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902914" w:rsidTr="0083076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РТОСТАН РЕСПУБЛИКА№Ы</w:t>
            </w:r>
          </w:p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 РАЙОНЫ</w:t>
            </w:r>
          </w:p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902914" w:rsidRDefault="00902914" w:rsidP="00830761">
            <w:pPr>
              <w:pStyle w:val="a5"/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СОВЕТЫ</w:t>
            </w:r>
          </w:p>
          <w:p w:rsidR="00902914" w:rsidRDefault="00902914" w:rsidP="00830761">
            <w:pPr>
              <w:ind w:firstLine="0"/>
              <w:rPr>
                <w:rFonts w:ascii="TimBashk" w:hAnsi="TimBashk"/>
                <w:lang w:val="be-BY" w:eastAsia="en-US"/>
              </w:rPr>
            </w:pPr>
          </w:p>
          <w:p w:rsidR="00902914" w:rsidRDefault="00902914" w:rsidP="00830761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453655,</w:t>
            </w:r>
            <w:r>
              <w:rPr>
                <w:rFonts w:ascii="Times Cyr Bash Normal" w:hAnsi="Times Cyr Bash Normal"/>
                <w:lang w:eastAsia="en-US"/>
              </w:rPr>
              <w:t xml:space="preserve"> </w:t>
            </w:r>
            <w:r>
              <w:rPr>
                <w:rFonts w:ascii="TimBashk" w:hAnsi="TimBashk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 </w:t>
            </w:r>
          </w:p>
          <w:p w:rsidR="00902914" w:rsidRDefault="00902914" w:rsidP="00830761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902914" w:rsidRDefault="00902914" w:rsidP="00830761">
            <w:pPr>
              <w:framePr w:hSpace="180" w:wrap="around" w:hAnchor="margin" w:y="317"/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Тел.</w:t>
            </w:r>
            <w:r>
              <w:rPr>
                <w:lang w:val="be-BY" w:eastAsia="en-US"/>
              </w:rPr>
              <w:t xml:space="preserve"> 8(34751) 4-26-38</w:t>
            </w:r>
          </w:p>
          <w:p w:rsidR="00902914" w:rsidRDefault="00902914" w:rsidP="00830761">
            <w:pPr>
              <w:framePr w:hSpace="180" w:wrap="around" w:hAnchor="margin" w:y="317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2914" w:rsidRDefault="00F51E0A" w:rsidP="00830761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02540282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02914" w:rsidRDefault="00902914" w:rsidP="00830761">
            <w:pPr>
              <w:pStyle w:val="a5"/>
              <w:spacing w:line="276" w:lineRule="auto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СОВЕТ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 СЕЛЬСОВЕТ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  <w:lang w:eastAsia="en-US"/>
              </w:rPr>
            </w:pP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453655 ,</w:t>
            </w:r>
            <w:r>
              <w:rPr>
                <w:rFonts w:ascii="TimBashk" w:hAnsi="TimBashk"/>
                <w:sz w:val="20"/>
                <w:lang w:eastAsia="en-US"/>
              </w:rPr>
              <w:t xml:space="preserve"> Баймакский  район,</w:t>
            </w:r>
          </w:p>
          <w:p w:rsidR="00902914" w:rsidRDefault="00902914" w:rsidP="00830761">
            <w:pPr>
              <w:pStyle w:val="a5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902914" w:rsidRDefault="00902914" w:rsidP="00830761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902914" w:rsidRDefault="00902914" w:rsidP="00830761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902914" w:rsidRDefault="00902914" w:rsidP="00830761">
            <w:pPr>
              <w:spacing w:line="240" w:lineRule="auto"/>
              <w:jc w:val="center"/>
              <w:rPr>
                <w:b/>
                <w:lang w:eastAsia="en-US"/>
              </w:rPr>
            </w:pPr>
          </w:p>
        </w:tc>
      </w:tr>
      <w:tr w:rsidR="00902914" w:rsidTr="0083076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02914" w:rsidRDefault="00902914" w:rsidP="00830761">
            <w:pPr>
              <w:pStyle w:val="a5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902914" w:rsidRDefault="00902914" w:rsidP="00902914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</w:t>
      </w:r>
    </w:p>
    <w:p w:rsidR="00902914" w:rsidRDefault="00902914" w:rsidP="00902914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РЕШЕНИЕ</w:t>
      </w:r>
    </w:p>
    <w:p w:rsidR="00902914" w:rsidRDefault="00902914" w:rsidP="00902914"/>
    <w:p w:rsidR="00897431" w:rsidRDefault="00902914" w:rsidP="00902914">
      <w:pPr>
        <w:rPr>
          <w:sz w:val="24"/>
        </w:rPr>
      </w:pPr>
      <w:r>
        <w:rPr>
          <w:sz w:val="24"/>
        </w:rPr>
        <w:t>02 апрель  2015 й.                                  № 142                                   02 апреля  2015 г</w:t>
      </w:r>
    </w:p>
    <w:p w:rsidR="00911B3C" w:rsidRDefault="00911B3C" w:rsidP="00902914">
      <w:pPr>
        <w:rPr>
          <w:sz w:val="24"/>
        </w:rPr>
      </w:pPr>
    </w:p>
    <w:p w:rsidR="00902914" w:rsidRPr="00911B3C" w:rsidRDefault="00902914" w:rsidP="00902914">
      <w:pPr>
        <w:jc w:val="center"/>
        <w:rPr>
          <w:sz w:val="24"/>
          <w:szCs w:val="24"/>
        </w:rPr>
      </w:pPr>
      <w:r w:rsidRPr="00911B3C">
        <w:rPr>
          <w:b/>
          <w:sz w:val="24"/>
          <w:szCs w:val="24"/>
        </w:rPr>
        <w:t>Об утверждении схемы избирательных округов по выборам депутатов</w:t>
      </w:r>
      <w:r w:rsidRPr="00911B3C">
        <w:rPr>
          <w:sz w:val="24"/>
          <w:szCs w:val="24"/>
        </w:rPr>
        <w:t xml:space="preserve"> </w:t>
      </w:r>
      <w:r w:rsidRPr="00911B3C">
        <w:rPr>
          <w:b/>
          <w:sz w:val="24"/>
          <w:szCs w:val="24"/>
        </w:rPr>
        <w:t>Совета сельского поселения Ишмурзинский сельсовет муниципального района Баймакский район Республики Башкортостан двадцать седьмого</w:t>
      </w:r>
      <w:r w:rsidRPr="00911B3C">
        <w:rPr>
          <w:sz w:val="24"/>
          <w:szCs w:val="24"/>
        </w:rPr>
        <w:t xml:space="preserve"> </w:t>
      </w:r>
      <w:r w:rsidRPr="00911B3C">
        <w:rPr>
          <w:b/>
          <w:sz w:val="24"/>
          <w:szCs w:val="24"/>
        </w:rPr>
        <w:t>созыва</w:t>
      </w:r>
    </w:p>
    <w:p w:rsidR="00902914" w:rsidRPr="00911B3C" w:rsidRDefault="00902914" w:rsidP="00902914">
      <w:pPr>
        <w:jc w:val="center"/>
        <w:rPr>
          <w:sz w:val="24"/>
          <w:szCs w:val="24"/>
        </w:rPr>
      </w:pPr>
    </w:p>
    <w:p w:rsidR="00902914" w:rsidRPr="00911B3C" w:rsidRDefault="00902914" w:rsidP="00902914">
      <w:pPr>
        <w:spacing w:line="288" w:lineRule="auto"/>
        <w:ind w:firstLine="708"/>
        <w:rPr>
          <w:sz w:val="24"/>
          <w:szCs w:val="24"/>
        </w:rPr>
      </w:pPr>
      <w:proofErr w:type="gramStart"/>
      <w:r w:rsidRPr="00911B3C">
        <w:rPr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частью 2 статьи 7 Устава сельского поселения Ишмурзинский сельсовет муниципального района Баймакский район Республики Башкортостан, рассмотрев решение территориальной избирательной комиссии муниципального района Баймакский район Республики Башкортостан (с полномочиями избирательной комиссии сельского поселения</w:t>
      </w:r>
      <w:proofErr w:type="gramEnd"/>
      <w:r w:rsidRPr="00911B3C">
        <w:rPr>
          <w:sz w:val="24"/>
          <w:szCs w:val="24"/>
        </w:rPr>
        <w:t xml:space="preserve"> Ишмурзинский сельсовет муниципального района Баймакский район Республики Башкортостан) Совет решил:</w:t>
      </w:r>
    </w:p>
    <w:p w:rsidR="00902914" w:rsidRPr="00911B3C" w:rsidRDefault="00902914" w:rsidP="00902914">
      <w:pPr>
        <w:spacing w:line="288" w:lineRule="auto"/>
        <w:rPr>
          <w:sz w:val="24"/>
          <w:szCs w:val="24"/>
        </w:rPr>
      </w:pPr>
      <w:r w:rsidRPr="00911B3C">
        <w:rPr>
          <w:sz w:val="24"/>
          <w:szCs w:val="24"/>
        </w:rPr>
        <w:t>1.Утвердить схему избирательных округов по выборам депутатов Совета сельского поселения Ишмурзинский сельсовет муниципального района Баймакский район Республики Башкортостан двадцать седьмого  созыва и ее графическое изображение (прилагается).</w:t>
      </w:r>
    </w:p>
    <w:p w:rsidR="00902914" w:rsidRPr="00911B3C" w:rsidRDefault="00902914" w:rsidP="00911B3C">
      <w:pPr>
        <w:spacing w:line="288" w:lineRule="auto"/>
        <w:rPr>
          <w:sz w:val="24"/>
          <w:szCs w:val="24"/>
        </w:rPr>
      </w:pPr>
      <w:r w:rsidRPr="00911B3C">
        <w:rPr>
          <w:sz w:val="24"/>
          <w:szCs w:val="24"/>
        </w:rPr>
        <w:t>2.Обнародовать утвержденную схему избирательных округов и ее графическое изображение путем размещения на информационных ст</w:t>
      </w:r>
      <w:r w:rsidR="00911B3C">
        <w:rPr>
          <w:sz w:val="24"/>
          <w:szCs w:val="24"/>
        </w:rPr>
        <w:t xml:space="preserve">ендах, расположенных по адресам: РБ, Баймакский район, </w:t>
      </w:r>
      <w:proofErr w:type="spellStart"/>
      <w:r w:rsidR="00911B3C">
        <w:rPr>
          <w:sz w:val="24"/>
          <w:szCs w:val="24"/>
        </w:rPr>
        <w:t>с</w:t>
      </w:r>
      <w:proofErr w:type="gramStart"/>
      <w:r w:rsidR="00911B3C">
        <w:rPr>
          <w:sz w:val="24"/>
          <w:szCs w:val="24"/>
        </w:rPr>
        <w:t>.И</w:t>
      </w:r>
      <w:proofErr w:type="gramEnd"/>
      <w:r w:rsidR="00911B3C">
        <w:rPr>
          <w:sz w:val="24"/>
          <w:szCs w:val="24"/>
        </w:rPr>
        <w:t>шмурзино</w:t>
      </w:r>
      <w:proofErr w:type="spellEnd"/>
      <w:r w:rsidR="00911B3C">
        <w:rPr>
          <w:sz w:val="24"/>
          <w:szCs w:val="24"/>
        </w:rPr>
        <w:t xml:space="preserve">, </w:t>
      </w:r>
      <w:proofErr w:type="spellStart"/>
      <w:r w:rsidR="00911B3C">
        <w:rPr>
          <w:sz w:val="24"/>
          <w:szCs w:val="24"/>
        </w:rPr>
        <w:t>ул.С.Игишева</w:t>
      </w:r>
      <w:proofErr w:type="spellEnd"/>
      <w:r w:rsidR="00911B3C">
        <w:rPr>
          <w:sz w:val="24"/>
          <w:szCs w:val="24"/>
        </w:rPr>
        <w:t>, 28</w:t>
      </w:r>
      <w:r w:rsidRPr="00911B3C">
        <w:rPr>
          <w:sz w:val="24"/>
          <w:szCs w:val="24"/>
        </w:rPr>
        <w:t>,</w:t>
      </w:r>
      <w:r w:rsidR="00911B3C">
        <w:rPr>
          <w:sz w:val="24"/>
          <w:szCs w:val="24"/>
        </w:rPr>
        <w:t xml:space="preserve"> </w:t>
      </w:r>
      <w:r w:rsidRPr="00911B3C">
        <w:rPr>
          <w:sz w:val="24"/>
          <w:szCs w:val="24"/>
        </w:rPr>
        <w:t>не позднее  05 апреля 2015 года</w:t>
      </w:r>
    </w:p>
    <w:p w:rsidR="00902914" w:rsidRDefault="00902914" w:rsidP="00902914">
      <w:pPr>
        <w:spacing w:line="288" w:lineRule="auto"/>
        <w:rPr>
          <w:sz w:val="24"/>
          <w:szCs w:val="24"/>
        </w:rPr>
      </w:pPr>
      <w:r w:rsidRPr="00911B3C">
        <w:rPr>
          <w:sz w:val="24"/>
          <w:szCs w:val="24"/>
        </w:rPr>
        <w:t>3.Направить настоящее решение в территориальную избирательную комиссию муниципального района Баймакский район Республики Башкортостан.</w:t>
      </w:r>
    </w:p>
    <w:p w:rsidR="00F51E0A" w:rsidRDefault="00F51E0A" w:rsidP="00902914">
      <w:pPr>
        <w:spacing w:line="288" w:lineRule="auto"/>
        <w:rPr>
          <w:sz w:val="24"/>
          <w:szCs w:val="24"/>
        </w:rPr>
      </w:pPr>
    </w:p>
    <w:p w:rsidR="00F51E0A" w:rsidRPr="00911B3C" w:rsidRDefault="00F51E0A" w:rsidP="00902914">
      <w:pPr>
        <w:spacing w:line="288" w:lineRule="auto"/>
        <w:rPr>
          <w:sz w:val="24"/>
          <w:szCs w:val="24"/>
        </w:rPr>
      </w:pPr>
      <w:bookmarkStart w:id="0" w:name="_GoBack"/>
      <w:bookmarkEnd w:id="0"/>
    </w:p>
    <w:p w:rsidR="00911B3C" w:rsidRPr="00911B3C" w:rsidRDefault="006F2213" w:rsidP="00911B3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5078730</wp:posOffset>
            </wp:positionV>
            <wp:extent cx="794385" cy="53467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5078730</wp:posOffset>
            </wp:positionV>
            <wp:extent cx="794385" cy="53467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Г</w:t>
      </w:r>
      <w:r w:rsidR="00911B3C" w:rsidRPr="00911B3C">
        <w:rPr>
          <w:sz w:val="24"/>
          <w:szCs w:val="24"/>
        </w:rPr>
        <w:t>лава сельского поселения</w:t>
      </w:r>
      <w:r>
        <w:rPr>
          <w:noProof/>
          <w:sz w:val="24"/>
          <w:szCs w:val="24"/>
        </w:rPr>
        <w:t xml:space="preserve">           Р.М.Искужин</w:t>
      </w:r>
    </w:p>
    <w:p w:rsidR="00911B3C" w:rsidRPr="00911B3C" w:rsidRDefault="00911B3C" w:rsidP="00911B3C">
      <w:pPr>
        <w:spacing w:line="240" w:lineRule="auto"/>
        <w:rPr>
          <w:sz w:val="24"/>
          <w:szCs w:val="24"/>
        </w:rPr>
      </w:pPr>
      <w:r w:rsidRPr="00911B3C">
        <w:rPr>
          <w:sz w:val="24"/>
          <w:szCs w:val="24"/>
        </w:rPr>
        <w:t>Ишмурзинский сельсовет</w:t>
      </w:r>
    </w:p>
    <w:p w:rsidR="00911B3C" w:rsidRPr="00911B3C" w:rsidRDefault="006F2213" w:rsidP="00911B3C">
      <w:pPr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11B3C" w:rsidRPr="00911B3C">
        <w:rPr>
          <w:sz w:val="24"/>
          <w:szCs w:val="24"/>
        </w:rPr>
        <w:t xml:space="preserve">  </w:t>
      </w:r>
      <w:r w:rsidR="00911B3C" w:rsidRPr="00911B3C">
        <w:rPr>
          <w:sz w:val="24"/>
          <w:szCs w:val="24"/>
        </w:rPr>
        <w:tab/>
        <w:t xml:space="preserve">                                  </w:t>
      </w:r>
      <w:r w:rsidR="00911B3C" w:rsidRPr="00911B3C">
        <w:rPr>
          <w:iCs/>
          <w:sz w:val="24"/>
          <w:szCs w:val="24"/>
        </w:rPr>
        <w:t xml:space="preserve">          </w:t>
      </w:r>
      <w:r>
        <w:rPr>
          <w:iCs/>
          <w:sz w:val="24"/>
          <w:szCs w:val="24"/>
        </w:rPr>
        <w:t xml:space="preserve"> </w:t>
      </w:r>
    </w:p>
    <w:p w:rsidR="00902914" w:rsidRDefault="00902914" w:rsidP="00902914">
      <w:pPr>
        <w:rPr>
          <w:sz w:val="24"/>
          <w:szCs w:val="24"/>
        </w:rPr>
      </w:pPr>
    </w:p>
    <w:p w:rsidR="00CB2793" w:rsidRPr="00911B3C" w:rsidRDefault="006F2213" w:rsidP="009029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C3B9AB" wp14:editId="4CB697CF">
            <wp:simplePos x="0" y="0"/>
            <wp:positionH relativeFrom="column">
              <wp:posOffset>1631950</wp:posOffset>
            </wp:positionH>
            <wp:positionV relativeFrom="paragraph">
              <wp:posOffset>6609715</wp:posOffset>
            </wp:positionV>
            <wp:extent cx="794385" cy="53467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4D" w:rsidRPr="00F72A8F" w:rsidRDefault="00902914" w:rsidP="00911B3C">
      <w:pPr>
        <w:rPr>
          <w:bCs/>
        </w:rPr>
      </w:pPr>
      <w:r w:rsidRPr="00911B3C">
        <w:rPr>
          <w:sz w:val="24"/>
          <w:szCs w:val="24"/>
        </w:rPr>
        <w:lastRenderedPageBreak/>
        <w:tab/>
      </w:r>
      <w:r w:rsidR="00911B3C">
        <w:rPr>
          <w:sz w:val="24"/>
          <w:szCs w:val="24"/>
        </w:rPr>
        <w:t xml:space="preserve">                                                                       </w:t>
      </w:r>
      <w:r w:rsidR="0082004D" w:rsidRPr="00F72A8F">
        <w:rPr>
          <w:bCs/>
        </w:rPr>
        <w:t>Приложение к решению</w:t>
      </w:r>
    </w:p>
    <w:p w:rsidR="00911B3C" w:rsidRDefault="00911B3C" w:rsidP="0082004D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Совета СП Ишмурзинский сельсовет </w:t>
      </w:r>
      <w:r w:rsidR="0082004D" w:rsidRPr="00F72A8F">
        <w:rPr>
          <w:bCs/>
        </w:rPr>
        <w:t xml:space="preserve"> МР </w:t>
      </w:r>
      <w:r>
        <w:rPr>
          <w:bCs/>
        </w:rPr>
        <w:t xml:space="preserve"> </w:t>
      </w:r>
    </w:p>
    <w:p w:rsidR="0082004D" w:rsidRPr="00F72A8F" w:rsidRDefault="00911B3C" w:rsidP="0082004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  <w:r w:rsidR="0082004D" w:rsidRPr="00F72A8F">
        <w:rPr>
          <w:bCs/>
        </w:rPr>
        <w:t xml:space="preserve">Баймакский район РБ </w:t>
      </w:r>
    </w:p>
    <w:p w:rsidR="0082004D" w:rsidRPr="00F72A8F" w:rsidRDefault="0082004D" w:rsidP="0082004D">
      <w:pPr>
        <w:ind w:left="4956" w:firstLine="708"/>
        <w:rPr>
          <w:bCs/>
        </w:rPr>
      </w:pPr>
      <w:r w:rsidRPr="00F72A8F">
        <w:rPr>
          <w:bCs/>
        </w:rPr>
        <w:t>№</w:t>
      </w:r>
      <w:r>
        <w:rPr>
          <w:bCs/>
        </w:rPr>
        <w:t xml:space="preserve"> </w:t>
      </w:r>
      <w:r w:rsidR="00911B3C">
        <w:rPr>
          <w:bCs/>
        </w:rPr>
        <w:t>142 от 01 апреля 2015</w:t>
      </w:r>
      <w:r w:rsidRPr="00F72A8F">
        <w:rPr>
          <w:bCs/>
        </w:rPr>
        <w:t xml:space="preserve"> г.</w:t>
      </w:r>
    </w:p>
    <w:p w:rsidR="0082004D" w:rsidRPr="00F72A8F" w:rsidRDefault="0082004D" w:rsidP="0082004D">
      <w:pPr>
        <w:ind w:left="4956" w:firstLine="708"/>
        <w:rPr>
          <w:bCs/>
        </w:rPr>
      </w:pPr>
    </w:p>
    <w:p w:rsidR="0082004D" w:rsidRPr="00F72A8F" w:rsidRDefault="0082004D" w:rsidP="0082004D">
      <w:pPr>
        <w:jc w:val="center"/>
        <w:rPr>
          <w:b/>
          <w:bCs/>
          <w:sz w:val="28"/>
        </w:rPr>
      </w:pPr>
      <w:r w:rsidRPr="00F72A8F">
        <w:rPr>
          <w:b/>
          <w:bCs/>
          <w:sz w:val="28"/>
        </w:rPr>
        <w:t>Избирательные округа сельского поселения</w:t>
      </w:r>
    </w:p>
    <w:p w:rsidR="0082004D" w:rsidRPr="00F72A8F" w:rsidRDefault="0082004D" w:rsidP="0082004D">
      <w:pPr>
        <w:jc w:val="center"/>
        <w:rPr>
          <w:b/>
          <w:bCs/>
          <w:sz w:val="28"/>
        </w:rPr>
      </w:pPr>
      <w:r w:rsidRPr="00F72A8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Ишмурзинский</w:t>
      </w:r>
      <w:r w:rsidRPr="00F72A8F">
        <w:rPr>
          <w:b/>
          <w:bCs/>
          <w:sz w:val="28"/>
        </w:rPr>
        <w:t xml:space="preserve"> сельсовет муниципального района </w:t>
      </w:r>
    </w:p>
    <w:p w:rsidR="0082004D" w:rsidRPr="00F72A8F" w:rsidRDefault="0082004D" w:rsidP="0082004D">
      <w:pPr>
        <w:jc w:val="center"/>
        <w:rPr>
          <w:b/>
          <w:bCs/>
          <w:sz w:val="28"/>
        </w:rPr>
      </w:pPr>
      <w:r w:rsidRPr="00F72A8F">
        <w:rPr>
          <w:b/>
          <w:bCs/>
          <w:sz w:val="28"/>
        </w:rPr>
        <w:t>Баймакский район Республики Башкортостан</w:t>
      </w:r>
    </w:p>
    <w:p w:rsidR="0082004D" w:rsidRDefault="0082004D" w:rsidP="0082004D">
      <w:pPr>
        <w:jc w:val="center"/>
        <w:rPr>
          <w:b/>
          <w:bCs/>
          <w:sz w:val="28"/>
        </w:rPr>
      </w:pPr>
    </w:p>
    <w:p w:rsidR="0082004D" w:rsidRPr="00F72A8F" w:rsidRDefault="0082004D" w:rsidP="00911B3C">
      <w:pPr>
        <w:jc w:val="center"/>
        <w:rPr>
          <w:b/>
          <w:sz w:val="28"/>
          <w:szCs w:val="28"/>
        </w:rPr>
      </w:pPr>
      <w:r w:rsidRPr="004D23D5">
        <w:rPr>
          <w:b/>
          <w:sz w:val="28"/>
          <w:szCs w:val="28"/>
        </w:rPr>
        <w:t>Одномандатный избирательный округ</w:t>
      </w:r>
      <w:r w:rsidRPr="00F72A8F">
        <w:rPr>
          <w:b/>
          <w:sz w:val="28"/>
          <w:szCs w:val="28"/>
        </w:rPr>
        <w:t xml:space="preserve"> № 1</w:t>
      </w:r>
    </w:p>
    <w:p w:rsidR="0082004D" w:rsidRPr="001809BC" w:rsidRDefault="0082004D" w:rsidP="00911B3C">
      <w:pPr>
        <w:ind w:firstLine="0"/>
        <w:jc w:val="center"/>
        <w:rPr>
          <w:sz w:val="28"/>
          <w:szCs w:val="28"/>
        </w:rPr>
      </w:pPr>
      <w:r w:rsidRPr="001809BC">
        <w:rPr>
          <w:sz w:val="28"/>
          <w:szCs w:val="28"/>
        </w:rPr>
        <w:t xml:space="preserve">Улицы </w:t>
      </w:r>
      <w:proofErr w:type="spellStart"/>
      <w:r w:rsidRPr="001809BC">
        <w:rPr>
          <w:sz w:val="28"/>
          <w:szCs w:val="28"/>
        </w:rPr>
        <w:t>с</w:t>
      </w:r>
      <w:proofErr w:type="gramStart"/>
      <w:r w:rsidRPr="001809BC">
        <w:rPr>
          <w:sz w:val="28"/>
          <w:szCs w:val="28"/>
        </w:rPr>
        <w:t>.И</w:t>
      </w:r>
      <w:proofErr w:type="gramEnd"/>
      <w:r w:rsidRPr="001809BC">
        <w:rPr>
          <w:sz w:val="28"/>
          <w:szCs w:val="28"/>
        </w:rPr>
        <w:t>шмурзино</w:t>
      </w:r>
      <w:proofErr w:type="spellEnd"/>
      <w:r w:rsidRPr="001809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Pr="001809BC">
        <w:rPr>
          <w:sz w:val="28"/>
          <w:szCs w:val="28"/>
        </w:rPr>
        <w:t>С.Игишева</w:t>
      </w:r>
      <w:proofErr w:type="spellEnd"/>
      <w:r w:rsidRPr="001809BC">
        <w:rPr>
          <w:sz w:val="28"/>
          <w:szCs w:val="28"/>
        </w:rPr>
        <w:t xml:space="preserve"> (нечетная сторона  дома </w:t>
      </w:r>
      <w:r>
        <w:rPr>
          <w:sz w:val="28"/>
          <w:szCs w:val="28"/>
        </w:rPr>
        <w:t xml:space="preserve"> с </w:t>
      </w:r>
      <w:r w:rsidRPr="001809BC">
        <w:rPr>
          <w:sz w:val="28"/>
          <w:szCs w:val="28"/>
        </w:rPr>
        <w:t>№1 по №35)</w:t>
      </w:r>
    </w:p>
    <w:p w:rsidR="0082004D" w:rsidRPr="001809BC" w:rsidRDefault="0082004D" w:rsidP="00911B3C">
      <w:pPr>
        <w:jc w:val="center"/>
        <w:rPr>
          <w:sz w:val="28"/>
          <w:szCs w:val="28"/>
        </w:rPr>
      </w:pPr>
      <w:proofErr w:type="spellStart"/>
      <w:r w:rsidRPr="001809BC">
        <w:rPr>
          <w:sz w:val="28"/>
          <w:szCs w:val="28"/>
        </w:rPr>
        <w:t>С.Игишева</w:t>
      </w:r>
      <w:proofErr w:type="spellEnd"/>
      <w:r w:rsidRPr="001809BC">
        <w:rPr>
          <w:sz w:val="28"/>
          <w:szCs w:val="28"/>
        </w:rPr>
        <w:t xml:space="preserve"> (четная сторона дома </w:t>
      </w:r>
      <w:r>
        <w:rPr>
          <w:sz w:val="28"/>
          <w:szCs w:val="28"/>
        </w:rPr>
        <w:t xml:space="preserve">с </w:t>
      </w:r>
      <w:r w:rsidRPr="001809BC">
        <w:rPr>
          <w:sz w:val="28"/>
          <w:szCs w:val="28"/>
        </w:rPr>
        <w:t>№ 2 по №40)</w:t>
      </w:r>
      <w:r>
        <w:rPr>
          <w:sz w:val="28"/>
          <w:szCs w:val="28"/>
        </w:rPr>
        <w:t xml:space="preserve">, </w:t>
      </w:r>
      <w:proofErr w:type="spellStart"/>
      <w:r w:rsidRPr="001809BC">
        <w:rPr>
          <w:sz w:val="28"/>
          <w:szCs w:val="28"/>
        </w:rPr>
        <w:t>ул</w:t>
      </w:r>
      <w:proofErr w:type="gramStart"/>
      <w:r w:rsidRPr="001809BC">
        <w:rPr>
          <w:sz w:val="28"/>
          <w:szCs w:val="28"/>
        </w:rPr>
        <w:t>.А</w:t>
      </w:r>
      <w:proofErr w:type="gramEnd"/>
      <w:r w:rsidRPr="001809BC">
        <w:rPr>
          <w:sz w:val="28"/>
          <w:szCs w:val="28"/>
        </w:rPr>
        <w:t>рсланбая</w:t>
      </w:r>
      <w:proofErr w:type="spellEnd"/>
    </w:p>
    <w:p w:rsidR="0082004D" w:rsidRPr="00F72A8F" w:rsidRDefault="0082004D" w:rsidP="0082004D">
      <w:pPr>
        <w:jc w:val="right"/>
        <w:rPr>
          <w:sz w:val="28"/>
          <w:szCs w:val="28"/>
        </w:rPr>
      </w:pPr>
      <w:r w:rsidRPr="001809B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>оличество избирателей по округу – 86</w:t>
      </w:r>
    </w:p>
    <w:p w:rsidR="0082004D" w:rsidRPr="001809BC" w:rsidRDefault="0082004D" w:rsidP="0082004D">
      <w:pPr>
        <w:jc w:val="center"/>
      </w:pPr>
      <w:r w:rsidRPr="001809BC">
        <w:t xml:space="preserve"> </w:t>
      </w:r>
    </w:p>
    <w:p w:rsidR="0082004D" w:rsidRPr="00F72A8F" w:rsidRDefault="0082004D" w:rsidP="00911B3C">
      <w:pPr>
        <w:pStyle w:val="1"/>
        <w:rPr>
          <w:b/>
        </w:rPr>
      </w:pPr>
      <w:r w:rsidRPr="004D23D5">
        <w:rPr>
          <w:b/>
          <w:szCs w:val="28"/>
        </w:rPr>
        <w:t>Одномандатный избирательный округ</w:t>
      </w:r>
      <w:r w:rsidRPr="00F72A8F">
        <w:rPr>
          <w:b/>
        </w:rPr>
        <w:t xml:space="preserve"> № 2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1809BC">
        <w:rPr>
          <w:sz w:val="28"/>
          <w:szCs w:val="28"/>
        </w:rPr>
        <w:t xml:space="preserve">Улицы </w:t>
      </w:r>
      <w:proofErr w:type="spellStart"/>
      <w:r w:rsidRPr="001809BC">
        <w:rPr>
          <w:sz w:val="28"/>
          <w:szCs w:val="28"/>
        </w:rPr>
        <w:t>с</w:t>
      </w:r>
      <w:proofErr w:type="gramStart"/>
      <w:r w:rsidRPr="001809BC">
        <w:rPr>
          <w:sz w:val="28"/>
          <w:szCs w:val="28"/>
        </w:rPr>
        <w:t>.И</w:t>
      </w:r>
      <w:proofErr w:type="gramEnd"/>
      <w:r w:rsidRPr="001809BC">
        <w:rPr>
          <w:sz w:val="28"/>
          <w:szCs w:val="28"/>
        </w:rPr>
        <w:t>шмурзино</w:t>
      </w:r>
      <w:proofErr w:type="spellEnd"/>
      <w: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С.Игишева</w:t>
      </w:r>
      <w:proofErr w:type="spellEnd"/>
      <w:r>
        <w:rPr>
          <w:sz w:val="28"/>
          <w:szCs w:val="28"/>
        </w:rPr>
        <w:t xml:space="preserve"> (нечетная сторона дома с № 37 по № 75)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С.Игишева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четная</w:t>
      </w:r>
      <w:proofErr w:type="gramEnd"/>
      <w:r>
        <w:rPr>
          <w:sz w:val="28"/>
          <w:szCs w:val="28"/>
        </w:rPr>
        <w:t xml:space="preserve"> дома с № 42  по № 66)</w:t>
      </w:r>
    </w:p>
    <w:p w:rsidR="0082004D" w:rsidRPr="001809BC" w:rsidRDefault="0082004D" w:rsidP="0082004D">
      <w:pPr>
        <w:jc w:val="right"/>
        <w:rPr>
          <w:b/>
          <w:sz w:val="28"/>
          <w:szCs w:val="28"/>
        </w:rPr>
      </w:pPr>
      <w:r w:rsidRPr="001809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>оличество избирателей по округу</w:t>
      </w:r>
      <w:r w:rsidRPr="001809BC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87</w:t>
      </w:r>
    </w:p>
    <w:p w:rsidR="0082004D" w:rsidRPr="001809BC" w:rsidRDefault="0082004D" w:rsidP="0082004D">
      <w:pPr>
        <w:jc w:val="center"/>
      </w:pPr>
      <w:r w:rsidRPr="001809BC">
        <w:t xml:space="preserve"> </w:t>
      </w:r>
    </w:p>
    <w:p w:rsidR="0082004D" w:rsidRPr="00F72A8F" w:rsidRDefault="0082004D" w:rsidP="00911B3C">
      <w:pPr>
        <w:jc w:val="center"/>
        <w:rPr>
          <w:b/>
          <w:sz w:val="28"/>
        </w:rPr>
      </w:pPr>
      <w:r w:rsidRPr="004D23D5">
        <w:rPr>
          <w:b/>
          <w:sz w:val="28"/>
          <w:szCs w:val="28"/>
        </w:rPr>
        <w:t>Одномандатный избирательный округ</w:t>
      </w:r>
      <w:r>
        <w:rPr>
          <w:sz w:val="28"/>
        </w:rPr>
        <w:t xml:space="preserve"> </w:t>
      </w:r>
      <w:r w:rsidRPr="00F72A8F">
        <w:rPr>
          <w:b/>
          <w:sz w:val="28"/>
        </w:rPr>
        <w:t>№ 3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C116E7">
        <w:rPr>
          <w:sz w:val="28"/>
          <w:szCs w:val="28"/>
        </w:rPr>
        <w:t xml:space="preserve">Улицы </w:t>
      </w:r>
      <w:proofErr w:type="spellStart"/>
      <w:r w:rsidRPr="00C116E7">
        <w:rPr>
          <w:sz w:val="28"/>
          <w:szCs w:val="28"/>
        </w:rPr>
        <w:t>с</w:t>
      </w:r>
      <w:proofErr w:type="gramStart"/>
      <w:r w:rsidRPr="00C116E7">
        <w:rPr>
          <w:sz w:val="28"/>
          <w:szCs w:val="28"/>
        </w:rPr>
        <w:t>.И</w:t>
      </w:r>
      <w:proofErr w:type="gramEnd"/>
      <w:r w:rsidRPr="00C116E7">
        <w:rPr>
          <w:sz w:val="28"/>
          <w:szCs w:val="28"/>
        </w:rPr>
        <w:t>шмурзино</w:t>
      </w:r>
      <w:proofErr w:type="spellEnd"/>
      <w: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С.Игишева</w:t>
      </w:r>
      <w:proofErr w:type="spellEnd"/>
      <w:r>
        <w:rPr>
          <w:sz w:val="28"/>
          <w:szCs w:val="28"/>
        </w:rPr>
        <w:t xml:space="preserve">  (нечетная сторона дома с № 7</w:t>
      </w:r>
      <w:r w:rsidR="00911B3C">
        <w:rPr>
          <w:sz w:val="28"/>
          <w:szCs w:val="28"/>
        </w:rPr>
        <w:t>7</w:t>
      </w:r>
      <w:r>
        <w:rPr>
          <w:sz w:val="28"/>
          <w:szCs w:val="28"/>
        </w:rPr>
        <w:t xml:space="preserve"> по № 91)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С.Игишева</w:t>
      </w:r>
      <w:proofErr w:type="spellEnd"/>
      <w:r>
        <w:rPr>
          <w:sz w:val="28"/>
          <w:szCs w:val="28"/>
        </w:rPr>
        <w:t xml:space="preserve"> (четная сторона с дома №70 по № 80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Бакыр</w:t>
      </w:r>
      <w:proofErr w:type="spellEnd"/>
      <w:r>
        <w:rPr>
          <w:sz w:val="28"/>
          <w:szCs w:val="28"/>
        </w:rPr>
        <w:t>-тау (нечетная сторона  дома с № 15  по №19)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Бакыр</w:t>
      </w:r>
      <w:proofErr w:type="spellEnd"/>
      <w:r>
        <w:rPr>
          <w:sz w:val="28"/>
          <w:szCs w:val="28"/>
        </w:rPr>
        <w:t>-тау (четная сторона дома с № 14 по № 26)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1B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 xml:space="preserve">оличество избирателей по округу – 83 </w:t>
      </w:r>
    </w:p>
    <w:p w:rsidR="0082004D" w:rsidRDefault="0082004D" w:rsidP="008200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004D" w:rsidRPr="00F72A8F" w:rsidRDefault="0082004D" w:rsidP="0082004D">
      <w:pPr>
        <w:jc w:val="center"/>
        <w:rPr>
          <w:b/>
          <w:sz w:val="28"/>
        </w:rPr>
      </w:pPr>
      <w:r w:rsidRPr="004D23D5">
        <w:rPr>
          <w:b/>
          <w:sz w:val="28"/>
          <w:szCs w:val="28"/>
        </w:rPr>
        <w:t>Одномандатный избирательный округ</w:t>
      </w:r>
      <w:r w:rsidRPr="00F72A8F">
        <w:rPr>
          <w:b/>
          <w:sz w:val="28"/>
          <w:szCs w:val="28"/>
        </w:rPr>
        <w:t xml:space="preserve"> № 4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9A5F7A">
        <w:rPr>
          <w:sz w:val="28"/>
          <w:szCs w:val="28"/>
        </w:rPr>
        <w:t xml:space="preserve">Улицы </w:t>
      </w:r>
      <w:proofErr w:type="spellStart"/>
      <w:r w:rsidRPr="009A5F7A">
        <w:rPr>
          <w:sz w:val="28"/>
          <w:szCs w:val="28"/>
        </w:rPr>
        <w:t>с</w:t>
      </w:r>
      <w:proofErr w:type="gramStart"/>
      <w:r w:rsidRPr="009A5F7A">
        <w:rPr>
          <w:sz w:val="28"/>
          <w:szCs w:val="28"/>
        </w:rPr>
        <w:t>.И</w:t>
      </w:r>
      <w:proofErr w:type="gramEnd"/>
      <w:r w:rsidRPr="009A5F7A">
        <w:rPr>
          <w:sz w:val="28"/>
          <w:szCs w:val="28"/>
        </w:rPr>
        <w:t>шмурзино</w:t>
      </w:r>
      <w:proofErr w:type="spellEnd"/>
      <w:r>
        <w:t xml:space="preserve">: </w:t>
      </w:r>
      <w:r>
        <w:rPr>
          <w:sz w:val="28"/>
          <w:szCs w:val="28"/>
        </w:rPr>
        <w:t xml:space="preserve"> Крестьянская (нечетная сторона дома с №1 по №35)</w:t>
      </w:r>
    </w:p>
    <w:p w:rsidR="0082004D" w:rsidRDefault="0082004D" w:rsidP="00911B3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Крестьянская (четная сторона дома с № 2  по №40)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</w:t>
      </w:r>
      <w:r w:rsidRPr="00F72A8F">
        <w:rPr>
          <w:sz w:val="28"/>
          <w:szCs w:val="28"/>
        </w:rPr>
        <w:t xml:space="preserve">оличество избирателей по округу- 95  </w:t>
      </w:r>
    </w:p>
    <w:p w:rsidR="0082004D" w:rsidRDefault="0082004D" w:rsidP="0082004D">
      <w:pPr>
        <w:pStyle w:val="1"/>
      </w:pPr>
    </w:p>
    <w:p w:rsidR="0082004D" w:rsidRPr="00F72A8F" w:rsidRDefault="0082004D" w:rsidP="0082004D">
      <w:pPr>
        <w:jc w:val="center"/>
        <w:rPr>
          <w:b/>
          <w:sz w:val="28"/>
        </w:rPr>
      </w:pPr>
      <w:r w:rsidRPr="004D23D5">
        <w:rPr>
          <w:b/>
          <w:sz w:val="28"/>
          <w:szCs w:val="28"/>
        </w:rPr>
        <w:t>Одномандатный избирательный округ</w:t>
      </w:r>
      <w:r w:rsidRPr="00F72A8F">
        <w:rPr>
          <w:b/>
          <w:sz w:val="28"/>
        </w:rPr>
        <w:t xml:space="preserve"> № 5  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9A5F7A">
        <w:rPr>
          <w:sz w:val="28"/>
          <w:szCs w:val="28"/>
        </w:rPr>
        <w:t xml:space="preserve">Улицы </w:t>
      </w:r>
      <w:proofErr w:type="spellStart"/>
      <w:r w:rsidRPr="009A5F7A">
        <w:rPr>
          <w:sz w:val="28"/>
          <w:szCs w:val="28"/>
        </w:rPr>
        <w:t>с</w:t>
      </w:r>
      <w:proofErr w:type="gramStart"/>
      <w:r w:rsidRPr="009A5F7A">
        <w:rPr>
          <w:sz w:val="28"/>
          <w:szCs w:val="28"/>
        </w:rPr>
        <w:t>.И</w:t>
      </w:r>
      <w:proofErr w:type="gramEnd"/>
      <w:r w:rsidRPr="009A5F7A">
        <w:rPr>
          <w:sz w:val="28"/>
          <w:szCs w:val="28"/>
        </w:rPr>
        <w:t>шмурзино</w:t>
      </w:r>
      <w:proofErr w:type="spellEnd"/>
      <w:r>
        <w:t xml:space="preserve">: </w:t>
      </w:r>
      <w:r>
        <w:rPr>
          <w:sz w:val="28"/>
          <w:szCs w:val="28"/>
        </w:rPr>
        <w:t xml:space="preserve"> Крестьянская (нечетная сторона дома с № 37 по № 41)</w:t>
      </w:r>
    </w:p>
    <w:p w:rsidR="0082004D" w:rsidRDefault="0082004D" w:rsidP="00911B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Крестьянская (четная сторона дома с № 42 по № 84),Лесная,   </w:t>
      </w:r>
      <w:proofErr w:type="spellStart"/>
      <w:r>
        <w:rPr>
          <w:sz w:val="28"/>
          <w:szCs w:val="28"/>
        </w:rPr>
        <w:t>З.Валиди</w:t>
      </w:r>
      <w:proofErr w:type="spellEnd"/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 xml:space="preserve">оличество избирателей по округу- 83 </w:t>
      </w:r>
    </w:p>
    <w:p w:rsidR="0082004D" w:rsidRPr="00F72A8F" w:rsidRDefault="0082004D" w:rsidP="0082004D">
      <w:pPr>
        <w:rPr>
          <w:sz w:val="28"/>
          <w:szCs w:val="28"/>
        </w:rPr>
      </w:pPr>
      <w:r w:rsidRPr="00F72A8F">
        <w:rPr>
          <w:sz w:val="28"/>
          <w:szCs w:val="28"/>
        </w:rPr>
        <w:lastRenderedPageBreak/>
        <w:t xml:space="preserve"> </w:t>
      </w:r>
    </w:p>
    <w:p w:rsidR="0082004D" w:rsidRPr="00F72A8F" w:rsidRDefault="0082004D" w:rsidP="0082004D">
      <w:pPr>
        <w:pStyle w:val="1"/>
        <w:rPr>
          <w:b/>
        </w:rPr>
      </w:pPr>
      <w:r w:rsidRPr="004D23D5">
        <w:rPr>
          <w:b/>
          <w:szCs w:val="28"/>
        </w:rPr>
        <w:t>Одномандатный избирательный округ</w:t>
      </w:r>
      <w:r w:rsidRPr="00F72A8F">
        <w:rPr>
          <w:b/>
        </w:rPr>
        <w:t xml:space="preserve"> № 6  </w:t>
      </w:r>
    </w:p>
    <w:p w:rsidR="0082004D" w:rsidRDefault="0082004D" w:rsidP="0082004D">
      <w:pPr>
        <w:jc w:val="center"/>
        <w:rPr>
          <w:sz w:val="28"/>
          <w:szCs w:val="28"/>
        </w:rPr>
      </w:pPr>
      <w:r w:rsidRPr="009A5F7A">
        <w:rPr>
          <w:sz w:val="28"/>
          <w:szCs w:val="28"/>
        </w:rPr>
        <w:t xml:space="preserve">Улицы </w:t>
      </w:r>
      <w:proofErr w:type="spellStart"/>
      <w:r w:rsidRPr="009A5F7A">
        <w:rPr>
          <w:sz w:val="28"/>
          <w:szCs w:val="28"/>
        </w:rPr>
        <w:t>с</w:t>
      </w:r>
      <w:proofErr w:type="gramStart"/>
      <w:r w:rsidRPr="009A5F7A">
        <w:rPr>
          <w:sz w:val="28"/>
          <w:szCs w:val="28"/>
        </w:rPr>
        <w:t>.И</w:t>
      </w:r>
      <w:proofErr w:type="gramEnd"/>
      <w:r w:rsidRPr="009A5F7A">
        <w:rPr>
          <w:sz w:val="28"/>
          <w:szCs w:val="28"/>
        </w:rPr>
        <w:t>шмурзино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Мечетли</w:t>
      </w:r>
      <w:proofErr w:type="spellEnd"/>
      <w:r>
        <w:rPr>
          <w:sz w:val="28"/>
          <w:szCs w:val="28"/>
        </w:rPr>
        <w:t>,   Мира</w:t>
      </w:r>
    </w:p>
    <w:p w:rsidR="0082004D" w:rsidRDefault="0082004D" w:rsidP="008200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(четная сторона дома с № 2 по №16)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</w:t>
      </w:r>
      <w:r w:rsidRPr="00F72A8F">
        <w:rPr>
          <w:sz w:val="28"/>
          <w:szCs w:val="28"/>
        </w:rPr>
        <w:t xml:space="preserve">оличество избирателей по округу- 89  </w:t>
      </w:r>
    </w:p>
    <w:p w:rsidR="0082004D" w:rsidRDefault="0082004D" w:rsidP="00911B3C">
      <w:pPr>
        <w:jc w:val="center"/>
        <w:rPr>
          <w:sz w:val="28"/>
          <w:szCs w:val="28"/>
        </w:rPr>
      </w:pPr>
    </w:p>
    <w:p w:rsidR="0082004D" w:rsidRPr="00F72A8F" w:rsidRDefault="0082004D" w:rsidP="00911B3C">
      <w:pPr>
        <w:pStyle w:val="1"/>
        <w:rPr>
          <w:b/>
        </w:rPr>
      </w:pPr>
      <w:r w:rsidRPr="004D23D5">
        <w:rPr>
          <w:b/>
          <w:szCs w:val="28"/>
        </w:rPr>
        <w:t>Одномандатный избирательный округ</w:t>
      </w:r>
      <w:r w:rsidRPr="00F72A8F">
        <w:rPr>
          <w:b/>
        </w:rPr>
        <w:t xml:space="preserve"> № 7</w:t>
      </w:r>
    </w:p>
    <w:p w:rsidR="0082004D" w:rsidRDefault="0082004D" w:rsidP="00911B3C">
      <w:pPr>
        <w:jc w:val="center"/>
        <w:rPr>
          <w:sz w:val="28"/>
          <w:szCs w:val="28"/>
        </w:rPr>
      </w:pPr>
      <w:r w:rsidRPr="00F63C0B">
        <w:rPr>
          <w:sz w:val="28"/>
          <w:szCs w:val="28"/>
        </w:rPr>
        <w:t xml:space="preserve">Улицы </w:t>
      </w:r>
      <w:proofErr w:type="spellStart"/>
      <w:r w:rsidRPr="00F63C0B">
        <w:rPr>
          <w:sz w:val="28"/>
          <w:szCs w:val="28"/>
        </w:rPr>
        <w:t>с</w:t>
      </w:r>
      <w:proofErr w:type="gramStart"/>
      <w:r w:rsidRPr="00F63C0B">
        <w:rPr>
          <w:sz w:val="28"/>
          <w:szCs w:val="28"/>
        </w:rPr>
        <w:t>.И</w:t>
      </w:r>
      <w:proofErr w:type="gramEnd"/>
      <w:r w:rsidRPr="00F63C0B">
        <w:rPr>
          <w:sz w:val="28"/>
          <w:szCs w:val="28"/>
        </w:rPr>
        <w:t>шмурзино</w:t>
      </w:r>
      <w:proofErr w:type="spellEnd"/>
      <w: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 (нечетная сторона дома с№1 по № 15)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 xml:space="preserve"> (нечетная сторона дома с №1 по № 27)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 xml:space="preserve"> (четная сторона дома с № 2 по № 24)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 xml:space="preserve">оличество избирателей по округу-91  </w:t>
      </w:r>
    </w:p>
    <w:p w:rsidR="0082004D" w:rsidRDefault="0082004D" w:rsidP="0082004D">
      <w:pPr>
        <w:jc w:val="center"/>
        <w:rPr>
          <w:b/>
          <w:sz w:val="28"/>
          <w:szCs w:val="28"/>
        </w:rPr>
      </w:pPr>
    </w:p>
    <w:p w:rsidR="0082004D" w:rsidRPr="00F72A8F" w:rsidRDefault="0082004D" w:rsidP="00911B3C">
      <w:pPr>
        <w:jc w:val="center"/>
        <w:rPr>
          <w:b/>
          <w:sz w:val="28"/>
        </w:rPr>
      </w:pPr>
      <w:r w:rsidRPr="004D23D5">
        <w:rPr>
          <w:b/>
          <w:sz w:val="28"/>
          <w:szCs w:val="28"/>
        </w:rPr>
        <w:t>Одномандатный избирательный округ</w:t>
      </w:r>
      <w:r w:rsidRPr="00F72A8F">
        <w:rPr>
          <w:b/>
          <w:sz w:val="28"/>
        </w:rPr>
        <w:t xml:space="preserve"> № 8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F63C0B">
        <w:rPr>
          <w:sz w:val="28"/>
          <w:szCs w:val="28"/>
        </w:rPr>
        <w:t xml:space="preserve">Улицы </w:t>
      </w:r>
      <w:proofErr w:type="spellStart"/>
      <w:r w:rsidRPr="00F63C0B">
        <w:rPr>
          <w:sz w:val="28"/>
          <w:szCs w:val="28"/>
        </w:rPr>
        <w:t>с</w:t>
      </w:r>
      <w:proofErr w:type="gramStart"/>
      <w:r w:rsidRPr="00F63C0B">
        <w:rPr>
          <w:sz w:val="28"/>
          <w:szCs w:val="28"/>
        </w:rPr>
        <w:t>.И</w:t>
      </w:r>
      <w:proofErr w:type="gramEnd"/>
      <w:r w:rsidRPr="00F63C0B">
        <w:rPr>
          <w:sz w:val="28"/>
          <w:szCs w:val="28"/>
        </w:rPr>
        <w:t>шмурзино</w:t>
      </w:r>
      <w:proofErr w:type="spellEnd"/>
      <w:r>
        <w:t xml:space="preserve">: </w:t>
      </w:r>
      <w:proofErr w:type="spellStart"/>
      <w:r>
        <w:rPr>
          <w:sz w:val="28"/>
          <w:szCs w:val="28"/>
        </w:rPr>
        <w:t>С.Юлаева</w:t>
      </w:r>
      <w:proofErr w:type="spellEnd"/>
      <w:r>
        <w:rPr>
          <w:sz w:val="28"/>
          <w:szCs w:val="28"/>
        </w:rPr>
        <w:t xml:space="preserve"> (нечетная сторона дома с № </w:t>
      </w:r>
      <w:proofErr w:type="gramStart"/>
      <w:r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а   по №31),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М.Муртазина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Бакыр</w:t>
      </w:r>
      <w:proofErr w:type="spellEnd"/>
      <w:r>
        <w:rPr>
          <w:sz w:val="28"/>
          <w:szCs w:val="28"/>
        </w:rPr>
        <w:t>-тау (нечетная сторона дома с № 1 по №13)</w:t>
      </w:r>
    </w:p>
    <w:p w:rsidR="0082004D" w:rsidRDefault="0082004D" w:rsidP="00911B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Бакыр</w:t>
      </w:r>
      <w:proofErr w:type="spellEnd"/>
      <w:r>
        <w:rPr>
          <w:sz w:val="28"/>
          <w:szCs w:val="28"/>
        </w:rPr>
        <w:t>-тау (четная сторона дома с № 2 по № 12)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 w:rsidRPr="00F72A8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к</w:t>
      </w:r>
      <w:r w:rsidRPr="00F72A8F">
        <w:rPr>
          <w:sz w:val="28"/>
          <w:szCs w:val="28"/>
        </w:rPr>
        <w:t xml:space="preserve">оличество избирателей по округу- 82  </w:t>
      </w:r>
    </w:p>
    <w:p w:rsidR="0082004D" w:rsidRDefault="0082004D" w:rsidP="0082004D">
      <w:pPr>
        <w:rPr>
          <w:sz w:val="28"/>
          <w:szCs w:val="28"/>
        </w:rPr>
      </w:pPr>
    </w:p>
    <w:p w:rsidR="0082004D" w:rsidRPr="00F72A8F" w:rsidRDefault="0082004D" w:rsidP="0082004D">
      <w:pPr>
        <w:pStyle w:val="1"/>
        <w:rPr>
          <w:b/>
        </w:rPr>
      </w:pPr>
      <w:r w:rsidRPr="004D23D5">
        <w:rPr>
          <w:b/>
          <w:szCs w:val="28"/>
        </w:rPr>
        <w:t>Одномандатный избирательный округ</w:t>
      </w:r>
      <w:r w:rsidRPr="00F72A8F">
        <w:rPr>
          <w:b/>
        </w:rPr>
        <w:t xml:space="preserve"> № 9 </w:t>
      </w:r>
    </w:p>
    <w:p w:rsidR="0082004D" w:rsidRDefault="0082004D" w:rsidP="0082004D">
      <w:pPr>
        <w:pStyle w:val="1"/>
        <w:rPr>
          <w:szCs w:val="28"/>
        </w:rPr>
      </w:pPr>
      <w:r w:rsidRPr="00EE7071">
        <w:rPr>
          <w:szCs w:val="28"/>
        </w:rPr>
        <w:t xml:space="preserve">Улицы </w:t>
      </w:r>
      <w:proofErr w:type="spellStart"/>
      <w:r w:rsidRPr="00EE7071">
        <w:rPr>
          <w:szCs w:val="28"/>
        </w:rPr>
        <w:t>д</w:t>
      </w:r>
      <w:proofErr w:type="gramStart"/>
      <w:r w:rsidRPr="00EE7071">
        <w:rPr>
          <w:szCs w:val="28"/>
        </w:rPr>
        <w:t>.Б</w:t>
      </w:r>
      <w:proofErr w:type="gramEnd"/>
      <w:r w:rsidRPr="00EE7071">
        <w:rPr>
          <w:szCs w:val="28"/>
        </w:rPr>
        <w:t>огачев</w:t>
      </w:r>
      <w:r>
        <w:rPr>
          <w:szCs w:val="28"/>
        </w:rPr>
        <w:t>о</w:t>
      </w:r>
      <w:proofErr w:type="spellEnd"/>
      <w:r>
        <w:t xml:space="preserve">: </w:t>
      </w:r>
      <w:r>
        <w:rPr>
          <w:szCs w:val="28"/>
        </w:rPr>
        <w:t xml:space="preserve"> Молодежная   </w:t>
      </w:r>
    </w:p>
    <w:p w:rsidR="0082004D" w:rsidRDefault="0082004D" w:rsidP="0082004D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</w:t>
      </w:r>
      <w:r w:rsidRPr="009A78EF">
        <w:rPr>
          <w:sz w:val="28"/>
          <w:szCs w:val="28"/>
        </w:rPr>
        <w:t>амонова</w:t>
      </w:r>
      <w:r>
        <w:rPr>
          <w:sz w:val="28"/>
          <w:szCs w:val="28"/>
        </w:rPr>
        <w:t xml:space="preserve"> (нечетная сторона дома с№1 по №39)</w:t>
      </w:r>
    </w:p>
    <w:p w:rsidR="0082004D" w:rsidRDefault="0082004D" w:rsidP="0082004D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Артамонова (четная сторона дома с №2 по № 36 кв.2)</w:t>
      </w:r>
    </w:p>
    <w:p w:rsidR="0082004D" w:rsidRPr="00F72A8F" w:rsidRDefault="0082004D" w:rsidP="00820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</w:t>
      </w:r>
      <w:r w:rsidRPr="00F72A8F">
        <w:rPr>
          <w:sz w:val="28"/>
          <w:szCs w:val="28"/>
        </w:rPr>
        <w:t>оличество избирателей по округу</w:t>
      </w:r>
      <w:r>
        <w:rPr>
          <w:sz w:val="28"/>
          <w:szCs w:val="28"/>
        </w:rPr>
        <w:t>-</w:t>
      </w:r>
      <w:r w:rsidRPr="004100F6">
        <w:rPr>
          <w:sz w:val="28"/>
          <w:szCs w:val="28"/>
        </w:rPr>
        <w:t xml:space="preserve">99 </w:t>
      </w:r>
      <w:r w:rsidRPr="00F72A8F">
        <w:rPr>
          <w:color w:val="FF0000"/>
          <w:sz w:val="28"/>
          <w:szCs w:val="28"/>
        </w:rPr>
        <w:t xml:space="preserve"> </w:t>
      </w:r>
    </w:p>
    <w:p w:rsidR="0082004D" w:rsidRDefault="0082004D" w:rsidP="0082004D">
      <w:pPr>
        <w:rPr>
          <w:sz w:val="28"/>
          <w:szCs w:val="28"/>
        </w:rPr>
      </w:pPr>
    </w:p>
    <w:p w:rsidR="0082004D" w:rsidRPr="00F72A8F" w:rsidRDefault="0082004D" w:rsidP="00911B3C">
      <w:pPr>
        <w:pStyle w:val="a5"/>
        <w:jc w:val="center"/>
        <w:rPr>
          <w:b/>
        </w:rPr>
      </w:pPr>
      <w:r w:rsidRPr="004D23D5">
        <w:rPr>
          <w:b/>
          <w:szCs w:val="28"/>
        </w:rPr>
        <w:t>Одномандатный избирательный округ</w:t>
      </w:r>
      <w:r w:rsidRPr="00F72A8F">
        <w:rPr>
          <w:b/>
        </w:rPr>
        <w:t xml:space="preserve"> № 10</w:t>
      </w:r>
    </w:p>
    <w:p w:rsidR="0082004D" w:rsidRDefault="0082004D" w:rsidP="00911B3C">
      <w:pPr>
        <w:ind w:firstLine="0"/>
        <w:jc w:val="center"/>
        <w:rPr>
          <w:sz w:val="28"/>
          <w:szCs w:val="28"/>
        </w:rPr>
      </w:pPr>
      <w:r w:rsidRPr="00EE7071">
        <w:rPr>
          <w:sz w:val="28"/>
          <w:szCs w:val="28"/>
        </w:rPr>
        <w:t xml:space="preserve">Улицы </w:t>
      </w:r>
      <w:proofErr w:type="spellStart"/>
      <w:r w:rsidRPr="00EE7071">
        <w:rPr>
          <w:sz w:val="28"/>
          <w:szCs w:val="28"/>
        </w:rPr>
        <w:t>д</w:t>
      </w:r>
      <w:proofErr w:type="gramStart"/>
      <w:r w:rsidRPr="00EE7071">
        <w:rPr>
          <w:sz w:val="28"/>
          <w:szCs w:val="28"/>
        </w:rPr>
        <w:t>.Б</w:t>
      </w:r>
      <w:proofErr w:type="gramEnd"/>
      <w:r w:rsidRPr="00EE7071">
        <w:rPr>
          <w:sz w:val="28"/>
          <w:szCs w:val="28"/>
        </w:rPr>
        <w:t>огачев</w:t>
      </w:r>
      <w:r>
        <w:rPr>
          <w:sz w:val="28"/>
          <w:szCs w:val="28"/>
        </w:rPr>
        <w:t>о</w:t>
      </w:r>
      <w:proofErr w:type="spellEnd"/>
      <w:r>
        <w:t xml:space="preserve">: </w:t>
      </w:r>
      <w:r>
        <w:rPr>
          <w:sz w:val="28"/>
          <w:szCs w:val="28"/>
        </w:rPr>
        <w:t xml:space="preserve"> Артамонова (нечетная сторона дома с № 41 по №111)</w:t>
      </w:r>
    </w:p>
    <w:p w:rsidR="0082004D" w:rsidRDefault="0082004D" w:rsidP="00911B3C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Артамонова (четная сторона дома с№ 38 по № 98)</w:t>
      </w:r>
    </w:p>
    <w:p w:rsidR="0082004D" w:rsidRPr="00F72A8F" w:rsidRDefault="0082004D" w:rsidP="0082004D">
      <w:pPr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к</w:t>
      </w:r>
      <w:r w:rsidRPr="00F72A8F">
        <w:rPr>
          <w:sz w:val="28"/>
          <w:szCs w:val="28"/>
        </w:rPr>
        <w:t>оличество избирателей по округу</w:t>
      </w:r>
      <w:r>
        <w:rPr>
          <w:sz w:val="28"/>
          <w:szCs w:val="28"/>
        </w:rPr>
        <w:t>-</w:t>
      </w:r>
      <w:r w:rsidRPr="004100F6">
        <w:rPr>
          <w:sz w:val="28"/>
          <w:szCs w:val="28"/>
        </w:rPr>
        <w:t xml:space="preserve">98 </w:t>
      </w:r>
      <w:r w:rsidRPr="00F72A8F">
        <w:rPr>
          <w:color w:val="FF0000"/>
          <w:sz w:val="28"/>
          <w:szCs w:val="28"/>
        </w:rPr>
        <w:t xml:space="preserve"> </w:t>
      </w:r>
    </w:p>
    <w:p w:rsidR="0082004D" w:rsidRPr="00F72A8F" w:rsidRDefault="0082004D" w:rsidP="0082004D"/>
    <w:p w:rsidR="0082004D" w:rsidRDefault="0082004D" w:rsidP="00902914"/>
    <w:sectPr w:rsidR="0082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7"/>
    <w:rsid w:val="00421AA7"/>
    <w:rsid w:val="006F2213"/>
    <w:rsid w:val="006F6E4A"/>
    <w:rsid w:val="0082004D"/>
    <w:rsid w:val="00897431"/>
    <w:rsid w:val="00902914"/>
    <w:rsid w:val="00911B3C"/>
    <w:rsid w:val="00CB2793"/>
    <w:rsid w:val="00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04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0291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02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0291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902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04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0291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02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0291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9029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2015-08-31T11:31:00Z</cp:lastPrinted>
  <dcterms:created xsi:type="dcterms:W3CDTF">2015-04-14T12:49:00Z</dcterms:created>
  <dcterms:modified xsi:type="dcterms:W3CDTF">2015-08-31T11:32:00Z</dcterms:modified>
</cp:coreProperties>
</file>