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08" w:rsidRPr="00976508" w:rsidRDefault="00976508" w:rsidP="00976508">
      <w:pPr>
        <w:rPr>
          <w:rFonts w:ascii="Times New Roman" w:hAnsi="Times New Roman" w:cs="Times New Roman"/>
          <w:b/>
          <w:sz w:val="28"/>
          <w:szCs w:val="28"/>
        </w:rPr>
      </w:pPr>
      <w:r w:rsidRPr="00976508">
        <w:rPr>
          <w:rFonts w:ascii="Times New Roman" w:hAnsi="Times New Roman" w:cs="Times New Roman"/>
          <w:b/>
          <w:sz w:val="28"/>
          <w:szCs w:val="28"/>
        </w:rPr>
        <w:t>Установлена уголовная ответственность за незаконное проникновение на охраняемый объект</w:t>
      </w:r>
    </w:p>
    <w:p w:rsidR="00976508" w:rsidRPr="00976508" w:rsidRDefault="00976508" w:rsidP="00976508">
      <w:pPr>
        <w:rPr>
          <w:rFonts w:ascii="Times New Roman" w:hAnsi="Times New Roman" w:cs="Times New Roman"/>
          <w:sz w:val="28"/>
          <w:szCs w:val="28"/>
        </w:rPr>
      </w:pPr>
      <w:r w:rsidRPr="00976508">
        <w:rPr>
          <w:rFonts w:ascii="Times New Roman" w:hAnsi="Times New Roman" w:cs="Times New Roman"/>
          <w:sz w:val="28"/>
          <w:szCs w:val="28"/>
        </w:rPr>
        <w:t>Федеральным законом от 30.12.2015 № 441-ФЗ «О внесении изменений в Уголовный кодекс Российской Федерации и статьи 150 и 151 Уголовно-процессуального кодекса Российской Федерации» с 10.01.2016 введена в действие статья 215.4 УК РФ.</w:t>
      </w:r>
    </w:p>
    <w:p w:rsidR="00976508" w:rsidRPr="00976508" w:rsidRDefault="00976508" w:rsidP="00976508">
      <w:pPr>
        <w:rPr>
          <w:rFonts w:ascii="Times New Roman" w:hAnsi="Times New Roman" w:cs="Times New Roman"/>
          <w:sz w:val="28"/>
          <w:szCs w:val="28"/>
        </w:rPr>
      </w:pPr>
      <w:r w:rsidRPr="00976508">
        <w:rPr>
          <w:rFonts w:ascii="Times New Roman" w:hAnsi="Times New Roman" w:cs="Times New Roman"/>
          <w:sz w:val="28"/>
          <w:szCs w:val="28"/>
        </w:rPr>
        <w:t>К числу уголовно наказуемых деяний теперь отнесено незаконное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совершенное неоднократно. За указанное деяние предусмотрена ответственность в виде штрафа в размере до пятисот тысяч рублей или в размере заработной платы или иного дохода осужденного за период до восемнадцати месяцев, либо ограничением свободы на срок до двух лет, либо лишением свободы на тот же срок</w:t>
      </w:r>
    </w:p>
    <w:p w:rsidR="00976508" w:rsidRPr="00976508" w:rsidRDefault="00976508" w:rsidP="00976508">
      <w:pPr>
        <w:rPr>
          <w:rFonts w:ascii="Times New Roman" w:hAnsi="Times New Roman" w:cs="Times New Roman"/>
          <w:sz w:val="28"/>
          <w:szCs w:val="28"/>
        </w:rPr>
      </w:pPr>
      <w:r w:rsidRPr="00976508">
        <w:rPr>
          <w:rFonts w:ascii="Times New Roman" w:hAnsi="Times New Roman" w:cs="Times New Roman"/>
          <w:sz w:val="28"/>
          <w:szCs w:val="28"/>
        </w:rPr>
        <w:t>По уголовным делам этой категории проводится дознание дознавателями органов внутренних дел Российской Федерации.</w:t>
      </w:r>
    </w:p>
    <w:p w:rsidR="00976508" w:rsidRPr="00976508" w:rsidRDefault="00976508" w:rsidP="00976508">
      <w:pPr>
        <w:rPr>
          <w:rFonts w:ascii="Times New Roman" w:hAnsi="Times New Roman" w:cs="Times New Roman"/>
          <w:sz w:val="28"/>
          <w:szCs w:val="28"/>
        </w:rPr>
      </w:pPr>
      <w:r w:rsidRPr="00976508">
        <w:rPr>
          <w:rFonts w:ascii="Times New Roman" w:hAnsi="Times New Roman" w:cs="Times New Roman"/>
          <w:sz w:val="28"/>
          <w:szCs w:val="28"/>
        </w:rPr>
        <w:t>В части второй настоящей статьи законодатель предусмотрел ответственность за это деяние, совершенное группой лиц по предварительному сговору или организованной группой, а также сопряженное с умышленным созданием угрозы распространения сведений, составляющих государственную тайну.</w:t>
      </w:r>
    </w:p>
    <w:p w:rsidR="00976508" w:rsidRPr="00976508" w:rsidRDefault="00976508" w:rsidP="00976508">
      <w:pPr>
        <w:rPr>
          <w:rFonts w:ascii="Times New Roman" w:hAnsi="Times New Roman" w:cs="Times New Roman"/>
          <w:sz w:val="28"/>
          <w:szCs w:val="28"/>
        </w:rPr>
      </w:pPr>
      <w:r w:rsidRPr="00976508">
        <w:rPr>
          <w:rFonts w:ascii="Times New Roman" w:hAnsi="Times New Roman" w:cs="Times New Roman"/>
          <w:sz w:val="28"/>
          <w:szCs w:val="28"/>
        </w:rPr>
        <w:t>Квалифицированный состав преступления отнесен к преступлениям средней тяжести и 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лет.</w:t>
      </w:r>
    </w:p>
    <w:p w:rsidR="00976508" w:rsidRPr="00976508" w:rsidRDefault="00976508" w:rsidP="00976508">
      <w:pPr>
        <w:rPr>
          <w:rFonts w:ascii="Times New Roman" w:hAnsi="Times New Roman" w:cs="Times New Roman"/>
          <w:sz w:val="28"/>
          <w:szCs w:val="28"/>
        </w:rPr>
      </w:pPr>
      <w:r w:rsidRPr="00976508">
        <w:rPr>
          <w:rFonts w:ascii="Times New Roman" w:hAnsi="Times New Roman" w:cs="Times New Roman"/>
          <w:sz w:val="28"/>
          <w:szCs w:val="28"/>
        </w:rPr>
        <w:t>Предварительное расследование уголовных дел этой категории осуществляется в отношении преступлений, совершенных в соучастии, следователями органа, выявившего указанное преступление. Производство предварительного следствия по уголовным делам о деяниях, сопряженных с умышленным созданием угрозы распространения сведений, составляющих государственную тайну, отнесено законодателем к исключительной компетенции следователей органов федеральной службы безопасности.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76508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Рахматуллин И.З.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1B7CCC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707FE1"/>
    <w:rsid w:val="007152BE"/>
    <w:rsid w:val="0077055A"/>
    <w:rsid w:val="007D108D"/>
    <w:rsid w:val="007F268C"/>
    <w:rsid w:val="0090564F"/>
    <w:rsid w:val="00914DEE"/>
    <w:rsid w:val="0093056B"/>
    <w:rsid w:val="00935086"/>
    <w:rsid w:val="0094013A"/>
    <w:rsid w:val="00946D19"/>
    <w:rsid w:val="00976508"/>
    <w:rsid w:val="009A032F"/>
    <w:rsid w:val="009A6EFB"/>
    <w:rsid w:val="009B293A"/>
    <w:rsid w:val="00A11A88"/>
    <w:rsid w:val="00AE760D"/>
    <w:rsid w:val="00B102AB"/>
    <w:rsid w:val="00B11EC0"/>
    <w:rsid w:val="00B241E9"/>
    <w:rsid w:val="00C107D6"/>
    <w:rsid w:val="00C30837"/>
    <w:rsid w:val="00CC72CE"/>
    <w:rsid w:val="00DC3F38"/>
    <w:rsid w:val="00E041C2"/>
    <w:rsid w:val="00E544F3"/>
    <w:rsid w:val="00E95352"/>
    <w:rsid w:val="00EB55FB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2016-03-23T16:48:00Z</dcterms:created>
  <dcterms:modified xsi:type="dcterms:W3CDTF">2016-03-23T16:48:00Z</dcterms:modified>
</cp:coreProperties>
</file>