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A4" w:rsidRDefault="00D106A4" w:rsidP="00D106A4">
      <w:pPr>
        <w:pStyle w:val="24"/>
        <w:framePr w:w="8278" w:h="4384" w:hRule="exact" w:wrap="none" w:vAnchor="page" w:hAnchor="page" w:x="1780" w:y="5448"/>
        <w:shd w:val="clear" w:color="auto" w:fill="auto"/>
        <w:ind w:left="80"/>
      </w:pPr>
      <w:bookmarkStart w:id="0" w:name="_Toc465167219"/>
      <w:r>
        <w:t>Программа</w:t>
      </w:r>
    </w:p>
    <w:p w:rsidR="00D106A4" w:rsidRDefault="00D106A4" w:rsidP="00D106A4">
      <w:pPr>
        <w:pStyle w:val="24"/>
        <w:framePr w:w="8278" w:h="4384" w:hRule="exact" w:wrap="none" w:vAnchor="page" w:hAnchor="page" w:x="1780" w:y="5448"/>
        <w:shd w:val="clear" w:color="auto" w:fill="auto"/>
        <w:ind w:left="80"/>
      </w:pPr>
      <w:r>
        <w:t xml:space="preserve">«Комплексное развитие транспортной инфраструктуры сельского поселения Ишмурзинский сельсовет» </w:t>
      </w:r>
    </w:p>
    <w:p w:rsidR="00D106A4" w:rsidRDefault="00D106A4" w:rsidP="00D106A4">
      <w:pPr>
        <w:pStyle w:val="24"/>
        <w:framePr w:w="8278" w:h="4384" w:hRule="exact" w:wrap="none" w:vAnchor="page" w:hAnchor="page" w:x="1780" w:y="5448"/>
        <w:shd w:val="clear" w:color="auto" w:fill="auto"/>
        <w:ind w:left="80"/>
      </w:pPr>
      <w:r>
        <w:t>муниципального района  Баймакский район Республики Башкортостан на 201</w:t>
      </w:r>
      <w:r w:rsidR="00BC2EB5">
        <w:t>7</w:t>
      </w:r>
      <w:r>
        <w:t xml:space="preserve"> - 203</w:t>
      </w:r>
      <w:r w:rsidR="00BC2EB5">
        <w:t>7</w:t>
      </w:r>
      <w:bookmarkStart w:id="1" w:name="_GoBack"/>
      <w:bookmarkEnd w:id="1"/>
      <w:r>
        <w:t xml:space="preserve"> годы.</w:t>
      </w:r>
    </w:p>
    <w:p w:rsidR="00D106A4" w:rsidRDefault="00D106A4" w:rsidP="00D106A4">
      <w:pPr>
        <w:pStyle w:val="31"/>
        <w:framePr w:w="8438" w:h="279" w:hRule="exact" w:wrap="none" w:vAnchor="page" w:hAnchor="page" w:x="1871" w:y="14904"/>
        <w:shd w:val="clear" w:color="auto" w:fill="auto"/>
        <w:spacing w:before="0" w:line="210" w:lineRule="exact"/>
        <w:ind w:left="80"/>
      </w:pPr>
      <w:r>
        <w:t xml:space="preserve">с. Ишмурзино </w:t>
      </w: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Сельское поселение</w:t>
      </w: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 xml:space="preserve">Ишмурзинский сельсовет муниципального района </w:t>
      </w: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 xml:space="preserve">Баймакский район </w:t>
      </w: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Республики Башкортостан</w:t>
      </w:r>
    </w:p>
    <w:p w:rsidR="00D106A4" w:rsidRDefault="00D106A4" w:rsidP="00D106A4">
      <w:r>
        <w:rPr>
          <w:noProof/>
          <w:lang w:eastAsia="ru-RU"/>
        </w:rPr>
        <w:drawing>
          <wp:inline distT="0" distB="0" distL="0" distR="0">
            <wp:extent cx="6476447" cy="7705725"/>
            <wp:effectExtent l="19050" t="0" r="553" b="0"/>
            <wp:docPr id="1" name="Рисунок 1" descr="C:\Users\Admin\Desktop\Ишмурзинский СС генплан\№041-ГП_Ишмурзино\том 3 ишмурзино\Г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шмурзинский СС генплан\№041-ГП_Ишмурзино\том 3 ишмурзино\ГП-4.jpg"/>
                    <pic:cNvPicPr>
                      <a:picLocks noChangeAspect="1" noChangeArrowheads="1"/>
                    </pic:cNvPicPr>
                  </pic:nvPicPr>
                  <pic:blipFill>
                    <a:blip r:embed="rId9" cstate="print"/>
                    <a:srcRect/>
                    <a:stretch>
                      <a:fillRect/>
                    </a:stretch>
                  </pic:blipFill>
                  <pic:spPr bwMode="auto">
                    <a:xfrm>
                      <a:off x="0" y="0"/>
                      <a:ext cx="6480810" cy="7710916"/>
                    </a:xfrm>
                    <a:prstGeom prst="rect">
                      <a:avLst/>
                    </a:prstGeom>
                    <a:noFill/>
                    <a:ln w="9525">
                      <a:noFill/>
                      <a:miter lim="800000"/>
                      <a:headEnd/>
                      <a:tailEnd/>
                    </a:ln>
                  </pic:spPr>
                </pic:pic>
              </a:graphicData>
            </a:graphic>
          </wp:inline>
        </w:drawing>
      </w:r>
    </w:p>
    <w:p w:rsidR="00D106A4" w:rsidRDefault="00D106A4" w:rsidP="00830A41">
      <w:pPr>
        <w:pStyle w:val="1"/>
      </w:pPr>
    </w:p>
    <w:p w:rsidR="00B44A42" w:rsidRPr="00B44A42" w:rsidRDefault="00B44A42" w:rsidP="00B44A42"/>
    <w:p w:rsidR="00AD66E5" w:rsidRDefault="00830A41" w:rsidP="00830A41">
      <w:pPr>
        <w:pStyle w:val="1"/>
      </w:pPr>
      <w:r>
        <w:t>Содержание</w:t>
      </w:r>
      <w:bookmarkEnd w:id="0"/>
    </w:p>
    <w:sdt>
      <w:sdtPr>
        <w:rPr>
          <w:rFonts w:ascii="Times New Roman" w:hAnsi="Times New Roman" w:cs="Times New Roman"/>
        </w:rPr>
        <w:id w:val="617647023"/>
        <w:docPartObj>
          <w:docPartGallery w:val="Table of Contents"/>
          <w:docPartUnique/>
        </w:docPartObj>
      </w:sdtPr>
      <w:sdtEndPr>
        <w:rPr>
          <w:b/>
          <w:bCs/>
        </w:rPr>
      </w:sdtEndPr>
      <w:sdtContent>
        <w:p w:rsidR="005606F5" w:rsidRPr="005606F5" w:rsidRDefault="005606F5" w:rsidP="005606F5">
          <w:pPr>
            <w:spacing w:after="0" w:line="240" w:lineRule="auto"/>
            <w:rPr>
              <w:rFonts w:ascii="Times New Roman" w:hAnsi="Times New Roman" w:cs="Times New Roman"/>
            </w:rPr>
          </w:pPr>
        </w:p>
        <w:p w:rsidR="005606F5" w:rsidRPr="005606F5" w:rsidRDefault="005E4615" w:rsidP="005606F5">
          <w:pPr>
            <w:pStyle w:val="12"/>
            <w:tabs>
              <w:tab w:val="right" w:leader="dot" w:pos="9911"/>
            </w:tabs>
            <w:spacing w:after="0" w:line="240" w:lineRule="auto"/>
            <w:rPr>
              <w:rFonts w:ascii="Times New Roman" w:eastAsiaTheme="minorEastAsia" w:hAnsi="Times New Roman" w:cs="Times New Roman"/>
              <w:noProof/>
              <w:lang w:eastAsia="ru-RU"/>
            </w:rPr>
          </w:pPr>
          <w:r w:rsidRPr="005606F5">
            <w:rPr>
              <w:rFonts w:ascii="Times New Roman" w:hAnsi="Times New Roman" w:cs="Times New Roman"/>
            </w:rPr>
            <w:fldChar w:fldCharType="begin"/>
          </w:r>
          <w:r w:rsidR="005606F5" w:rsidRPr="005606F5">
            <w:rPr>
              <w:rFonts w:ascii="Times New Roman" w:hAnsi="Times New Roman" w:cs="Times New Roman"/>
            </w:rPr>
            <w:instrText xml:space="preserve"> TOC \o "1-3" \h \z \u </w:instrText>
          </w:r>
          <w:r w:rsidRPr="005606F5">
            <w:rPr>
              <w:rFonts w:ascii="Times New Roman" w:hAnsi="Times New Roman" w:cs="Times New Roman"/>
            </w:rPr>
            <w:fldChar w:fldCharType="separate"/>
          </w:r>
          <w:hyperlink w:anchor="_Toc465167219" w:history="1">
            <w:r w:rsidR="005606F5" w:rsidRPr="005606F5">
              <w:rPr>
                <w:rStyle w:val="a7"/>
                <w:rFonts w:ascii="Times New Roman" w:hAnsi="Times New Roman" w:cs="Times New Roman"/>
                <w:noProof/>
              </w:rPr>
              <w:t>Содержание</w:t>
            </w:r>
            <w:r w:rsidR="005606F5" w:rsidRPr="005606F5">
              <w:rPr>
                <w:rFonts w:ascii="Times New Roman" w:hAnsi="Times New Roman" w:cs="Times New Roman"/>
                <w:noProof/>
                <w:webHidden/>
              </w:rPr>
              <w:tab/>
            </w:r>
            <w:r w:rsidR="00DE2DE3">
              <w:rPr>
                <w:rFonts w:ascii="Times New Roman" w:hAnsi="Times New Roman" w:cs="Times New Roman"/>
                <w:noProof/>
                <w:webHidden/>
              </w:rPr>
              <w:t>4</w:t>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20" w:history="1">
            <w:r w:rsidR="005606F5" w:rsidRPr="005606F5">
              <w:rPr>
                <w:rStyle w:val="a7"/>
                <w:rFonts w:ascii="Times New Roman" w:hAnsi="Times New Roman" w:cs="Times New Roman"/>
                <w:noProof/>
              </w:rPr>
              <w:t>Паспорт программы</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_Toc465167220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6</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21" w:history="1">
            <w:r w:rsidR="005606F5" w:rsidRPr="005606F5">
              <w:rPr>
                <w:rStyle w:val="a7"/>
                <w:rFonts w:ascii="Times New Roman" w:hAnsi="Times New Roman" w:cs="Times New Roman"/>
                <w:noProof/>
              </w:rPr>
              <w:t>1. ОБЩИЕ ПОЛОЖЕНИЯ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_Toc465167221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8</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2" w:history="1">
            <w:r w:rsidR="005606F5" w:rsidRPr="005606F5">
              <w:rPr>
                <w:rStyle w:val="a7"/>
                <w:rFonts w:ascii="Times New Roman" w:hAnsi="Times New Roman" w:cs="Times New Roman"/>
                <w:noProof/>
              </w:rPr>
              <w:t>1.1. Основные понятия.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_Toc465167222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9</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23" w:history="1">
            <w:r w:rsidR="005606F5" w:rsidRPr="005606F5">
              <w:rPr>
                <w:rStyle w:val="a7"/>
                <w:rFonts w:ascii="Times New Roman" w:hAnsi="Times New Roman" w:cs="Times New Roman"/>
                <w:noProof/>
              </w:rPr>
              <w:t xml:space="preserve">2. ХАРАКТЕРИСТИКА СУЩЕСТВУЮЩЕГО СОСТОЯНИЯ </w:t>
            </w:r>
            <w:r w:rsidR="005606F5">
              <w:rPr>
                <w:rStyle w:val="a7"/>
                <w:rFonts w:ascii="Times New Roman" w:hAnsi="Times New Roman" w:cs="Times New Roman"/>
                <w:noProof/>
              </w:rPr>
              <w:br/>
            </w:r>
            <w:r w:rsidR="005606F5" w:rsidRPr="005606F5">
              <w:rPr>
                <w:rStyle w:val="a7"/>
                <w:rFonts w:ascii="Times New Roman" w:hAnsi="Times New Roman" w:cs="Times New Roman"/>
                <w:noProof/>
              </w:rPr>
              <w:t>ТРАНСПОРТНОЙ ИНФРАСТРУКТУРЫ.</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_Toc465167223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11</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4" w:history="1">
            <w:r w:rsidR="005606F5" w:rsidRPr="005606F5">
              <w:rPr>
                <w:rStyle w:val="a7"/>
                <w:rFonts w:ascii="Times New Roman" w:hAnsi="Times New Roman" w:cs="Times New Roman"/>
                <w:noProof/>
              </w:rPr>
              <w:t xml:space="preserve">2.1. Положение муниципального образования сельского поселения </w:t>
            </w:r>
            <w:r w:rsidR="008379A1">
              <w:rPr>
                <w:rStyle w:val="a7"/>
                <w:rFonts w:ascii="Times New Roman" w:hAnsi="Times New Roman" w:cs="Times New Roman"/>
                <w:noProof/>
              </w:rPr>
              <w:t>Ишмурзинский</w:t>
            </w:r>
            <w:r w:rsidR="005606F5" w:rsidRPr="005606F5">
              <w:rPr>
                <w:rStyle w:val="a7"/>
                <w:rFonts w:ascii="Times New Roman" w:hAnsi="Times New Roman" w:cs="Times New Roman"/>
                <w:noProof/>
              </w:rPr>
              <w:t xml:space="preserve"> сельсовет Муниципального района Баймакский район в структуре пространственной организации Республики Башкортостан</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_Toc465167224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11</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5" w:history="1">
            <w:r w:rsidR="005606F5" w:rsidRPr="005606F5">
              <w:rPr>
                <w:rStyle w:val="a7"/>
                <w:rFonts w:ascii="Times New Roman" w:hAnsi="Times New Roman" w:cs="Times New Roman"/>
                <w:noProof/>
              </w:rPr>
              <w:t>2.2. Социально-экономическая характеристика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_Toc465167225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16</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6" w:history="1">
            <w:r w:rsidR="005606F5" w:rsidRPr="005606F5">
              <w:rPr>
                <w:rStyle w:val="a7"/>
                <w:rFonts w:ascii="Times New Roman" w:hAnsi="Times New Roman" w:cs="Times New Roman"/>
                <w:noProof/>
              </w:rPr>
              <w:t>2.3. Труд и занятость.</w:t>
            </w:r>
            <w:r w:rsidR="005606F5" w:rsidRPr="005606F5">
              <w:rPr>
                <w:rFonts w:ascii="Times New Roman" w:hAnsi="Times New Roman" w:cs="Times New Roman"/>
                <w:noProof/>
                <w:webHidden/>
              </w:rPr>
              <w:tab/>
            </w:r>
            <w:r w:rsidR="00DE2DE3">
              <w:rPr>
                <w:rFonts w:ascii="Times New Roman" w:hAnsi="Times New Roman" w:cs="Times New Roman"/>
                <w:noProof/>
                <w:webHidden/>
              </w:rPr>
              <w:t>19</w:t>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7" w:history="1">
            <w:r w:rsidR="005606F5" w:rsidRPr="005606F5">
              <w:rPr>
                <w:rStyle w:val="a7"/>
                <w:rFonts w:ascii="Times New Roman" w:hAnsi="Times New Roman" w:cs="Times New Roman"/>
                <w:noProof/>
              </w:rPr>
              <w:t>2.4. Характеристика функционирования и показатели работы транспортной инфраструктуры по видам транспорта, имеющегося на территории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_Toc465167227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26</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8" w:history="1">
            <w:r w:rsidR="005606F5" w:rsidRPr="005606F5">
              <w:rPr>
                <w:rStyle w:val="a7"/>
                <w:rFonts w:ascii="Times New Roman" w:hAnsi="Times New Roman" w:cs="Times New Roman"/>
                <w:noProof/>
              </w:rPr>
              <w:t>2.5. Характеристика сети дорог Поселения, оценка качества содержания дорог.</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_Toc465167228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27</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29" w:history="1">
            <w:r w:rsidR="005606F5" w:rsidRPr="005606F5">
              <w:rPr>
                <w:rStyle w:val="a7"/>
                <w:rFonts w:ascii="Times New Roman" w:hAnsi="Times New Roman" w:cs="Times New Roman"/>
                <w:noProof/>
              </w:rPr>
              <w:t xml:space="preserve">2.6. Анализ состава парка транспортных средств и уровня автомобилизации, </w:t>
            </w:r>
            <w:r w:rsidR="005606F5">
              <w:rPr>
                <w:rStyle w:val="a7"/>
                <w:rFonts w:ascii="Times New Roman" w:hAnsi="Times New Roman" w:cs="Times New Roman"/>
                <w:noProof/>
              </w:rPr>
              <w:br/>
            </w:r>
            <w:r w:rsidR="005606F5" w:rsidRPr="005606F5">
              <w:rPr>
                <w:rStyle w:val="a7"/>
                <w:rFonts w:ascii="Times New Roman" w:hAnsi="Times New Roman" w:cs="Times New Roman"/>
                <w:noProof/>
              </w:rPr>
              <w:t>обеспеченность парковками.</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_Toc465167229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29</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0" w:history="1">
            <w:r w:rsidR="005606F5" w:rsidRPr="005606F5">
              <w:rPr>
                <w:rStyle w:val="a7"/>
                <w:rFonts w:ascii="Times New Roman" w:hAnsi="Times New Roman" w:cs="Times New Roman"/>
                <w:noProof/>
              </w:rPr>
              <w:t>2.7. Характеристика работы транспортных средств общего пользования,  включая анализ пассажиропотока.</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_Toc465167230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32</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1" w:history="1">
            <w:r w:rsidR="005606F5" w:rsidRPr="005606F5">
              <w:rPr>
                <w:rStyle w:val="a7"/>
                <w:rFonts w:ascii="Times New Roman" w:hAnsi="Times New Roman" w:cs="Times New Roman"/>
                <w:noProof/>
              </w:rPr>
              <w:t>2.8. Характеристика условий не моторизированного передвижения.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_Toc465167231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32</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2" w:history="1">
            <w:r w:rsidR="005606F5" w:rsidRPr="005606F5">
              <w:rPr>
                <w:rStyle w:val="a7"/>
                <w:rFonts w:ascii="Times New Roman" w:hAnsi="Times New Roman" w:cs="Times New Roman"/>
                <w:noProof/>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_Toc465167232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32</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3" w:history="1">
            <w:r w:rsidR="005606F5" w:rsidRPr="005606F5">
              <w:rPr>
                <w:rStyle w:val="a7"/>
                <w:rFonts w:ascii="Times New Roman" w:hAnsi="Times New Roman" w:cs="Times New Roman"/>
                <w:noProof/>
              </w:rPr>
              <w:t>2.10. Анализ уровня безопасности дорожного движения.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_Toc465167233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4" w:history="1">
            <w:r w:rsidR="005606F5" w:rsidRPr="005606F5">
              <w:rPr>
                <w:rStyle w:val="a7"/>
                <w:rFonts w:ascii="Times New Roman" w:hAnsi="Times New Roman" w:cs="Times New Roman"/>
                <w:noProof/>
              </w:rPr>
              <w:t>2.11. Оценка уровня негативного воздействия транспортной инфраструктуры на окружающую среду, безопасность и здоровье населения.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_Toc465167234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34</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5" w:history="1">
            <w:r w:rsidR="005606F5" w:rsidRPr="005606F5">
              <w:rPr>
                <w:rStyle w:val="a7"/>
                <w:rFonts w:ascii="Times New Roman" w:hAnsi="Times New Roman" w:cs="Times New Roman"/>
                <w:noProof/>
              </w:rPr>
              <w:t>2.12. Характеристика существующих условий и перспектив развития и размещения транспортной инфраструктуры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_Toc465167235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34</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6" w:history="1">
            <w:r w:rsidR="005606F5" w:rsidRPr="005606F5">
              <w:rPr>
                <w:rStyle w:val="a7"/>
                <w:rFonts w:ascii="Times New Roman" w:hAnsi="Times New Roman" w:cs="Times New Roman"/>
                <w:noProof/>
              </w:rPr>
              <w:t>2.13. Оценка нормативно-правовой базы, необходимой для функционирования и развития транспортной инфраструктуры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_Toc465167236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34</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7" w:history="1">
            <w:r w:rsidR="005606F5" w:rsidRPr="005606F5">
              <w:rPr>
                <w:rStyle w:val="a7"/>
                <w:rFonts w:ascii="Times New Roman" w:hAnsi="Times New Roman" w:cs="Times New Roman"/>
                <w:noProof/>
              </w:rPr>
              <w:t>2.14. Оценка финансирования транспортной инфраструктуры.</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_Toc465167237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35</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38" w:history="1">
            <w:r w:rsidR="005606F5" w:rsidRPr="005606F5">
              <w:rPr>
                <w:rStyle w:val="a7"/>
                <w:rFonts w:ascii="Times New Roman" w:hAnsi="Times New Roman" w:cs="Times New Roman"/>
                <w:noProof/>
              </w:rPr>
              <w:t xml:space="preserve">3. Прогноз транспортного спроса, изменения объемов и характера передвижения населения </w:t>
            </w:r>
            <w:r w:rsidR="005606F5">
              <w:rPr>
                <w:rStyle w:val="a7"/>
                <w:rFonts w:ascii="Times New Roman" w:hAnsi="Times New Roman" w:cs="Times New Roman"/>
                <w:noProof/>
              </w:rPr>
              <w:br/>
            </w:r>
            <w:r w:rsidR="005606F5" w:rsidRPr="005606F5">
              <w:rPr>
                <w:rStyle w:val="a7"/>
                <w:rFonts w:ascii="Times New Roman" w:hAnsi="Times New Roman" w:cs="Times New Roman"/>
                <w:noProof/>
              </w:rPr>
              <w:t>и перевозок грузов на территории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_Toc465167238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37</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39" w:history="1">
            <w:r w:rsidR="005606F5" w:rsidRPr="005606F5">
              <w:rPr>
                <w:rStyle w:val="a7"/>
                <w:rFonts w:ascii="Times New Roman" w:hAnsi="Times New Roman" w:cs="Times New Roman"/>
                <w:noProof/>
              </w:rPr>
              <w:t>3.1. Прогноз социально – экономического и градостроительного развития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_Toc465167239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37</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0" w:history="1">
            <w:r w:rsidR="005606F5" w:rsidRPr="005606F5">
              <w:rPr>
                <w:rStyle w:val="a7"/>
                <w:rFonts w:ascii="Times New Roman" w:hAnsi="Times New Roman" w:cs="Times New Roman"/>
                <w:noProof/>
              </w:rPr>
              <w:t>3.2. Прогноз транспортного спроса, объемов и характера передвижения и перевозок грузов по видам транспорта, имеющегося на территории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_Toc465167240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38</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1" w:history="1">
            <w:r w:rsidR="005606F5" w:rsidRPr="005606F5">
              <w:rPr>
                <w:rStyle w:val="a7"/>
                <w:rFonts w:ascii="Times New Roman" w:hAnsi="Times New Roman" w:cs="Times New Roman"/>
                <w:noProof/>
              </w:rPr>
              <w:t xml:space="preserve">3.3. Прогноз развития транспортной инфраструктуры по видам транспорта, имеющегося </w:t>
            </w:r>
            <w:r w:rsidR="005606F5">
              <w:rPr>
                <w:rStyle w:val="a7"/>
                <w:rFonts w:ascii="Times New Roman" w:hAnsi="Times New Roman" w:cs="Times New Roman"/>
                <w:noProof/>
              </w:rPr>
              <w:br/>
            </w:r>
            <w:r w:rsidR="005606F5" w:rsidRPr="005606F5">
              <w:rPr>
                <w:rStyle w:val="a7"/>
                <w:rFonts w:ascii="Times New Roman" w:hAnsi="Times New Roman" w:cs="Times New Roman"/>
                <w:noProof/>
              </w:rPr>
              <w:t>на территории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_Toc465167241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38</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2" w:history="1">
            <w:r w:rsidR="005606F5" w:rsidRPr="005606F5">
              <w:rPr>
                <w:rStyle w:val="a7"/>
                <w:rFonts w:ascii="Times New Roman" w:hAnsi="Times New Roman" w:cs="Times New Roman"/>
                <w:noProof/>
              </w:rPr>
              <w:t>3.4. Прогноз развития дорожной сети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_Toc465167242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39</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3" w:history="1">
            <w:r w:rsidR="005606F5" w:rsidRPr="005606F5">
              <w:rPr>
                <w:rStyle w:val="a7"/>
                <w:rFonts w:ascii="Times New Roman" w:hAnsi="Times New Roman" w:cs="Times New Roman"/>
                <w:noProof/>
              </w:rPr>
              <w:t>3.5. Прогноз уровня автомобилизации , параметров дорожного движения.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_Toc465167243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39</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4" w:history="1">
            <w:r w:rsidR="005606F5" w:rsidRPr="005606F5">
              <w:rPr>
                <w:rStyle w:val="a7"/>
                <w:rFonts w:ascii="Times New Roman" w:hAnsi="Times New Roman" w:cs="Times New Roman"/>
                <w:noProof/>
              </w:rPr>
              <w:t>3.6. Прогноз показателей безопасности дорожного движения.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_Toc465167244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40</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5" w:history="1">
            <w:r w:rsidR="005606F5" w:rsidRPr="005606F5">
              <w:rPr>
                <w:rStyle w:val="a7"/>
                <w:rFonts w:ascii="Times New Roman" w:hAnsi="Times New Roman" w:cs="Times New Roman"/>
                <w:noProof/>
              </w:rPr>
              <w:t xml:space="preserve">3.7. Прогноз негативного воздействия транспортной инфраструктуры на окружающую среду </w:t>
            </w:r>
            <w:r w:rsidR="005606F5">
              <w:rPr>
                <w:rStyle w:val="a7"/>
                <w:rFonts w:ascii="Times New Roman" w:hAnsi="Times New Roman" w:cs="Times New Roman"/>
                <w:noProof/>
              </w:rPr>
              <w:br/>
            </w:r>
            <w:r w:rsidR="005606F5" w:rsidRPr="005606F5">
              <w:rPr>
                <w:rStyle w:val="a7"/>
                <w:rFonts w:ascii="Times New Roman" w:hAnsi="Times New Roman" w:cs="Times New Roman"/>
                <w:noProof/>
              </w:rPr>
              <w:t>и здоровье населения.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_Toc465167245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40</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46" w:history="1">
            <w:r w:rsidR="005606F5" w:rsidRPr="005606F5">
              <w:rPr>
                <w:rStyle w:val="a7"/>
                <w:rFonts w:ascii="Times New Roman" w:hAnsi="Times New Roman" w:cs="Times New Roman"/>
                <w:noProof/>
              </w:rPr>
              <w:t xml:space="preserve">4. УКРУПНЕННАЯ ОЦЕНКА ПРИНЦИПИАЛЬНЫХ ВАРИАНТОВ РАЗВИТИЯ </w:t>
            </w:r>
            <w:r w:rsidR="005606F5">
              <w:rPr>
                <w:rStyle w:val="a7"/>
                <w:rFonts w:ascii="Times New Roman" w:hAnsi="Times New Roman" w:cs="Times New Roman"/>
                <w:noProof/>
              </w:rPr>
              <w:br/>
            </w:r>
            <w:r w:rsidR="005606F5" w:rsidRPr="005606F5">
              <w:rPr>
                <w:rStyle w:val="a7"/>
                <w:rFonts w:ascii="Times New Roman" w:hAnsi="Times New Roman" w:cs="Times New Roman"/>
                <w:noProof/>
              </w:rPr>
              <w:t>ТРАНСПОРТНОЙ ИНФРАСТРУКТУРЫ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_Toc465167246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42</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47" w:history="1">
            <w:r w:rsidR="005606F5" w:rsidRPr="005606F5">
              <w:rPr>
                <w:rStyle w:val="a7"/>
                <w:rFonts w:ascii="Times New Roman" w:hAnsi="Times New Roman" w:cs="Times New Roman"/>
                <w:noProof/>
              </w:rPr>
              <w:t>5.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_Toc465167247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8" w:history="1">
            <w:r w:rsidR="005606F5" w:rsidRPr="005606F5">
              <w:rPr>
                <w:rStyle w:val="a7"/>
                <w:rFonts w:ascii="Times New Roman" w:hAnsi="Times New Roman" w:cs="Times New Roman"/>
                <w:noProof/>
              </w:rPr>
              <w:t>5.1. Мероприятия по развитию транспортной инфраструктуры по видам транспорта.</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_Toc465167248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49" w:history="1">
            <w:r w:rsidR="005606F5" w:rsidRPr="005606F5">
              <w:rPr>
                <w:rStyle w:val="a7"/>
                <w:rFonts w:ascii="Times New Roman" w:hAnsi="Times New Roman" w:cs="Times New Roman"/>
                <w:noProof/>
              </w:rPr>
              <w:t xml:space="preserve">5.2.Мероприятия по развитию транспорта общего пользования, созданию </w:t>
            </w:r>
            <w:r w:rsidR="005606F5">
              <w:rPr>
                <w:rStyle w:val="a7"/>
                <w:rFonts w:ascii="Times New Roman" w:hAnsi="Times New Roman" w:cs="Times New Roman"/>
                <w:noProof/>
              </w:rPr>
              <w:br/>
            </w:r>
            <w:r w:rsidR="005606F5" w:rsidRPr="005606F5">
              <w:rPr>
                <w:rStyle w:val="a7"/>
                <w:rFonts w:ascii="Times New Roman" w:hAnsi="Times New Roman" w:cs="Times New Roman"/>
                <w:noProof/>
              </w:rPr>
              <w:t>транспортно-пересадочных узлов.</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_Toc465167249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50" w:history="1">
            <w:r w:rsidR="005606F5" w:rsidRPr="005606F5">
              <w:rPr>
                <w:rStyle w:val="a7"/>
                <w:rFonts w:ascii="Times New Roman" w:hAnsi="Times New Roman" w:cs="Times New Roman"/>
                <w:noProof/>
              </w:rPr>
              <w:t xml:space="preserve">5.3.Мероприятия по развитию инфраструктуры для легкового автомобильного транспорта, </w:t>
            </w:r>
            <w:r w:rsidR="005606F5">
              <w:rPr>
                <w:rStyle w:val="a7"/>
                <w:rFonts w:ascii="Times New Roman" w:hAnsi="Times New Roman" w:cs="Times New Roman"/>
                <w:noProof/>
              </w:rPr>
              <w:br/>
            </w:r>
            <w:r w:rsidR="005606F5" w:rsidRPr="005606F5">
              <w:rPr>
                <w:rStyle w:val="a7"/>
                <w:rFonts w:ascii="Times New Roman" w:hAnsi="Times New Roman" w:cs="Times New Roman"/>
                <w:noProof/>
              </w:rPr>
              <w:t>включая развитие единого парковочного пространства.</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_Toc465167250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51" w:history="1">
            <w:r w:rsidR="005606F5" w:rsidRPr="005606F5">
              <w:rPr>
                <w:rStyle w:val="a7"/>
                <w:rFonts w:ascii="Times New Roman" w:hAnsi="Times New Roman" w:cs="Times New Roman"/>
                <w:noProof/>
              </w:rPr>
              <w:t>5.4. Мероприятия по развитию инфраструктуры пешеходного и велосипедного передвижения.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_Toc465167251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43</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52" w:history="1">
            <w:r w:rsidR="005606F5" w:rsidRPr="005606F5">
              <w:rPr>
                <w:rStyle w:val="a7"/>
                <w:rFonts w:ascii="Times New Roman" w:hAnsi="Times New Roman" w:cs="Times New Roman"/>
                <w:noProof/>
              </w:rPr>
              <w:t>5.5.Мероприятия по развитию инфраструктуры для грузового транспорта, транспортных средств коммунальных и дорожных служб.</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_Toc465167252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44</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53" w:history="1">
            <w:r w:rsidR="005606F5" w:rsidRPr="005606F5">
              <w:rPr>
                <w:rStyle w:val="a7"/>
                <w:rFonts w:ascii="Times New Roman" w:hAnsi="Times New Roman" w:cs="Times New Roman"/>
                <w:noProof/>
              </w:rPr>
              <w:t>5.6.Мероприятия по развитию сети автомобильных дорог общего пользования местного значения Поселения.</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_Toc465167253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44</w:t>
            </w:r>
            <w:r w:rsidR="005E4615" w:rsidRPr="005606F5">
              <w:rPr>
                <w:rFonts w:ascii="Times New Roman" w:hAnsi="Times New Roman" w:cs="Times New Roman"/>
                <w:noProof/>
                <w:webHidden/>
              </w:rPr>
              <w:fldChar w:fldCharType="end"/>
            </w:r>
          </w:hyperlink>
        </w:p>
        <w:p w:rsidR="005606F5" w:rsidRPr="005606F5" w:rsidRDefault="000C2382" w:rsidP="005606F5">
          <w:pPr>
            <w:pStyle w:val="21"/>
            <w:spacing w:line="240" w:lineRule="auto"/>
            <w:rPr>
              <w:rFonts w:ascii="Times New Roman" w:eastAsiaTheme="minorEastAsia" w:hAnsi="Times New Roman" w:cs="Times New Roman"/>
              <w:noProof/>
              <w:lang w:eastAsia="ru-RU"/>
            </w:rPr>
          </w:pPr>
          <w:hyperlink w:anchor="_Toc465167254" w:history="1">
            <w:r w:rsidR="005606F5" w:rsidRPr="005606F5">
              <w:rPr>
                <w:rStyle w:val="a7"/>
                <w:rFonts w:ascii="Times New Roman" w:hAnsi="Times New Roman" w:cs="Times New Roman"/>
                <w:noProof/>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_Toc465167254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44</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55" w:history="1">
            <w:r w:rsidR="005606F5" w:rsidRPr="005606F5">
              <w:rPr>
                <w:rStyle w:val="a7"/>
                <w:rFonts w:ascii="Times New Roman" w:hAnsi="Times New Roman" w:cs="Times New Roman"/>
                <w:noProof/>
              </w:rPr>
              <w:t xml:space="preserve">6. Оценка объемов и источников финансирования мероприятий по проектированию, </w:t>
            </w:r>
            <w:r w:rsidR="005606F5">
              <w:rPr>
                <w:rStyle w:val="a7"/>
                <w:rFonts w:ascii="Times New Roman" w:hAnsi="Times New Roman" w:cs="Times New Roman"/>
                <w:noProof/>
              </w:rPr>
              <w:br/>
            </w:r>
            <w:r w:rsidR="005606F5" w:rsidRPr="005606F5">
              <w:rPr>
                <w:rStyle w:val="a7"/>
                <w:rFonts w:ascii="Times New Roman" w:hAnsi="Times New Roman" w:cs="Times New Roman"/>
                <w:noProof/>
              </w:rPr>
              <w:t xml:space="preserve">строительству, реконструкции объектов предлагаемого к реализации варианта развития </w:t>
            </w:r>
            <w:r w:rsidR="005606F5">
              <w:rPr>
                <w:rStyle w:val="a7"/>
                <w:rFonts w:ascii="Times New Roman" w:hAnsi="Times New Roman" w:cs="Times New Roman"/>
                <w:noProof/>
              </w:rPr>
              <w:br/>
            </w:r>
            <w:r w:rsidR="005606F5" w:rsidRPr="005606F5">
              <w:rPr>
                <w:rStyle w:val="a7"/>
                <w:rFonts w:ascii="Times New Roman" w:hAnsi="Times New Roman" w:cs="Times New Roman"/>
                <w:noProof/>
              </w:rPr>
              <w:t>транспортной инфраструктуры.</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_Toc465167255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46</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56" w:history="1">
            <w:r w:rsidR="005606F5" w:rsidRPr="005606F5">
              <w:rPr>
                <w:rStyle w:val="a7"/>
                <w:rFonts w:ascii="Times New Roman" w:hAnsi="Times New Roman" w:cs="Times New Roman"/>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5606F5" w:rsidRPr="005606F5">
              <w:rPr>
                <w:rFonts w:ascii="Times New Roman" w:hAnsi="Times New Roman" w:cs="Times New Roman"/>
                <w:noProof/>
                <w:webHidden/>
              </w:rPr>
              <w:tab/>
            </w:r>
            <w:r w:rsidR="005E4615" w:rsidRPr="005606F5">
              <w:rPr>
                <w:rFonts w:ascii="Times New Roman" w:hAnsi="Times New Roman" w:cs="Times New Roman"/>
                <w:noProof/>
                <w:webHidden/>
              </w:rPr>
              <w:fldChar w:fldCharType="begin"/>
            </w:r>
            <w:r w:rsidR="005606F5" w:rsidRPr="005606F5">
              <w:rPr>
                <w:rFonts w:ascii="Times New Roman" w:hAnsi="Times New Roman" w:cs="Times New Roman"/>
                <w:noProof/>
                <w:webHidden/>
              </w:rPr>
              <w:instrText xml:space="preserve"> PAGEREF _Toc465167256 \h </w:instrText>
            </w:r>
            <w:r w:rsidR="005E4615" w:rsidRPr="005606F5">
              <w:rPr>
                <w:rFonts w:ascii="Times New Roman" w:hAnsi="Times New Roman" w:cs="Times New Roman"/>
                <w:noProof/>
                <w:webHidden/>
              </w:rPr>
            </w:r>
            <w:r w:rsidR="005E4615" w:rsidRPr="005606F5">
              <w:rPr>
                <w:rFonts w:ascii="Times New Roman" w:hAnsi="Times New Roman" w:cs="Times New Roman"/>
                <w:noProof/>
                <w:webHidden/>
              </w:rPr>
              <w:fldChar w:fldCharType="separate"/>
            </w:r>
            <w:r w:rsidR="00612586">
              <w:rPr>
                <w:rFonts w:ascii="Times New Roman" w:hAnsi="Times New Roman" w:cs="Times New Roman"/>
                <w:noProof/>
                <w:webHidden/>
              </w:rPr>
              <w:t>47</w:t>
            </w:r>
            <w:r w:rsidR="005E4615" w:rsidRPr="005606F5">
              <w:rPr>
                <w:rFonts w:ascii="Times New Roman" w:hAnsi="Times New Roman" w:cs="Times New Roman"/>
                <w:noProof/>
                <w:webHidden/>
              </w:rPr>
              <w:fldChar w:fldCharType="end"/>
            </w:r>
          </w:hyperlink>
        </w:p>
        <w:p w:rsidR="005606F5" w:rsidRPr="005606F5" w:rsidRDefault="000C2382" w:rsidP="005606F5">
          <w:pPr>
            <w:pStyle w:val="12"/>
            <w:tabs>
              <w:tab w:val="right" w:leader="dot" w:pos="9911"/>
            </w:tabs>
            <w:spacing w:after="0" w:line="240" w:lineRule="auto"/>
            <w:rPr>
              <w:rFonts w:ascii="Times New Roman" w:eastAsiaTheme="minorEastAsia" w:hAnsi="Times New Roman" w:cs="Times New Roman"/>
              <w:noProof/>
              <w:lang w:eastAsia="ru-RU"/>
            </w:rPr>
          </w:pPr>
          <w:hyperlink w:anchor="_Toc465167257" w:history="1">
            <w:r w:rsidR="005606F5" w:rsidRPr="005606F5">
              <w:rPr>
                <w:rStyle w:val="a7"/>
                <w:rFonts w:ascii="Times New Roman" w:hAnsi="Times New Roman" w:cs="Times New Roman"/>
                <w:noProof/>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5606F5" w:rsidRPr="005606F5">
              <w:rPr>
                <w:rFonts w:ascii="Times New Roman" w:hAnsi="Times New Roman" w:cs="Times New Roman"/>
                <w:noProof/>
                <w:webHidden/>
              </w:rPr>
              <w:tab/>
            </w:r>
            <w:r w:rsidR="00DE2DE3">
              <w:rPr>
                <w:rFonts w:ascii="Times New Roman" w:hAnsi="Times New Roman" w:cs="Times New Roman"/>
                <w:noProof/>
                <w:webHidden/>
              </w:rPr>
              <w:t>49</w:t>
            </w:r>
          </w:hyperlink>
        </w:p>
        <w:p w:rsidR="005606F5" w:rsidRDefault="005E4615" w:rsidP="005606F5">
          <w:pPr>
            <w:spacing w:after="0" w:line="240" w:lineRule="auto"/>
          </w:pPr>
          <w:r w:rsidRPr="005606F5">
            <w:rPr>
              <w:rFonts w:ascii="Times New Roman" w:hAnsi="Times New Roman" w:cs="Times New Roman"/>
              <w:b/>
              <w:bCs/>
            </w:rPr>
            <w:fldChar w:fldCharType="end"/>
          </w:r>
        </w:p>
      </w:sdtContent>
    </w:sdt>
    <w:p w:rsidR="00830A41" w:rsidRDefault="00830A41">
      <w:pPr>
        <w:rPr>
          <w:rFonts w:ascii="Times New Roman" w:hAnsi="Times New Roman" w:cs="Times New Roman"/>
          <w:sz w:val="24"/>
          <w:szCs w:val="24"/>
        </w:rPr>
      </w:pPr>
    </w:p>
    <w:p w:rsidR="00AD66E5" w:rsidRDefault="00AD66E5">
      <w:pPr>
        <w:rPr>
          <w:rFonts w:ascii="Times New Roman" w:hAnsi="Times New Roman" w:cs="Times New Roman"/>
          <w:sz w:val="24"/>
          <w:szCs w:val="24"/>
        </w:rPr>
      </w:pPr>
      <w:r>
        <w:rPr>
          <w:rFonts w:ascii="Times New Roman" w:hAnsi="Times New Roman" w:cs="Times New Roman"/>
          <w:sz w:val="24"/>
          <w:szCs w:val="24"/>
        </w:rPr>
        <w:br w:type="page"/>
      </w:r>
    </w:p>
    <w:p w:rsidR="00D12685" w:rsidRDefault="00D12685" w:rsidP="00596000">
      <w:pPr>
        <w:pStyle w:val="1"/>
      </w:pPr>
      <w:bookmarkStart w:id="2" w:name="_Toc465025763"/>
      <w:bookmarkStart w:id="3" w:name="_Toc465025932"/>
      <w:bookmarkStart w:id="4" w:name="_Toc465027995"/>
      <w:bookmarkStart w:id="5" w:name="_Toc465167220"/>
    </w:p>
    <w:p w:rsidR="00173F05" w:rsidRPr="00AD66E5" w:rsidRDefault="00173F05" w:rsidP="00596000">
      <w:pPr>
        <w:pStyle w:val="1"/>
      </w:pPr>
      <w:r w:rsidRPr="00AD66E5">
        <w:t>Паспорт программы</w:t>
      </w:r>
      <w:bookmarkEnd w:id="2"/>
      <w:bookmarkEnd w:id="3"/>
      <w:bookmarkEnd w:id="4"/>
      <w:bookmarkEnd w:id="5"/>
      <w:r w:rsidRPr="00AD66E5">
        <w:t xml:space="preserve">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«Комплексное развитие транспортной инфраструктуры</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 xml:space="preserve">сельского поселения </w:t>
      </w:r>
      <w:r w:rsidR="008379A1">
        <w:rPr>
          <w:rFonts w:ascii="Times New Roman" w:hAnsi="Times New Roman" w:cs="Times New Roman"/>
          <w:b/>
          <w:sz w:val="24"/>
          <w:szCs w:val="24"/>
        </w:rPr>
        <w:t>Ишмурзинский</w:t>
      </w:r>
      <w:r w:rsidRPr="00AD66E5">
        <w:rPr>
          <w:rFonts w:ascii="Times New Roman" w:hAnsi="Times New Roman" w:cs="Times New Roman"/>
          <w:b/>
          <w:sz w:val="24"/>
          <w:szCs w:val="24"/>
        </w:rPr>
        <w:t xml:space="preserve"> сельсовет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 xml:space="preserve">муниципального района Баймакский район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Республики Башкортостан</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на 201</w:t>
      </w:r>
      <w:r w:rsidR="00FE25E5">
        <w:rPr>
          <w:rFonts w:ascii="Times New Roman" w:hAnsi="Times New Roman" w:cs="Times New Roman"/>
          <w:b/>
          <w:sz w:val="24"/>
          <w:szCs w:val="24"/>
        </w:rPr>
        <w:t>7</w:t>
      </w:r>
      <w:r w:rsidRPr="00AD66E5">
        <w:rPr>
          <w:rFonts w:ascii="Times New Roman" w:hAnsi="Times New Roman" w:cs="Times New Roman"/>
          <w:b/>
          <w:sz w:val="24"/>
          <w:szCs w:val="24"/>
        </w:rPr>
        <w:t xml:space="preserve"> - 203</w:t>
      </w:r>
      <w:r w:rsidR="00FE25E5">
        <w:rPr>
          <w:rFonts w:ascii="Times New Roman" w:hAnsi="Times New Roman" w:cs="Times New Roman"/>
          <w:b/>
          <w:sz w:val="24"/>
          <w:szCs w:val="24"/>
        </w:rPr>
        <w:t>7</w:t>
      </w:r>
      <w:r w:rsidRPr="00AD66E5">
        <w:rPr>
          <w:rFonts w:ascii="Times New Roman" w:hAnsi="Times New Roman" w:cs="Times New Roman"/>
          <w:b/>
          <w:sz w:val="24"/>
          <w:szCs w:val="24"/>
        </w:rPr>
        <w:t xml:space="preserve"> год»</w:t>
      </w:r>
    </w:p>
    <w:p w:rsidR="00173F05" w:rsidRPr="00AD66E5" w:rsidRDefault="00173F05" w:rsidP="00173F05">
      <w:pPr>
        <w:spacing w:after="0" w:line="240" w:lineRule="auto"/>
        <w:rPr>
          <w:rFonts w:ascii="Times New Roman" w:hAnsi="Times New Roman" w:cs="Times New Roman"/>
          <w:sz w:val="24"/>
          <w:szCs w:val="24"/>
        </w:rPr>
      </w:pPr>
    </w:p>
    <w:tbl>
      <w:tblPr>
        <w:tblStyle w:val="a5"/>
        <w:tblW w:w="10065" w:type="dxa"/>
        <w:tblInd w:w="108" w:type="dxa"/>
        <w:tblLook w:val="04A0" w:firstRow="1" w:lastRow="0" w:firstColumn="1" w:lastColumn="0" w:noHBand="0" w:noVBand="1"/>
      </w:tblPr>
      <w:tblGrid>
        <w:gridCol w:w="2552"/>
        <w:gridCol w:w="7513"/>
      </w:tblGrid>
      <w:tr w:rsidR="00173F05" w:rsidRPr="005606F5" w:rsidTr="00600423">
        <w:tc>
          <w:tcPr>
            <w:tcW w:w="2552" w:type="dxa"/>
          </w:tcPr>
          <w:p w:rsidR="00173F05" w:rsidRPr="005606F5" w:rsidRDefault="00173F05" w:rsidP="005606F5">
            <w:pPr>
              <w:pStyle w:val="11"/>
              <w:shd w:val="clear" w:color="auto" w:fill="auto"/>
              <w:spacing w:line="260" w:lineRule="exact"/>
              <w:jc w:val="center"/>
              <w:rPr>
                <w:b/>
                <w:sz w:val="24"/>
                <w:szCs w:val="24"/>
              </w:rPr>
            </w:pPr>
            <w:r w:rsidRPr="005606F5">
              <w:rPr>
                <w:rStyle w:val="13pt"/>
                <w:b/>
                <w:sz w:val="24"/>
                <w:szCs w:val="24"/>
              </w:rPr>
              <w:t>Наименование программы</w:t>
            </w:r>
          </w:p>
        </w:tc>
        <w:tc>
          <w:tcPr>
            <w:tcW w:w="7513" w:type="dxa"/>
            <w:vAlign w:val="bottom"/>
          </w:tcPr>
          <w:p w:rsidR="00173F05" w:rsidRPr="005606F5" w:rsidRDefault="00173F05" w:rsidP="00612586">
            <w:pPr>
              <w:pStyle w:val="11"/>
              <w:shd w:val="clear" w:color="auto" w:fill="auto"/>
              <w:spacing w:line="322" w:lineRule="exact"/>
              <w:jc w:val="center"/>
              <w:rPr>
                <w:b/>
                <w:sz w:val="24"/>
                <w:szCs w:val="24"/>
              </w:rPr>
            </w:pPr>
            <w:r w:rsidRPr="005606F5">
              <w:rPr>
                <w:rStyle w:val="13pt"/>
                <w:b/>
                <w:sz w:val="24"/>
                <w:szCs w:val="24"/>
              </w:rPr>
              <w:t xml:space="preserve">Программа «Комплексное развитие транспортной инфраструктуры сельского поселения </w:t>
            </w:r>
            <w:r w:rsidR="00600423">
              <w:rPr>
                <w:rStyle w:val="13pt"/>
                <w:b/>
                <w:sz w:val="24"/>
                <w:szCs w:val="24"/>
              </w:rPr>
              <w:br/>
            </w:r>
            <w:r w:rsidR="008379A1">
              <w:rPr>
                <w:rStyle w:val="13pt"/>
                <w:b/>
                <w:sz w:val="24"/>
                <w:szCs w:val="24"/>
              </w:rPr>
              <w:t>Ишмурзинский</w:t>
            </w:r>
            <w:r w:rsidRPr="005606F5">
              <w:rPr>
                <w:rStyle w:val="13pt"/>
                <w:b/>
                <w:sz w:val="24"/>
                <w:szCs w:val="24"/>
              </w:rPr>
              <w:t xml:space="preserve"> сельсовет» на 2016 - 203</w:t>
            </w:r>
            <w:r w:rsidR="00612586">
              <w:rPr>
                <w:rStyle w:val="13pt"/>
                <w:b/>
                <w:sz w:val="24"/>
                <w:szCs w:val="24"/>
              </w:rPr>
              <w:t>6</w:t>
            </w:r>
            <w:r w:rsidRPr="005606F5">
              <w:rPr>
                <w:rStyle w:val="13pt"/>
                <w:b/>
                <w:sz w:val="24"/>
                <w:szCs w:val="24"/>
              </w:rPr>
              <w:t xml:space="preserve"> год»</w:t>
            </w:r>
          </w:p>
        </w:tc>
      </w:tr>
      <w:tr w:rsidR="00173F05" w:rsidRPr="00AD66E5" w:rsidTr="00600423">
        <w:tc>
          <w:tcPr>
            <w:tcW w:w="2552" w:type="dxa"/>
          </w:tcPr>
          <w:p w:rsidR="00173F05" w:rsidRPr="00AD66E5" w:rsidRDefault="00173F05" w:rsidP="00AD66E5">
            <w:pPr>
              <w:pStyle w:val="11"/>
              <w:shd w:val="clear" w:color="auto" w:fill="auto"/>
              <w:spacing w:line="317" w:lineRule="exact"/>
              <w:rPr>
                <w:sz w:val="24"/>
                <w:szCs w:val="24"/>
              </w:rPr>
            </w:pPr>
            <w:r w:rsidRPr="00AD66E5">
              <w:rPr>
                <w:rStyle w:val="13pt"/>
                <w:sz w:val="24"/>
                <w:szCs w:val="24"/>
              </w:rPr>
              <w:t>Основания для разработки программы</w:t>
            </w:r>
          </w:p>
        </w:tc>
        <w:tc>
          <w:tcPr>
            <w:tcW w:w="7513" w:type="dxa"/>
            <w:vAlign w:val="bottom"/>
          </w:tcPr>
          <w:p w:rsidR="00173F05" w:rsidRPr="001D10A3" w:rsidRDefault="00173F05" w:rsidP="00AD66E5">
            <w:pPr>
              <w:pStyle w:val="11"/>
              <w:numPr>
                <w:ilvl w:val="0"/>
                <w:numId w:val="1"/>
              </w:numPr>
              <w:shd w:val="clear" w:color="auto" w:fill="auto"/>
              <w:tabs>
                <w:tab w:val="left" w:pos="154"/>
              </w:tabs>
              <w:spacing w:line="322" w:lineRule="exact"/>
              <w:rPr>
                <w:sz w:val="24"/>
                <w:szCs w:val="24"/>
              </w:rPr>
            </w:pPr>
            <w:r w:rsidRPr="001D10A3">
              <w:rPr>
                <w:rStyle w:val="13pt"/>
                <w:sz w:val="24"/>
                <w:szCs w:val="24"/>
              </w:rPr>
              <w:t>Градостроительный кодекс РФ от 29 декабря 2004 №190</w:t>
            </w:r>
            <w:r w:rsidR="001D10A3">
              <w:rPr>
                <w:rStyle w:val="13pt"/>
                <w:sz w:val="24"/>
                <w:szCs w:val="24"/>
              </w:rPr>
              <w:t>-</w:t>
            </w:r>
            <w:r w:rsidRPr="001D10A3">
              <w:rPr>
                <w:rStyle w:val="13pt"/>
                <w:sz w:val="24"/>
                <w:szCs w:val="24"/>
              </w:rPr>
              <w:t>ФЗ</w:t>
            </w:r>
          </w:p>
          <w:p w:rsidR="00173F05" w:rsidRPr="00AD66E5" w:rsidRDefault="00173F05" w:rsidP="00AD66E5">
            <w:pPr>
              <w:pStyle w:val="11"/>
              <w:numPr>
                <w:ilvl w:val="0"/>
                <w:numId w:val="1"/>
              </w:numPr>
              <w:shd w:val="clear" w:color="auto" w:fill="auto"/>
              <w:tabs>
                <w:tab w:val="left" w:pos="288"/>
              </w:tabs>
              <w:spacing w:line="322" w:lineRule="exact"/>
              <w:rPr>
                <w:sz w:val="24"/>
                <w:szCs w:val="24"/>
              </w:rPr>
            </w:pPr>
            <w:r w:rsidRPr="00AD66E5">
              <w:rPr>
                <w:rStyle w:val="13pt"/>
                <w:sz w:val="24"/>
                <w:szCs w:val="24"/>
              </w:rPr>
              <w:t>Федеральный закон от 29 декабря 2014года №456 - ФЗ «О внесении изменений в Градостроительный кодекс РФ и отдельные законные акты РФ»</w:t>
            </w:r>
          </w:p>
          <w:p w:rsidR="00173F05" w:rsidRPr="00AD66E5" w:rsidRDefault="00173F05" w:rsidP="00AD66E5">
            <w:pPr>
              <w:pStyle w:val="11"/>
              <w:numPr>
                <w:ilvl w:val="0"/>
                <w:numId w:val="1"/>
              </w:numPr>
              <w:shd w:val="clear" w:color="auto" w:fill="auto"/>
              <w:tabs>
                <w:tab w:val="left" w:pos="283"/>
              </w:tabs>
              <w:spacing w:line="322" w:lineRule="exact"/>
              <w:rPr>
                <w:sz w:val="24"/>
                <w:szCs w:val="24"/>
              </w:rPr>
            </w:pPr>
            <w:r w:rsidRPr="00AD66E5">
              <w:rPr>
                <w:rStyle w:val="13pt"/>
                <w:sz w:val="24"/>
                <w:szCs w:val="24"/>
              </w:rPr>
              <w:t>Федеральный закон от 06 октября 2003 года</w:t>
            </w:r>
            <w:hyperlink r:id="rId10" w:history="1">
              <w:r w:rsidRPr="00AD66E5">
                <w:rPr>
                  <w:rStyle w:val="a7"/>
                  <w:sz w:val="24"/>
                  <w:szCs w:val="24"/>
                </w:rPr>
                <w:t xml:space="preserve"> № 131-ФЗ</w:t>
              </w:r>
            </w:hyperlink>
            <w:r w:rsidRPr="00AD66E5">
              <w:rPr>
                <w:rStyle w:val="13pt"/>
                <w:sz w:val="24"/>
                <w:szCs w:val="24"/>
              </w:rPr>
              <w:t xml:space="preserve"> «Об общих принципах организации местного самоуправления в Российской Федерации»;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-Федеральный закон от 09.02.2007 № 16-ФЗ «О транспортной безопасности»;</w:t>
            </w:r>
          </w:p>
          <w:p w:rsidR="00173F05" w:rsidRPr="00AD66E5" w:rsidRDefault="00173F05" w:rsidP="00AD66E5">
            <w:pPr>
              <w:pStyle w:val="11"/>
              <w:numPr>
                <w:ilvl w:val="0"/>
                <w:numId w:val="1"/>
              </w:numPr>
              <w:shd w:val="clear" w:color="auto" w:fill="auto"/>
              <w:tabs>
                <w:tab w:val="left" w:pos="283"/>
              </w:tabs>
              <w:spacing w:line="322" w:lineRule="exact"/>
              <w:rPr>
                <w:sz w:val="24"/>
                <w:szCs w:val="24"/>
              </w:rPr>
            </w:pPr>
            <w:r w:rsidRPr="00AD66E5">
              <w:rPr>
                <w:rStyle w:val="13pt"/>
                <w:sz w:val="24"/>
                <w:szCs w:val="24"/>
              </w:rPr>
              <w:t>поручения Президента Российской Федерации от 17 марта 2011 года Пр-701;</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-постановление Правительства Российской Федерации от 25 декабря 2015 года Пр-Ш440 «Об утверждении требований к программам комплексного развития транспортной инфраструктуры поселений, городских округов»</w:t>
            </w:r>
          </w:p>
          <w:p w:rsidR="00173F05" w:rsidRPr="00AD66E5" w:rsidRDefault="00173F05" w:rsidP="00AD66E5">
            <w:pPr>
              <w:pStyle w:val="11"/>
              <w:numPr>
                <w:ilvl w:val="0"/>
                <w:numId w:val="1"/>
              </w:numPr>
              <w:shd w:val="clear" w:color="auto" w:fill="auto"/>
              <w:tabs>
                <w:tab w:val="left" w:pos="283"/>
              </w:tabs>
              <w:spacing w:line="322" w:lineRule="exact"/>
              <w:rPr>
                <w:sz w:val="24"/>
                <w:szCs w:val="24"/>
              </w:rPr>
            </w:pPr>
            <w:r w:rsidRPr="00AD66E5">
              <w:rPr>
                <w:rStyle w:val="13pt"/>
                <w:sz w:val="24"/>
                <w:szCs w:val="24"/>
              </w:rPr>
              <w:t xml:space="preserve">Генеральный план сельского поселения </w:t>
            </w:r>
            <w:r w:rsidR="008379A1">
              <w:rPr>
                <w:rStyle w:val="13pt"/>
                <w:sz w:val="24"/>
                <w:szCs w:val="24"/>
              </w:rPr>
              <w:t>Ишмурзинский</w:t>
            </w:r>
            <w:r w:rsidRPr="00AD66E5">
              <w:rPr>
                <w:rStyle w:val="13pt"/>
                <w:sz w:val="24"/>
                <w:szCs w:val="24"/>
              </w:rPr>
              <w:t xml:space="preserve"> сельсовет муниципального района Баймакский район Республики Башкортостан.</w:t>
            </w:r>
          </w:p>
        </w:tc>
      </w:tr>
      <w:tr w:rsidR="00173F05" w:rsidRPr="00AD66E5" w:rsidTr="00600423">
        <w:tc>
          <w:tcPr>
            <w:tcW w:w="2552" w:type="dxa"/>
          </w:tcPr>
          <w:p w:rsidR="00173F05" w:rsidRPr="00AD66E5" w:rsidRDefault="00173F05" w:rsidP="00AD66E5">
            <w:pPr>
              <w:pStyle w:val="11"/>
              <w:shd w:val="clear" w:color="auto" w:fill="auto"/>
              <w:spacing w:line="260" w:lineRule="exact"/>
              <w:rPr>
                <w:sz w:val="24"/>
                <w:szCs w:val="24"/>
              </w:rPr>
            </w:pPr>
            <w:r w:rsidRPr="00AD66E5">
              <w:rPr>
                <w:rStyle w:val="13pt"/>
                <w:sz w:val="24"/>
                <w:szCs w:val="24"/>
              </w:rPr>
              <w:t>Разработчик программы</w:t>
            </w:r>
          </w:p>
        </w:tc>
        <w:tc>
          <w:tcPr>
            <w:tcW w:w="7513" w:type="dxa"/>
            <w:vAlign w:val="bottom"/>
          </w:tcPr>
          <w:p w:rsidR="00173F05" w:rsidRPr="00AD66E5" w:rsidRDefault="001D10A3" w:rsidP="001D10A3">
            <w:pPr>
              <w:pStyle w:val="11"/>
              <w:shd w:val="clear" w:color="auto" w:fill="auto"/>
              <w:spacing w:line="322" w:lineRule="exact"/>
              <w:rPr>
                <w:sz w:val="24"/>
                <w:szCs w:val="24"/>
              </w:rPr>
            </w:pPr>
            <w:r>
              <w:rPr>
                <w:rStyle w:val="13pt"/>
                <w:sz w:val="24"/>
                <w:szCs w:val="24"/>
              </w:rPr>
              <w:t xml:space="preserve">Администрация </w:t>
            </w:r>
            <w:r w:rsidRPr="00AD66E5">
              <w:rPr>
                <w:rStyle w:val="13pt"/>
                <w:sz w:val="24"/>
                <w:szCs w:val="24"/>
              </w:rPr>
              <w:t xml:space="preserve">сельского поселения </w:t>
            </w:r>
            <w:r w:rsidR="008379A1">
              <w:rPr>
                <w:rStyle w:val="13pt"/>
                <w:sz w:val="24"/>
                <w:szCs w:val="24"/>
              </w:rPr>
              <w:t>Ишмурзинский</w:t>
            </w:r>
            <w:r w:rsidRPr="00AD66E5">
              <w:rPr>
                <w:rStyle w:val="13pt"/>
                <w:sz w:val="24"/>
                <w:szCs w:val="24"/>
              </w:rPr>
              <w:t xml:space="preserve"> сельсовет муниципального района Баймакский район Республики Башкортостан.</w:t>
            </w:r>
          </w:p>
        </w:tc>
      </w:tr>
      <w:tr w:rsidR="00173F05" w:rsidRPr="00AD66E5" w:rsidTr="00600423">
        <w:tc>
          <w:tcPr>
            <w:tcW w:w="2552" w:type="dxa"/>
          </w:tcPr>
          <w:p w:rsidR="00173F05" w:rsidRPr="00AD66E5" w:rsidRDefault="00173F05" w:rsidP="00AD66E5">
            <w:pPr>
              <w:pStyle w:val="11"/>
              <w:shd w:val="clear" w:color="auto" w:fill="auto"/>
              <w:spacing w:line="260" w:lineRule="exact"/>
              <w:rPr>
                <w:sz w:val="24"/>
                <w:szCs w:val="24"/>
              </w:rPr>
            </w:pPr>
            <w:r w:rsidRPr="00AD66E5">
              <w:rPr>
                <w:rStyle w:val="13pt"/>
                <w:sz w:val="24"/>
                <w:szCs w:val="24"/>
              </w:rPr>
              <w:t>Цели и задачи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Целью программы является: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 xml:space="preserve">Развитие современной и эффективной транспортной инфраструктуры сельского поселения </w:t>
            </w:r>
            <w:r w:rsidR="008379A1">
              <w:rPr>
                <w:rStyle w:val="13pt"/>
                <w:sz w:val="24"/>
                <w:szCs w:val="24"/>
              </w:rPr>
              <w:t>Ишмурзинский</w:t>
            </w:r>
            <w:r w:rsidRPr="00AD66E5">
              <w:rPr>
                <w:rStyle w:val="13pt"/>
                <w:sz w:val="24"/>
                <w:szCs w:val="24"/>
              </w:rPr>
              <w:t xml:space="preserve"> сельсовет муниципального района Баймакский район Республики Башкортостан, повышение уровня безопасности движения, доступности и качества оказываемых услуг транспортного комплекса для населения.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Для достижения указанных целей необходимо решение основных задач:</w:t>
            </w:r>
          </w:p>
          <w:p w:rsidR="00173F05" w:rsidRPr="00AD66E5" w:rsidRDefault="00173F05" w:rsidP="00AD66E5">
            <w:pPr>
              <w:pStyle w:val="11"/>
              <w:numPr>
                <w:ilvl w:val="0"/>
                <w:numId w:val="2"/>
              </w:numPr>
              <w:shd w:val="clear" w:color="auto" w:fill="auto"/>
              <w:tabs>
                <w:tab w:val="left" w:pos="293"/>
              </w:tabs>
              <w:spacing w:line="322" w:lineRule="exact"/>
              <w:rPr>
                <w:sz w:val="24"/>
                <w:szCs w:val="24"/>
              </w:rPr>
            </w:pPr>
            <w:r w:rsidRPr="00AD66E5">
              <w:rPr>
                <w:rStyle w:val="13pt"/>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w:t>
            </w:r>
            <w:r w:rsidR="008A70B3">
              <w:rPr>
                <w:rStyle w:val="13pt"/>
                <w:sz w:val="24"/>
                <w:szCs w:val="24"/>
              </w:rPr>
              <w:t>льного проектирования поселения</w:t>
            </w:r>
            <w:r w:rsidRPr="00AD66E5">
              <w:rPr>
                <w:rStyle w:val="13pt"/>
                <w:sz w:val="24"/>
                <w:szCs w:val="24"/>
              </w:rPr>
              <w:t>;</w:t>
            </w:r>
          </w:p>
          <w:p w:rsidR="00173F05" w:rsidRPr="00AD66E5" w:rsidRDefault="00173F05" w:rsidP="00AD66E5">
            <w:pPr>
              <w:pStyle w:val="11"/>
              <w:numPr>
                <w:ilvl w:val="0"/>
                <w:numId w:val="2"/>
              </w:numPr>
              <w:shd w:val="clear" w:color="auto" w:fill="auto"/>
              <w:tabs>
                <w:tab w:val="left" w:pos="288"/>
              </w:tabs>
              <w:spacing w:line="322" w:lineRule="exact"/>
              <w:rPr>
                <w:sz w:val="24"/>
                <w:szCs w:val="24"/>
              </w:rPr>
            </w:pPr>
            <w:r w:rsidRPr="00AD66E5">
              <w:rPr>
                <w:rStyle w:val="13pt"/>
                <w:sz w:val="24"/>
                <w:szCs w:val="24"/>
              </w:rPr>
              <w:t xml:space="preserve">организация мероприятий по развитию и совершенствованию автомобильных дорог общего пользования местного значения сельского поселения </w:t>
            </w:r>
            <w:r w:rsidR="008379A1">
              <w:rPr>
                <w:rStyle w:val="13pt"/>
                <w:sz w:val="24"/>
                <w:szCs w:val="24"/>
              </w:rPr>
              <w:t>Ишмурзинский</w:t>
            </w:r>
            <w:r w:rsidRPr="00AD66E5">
              <w:rPr>
                <w:rStyle w:val="13pt"/>
                <w:sz w:val="24"/>
                <w:szCs w:val="24"/>
              </w:rPr>
              <w:t xml:space="preserve"> сельсовет муниципального района Баймакский район Республики Башкортостан;</w:t>
            </w:r>
          </w:p>
          <w:p w:rsidR="00173F05" w:rsidRPr="00AD66E5" w:rsidRDefault="00173F05" w:rsidP="00AD66E5">
            <w:pPr>
              <w:pStyle w:val="11"/>
              <w:numPr>
                <w:ilvl w:val="0"/>
                <w:numId w:val="2"/>
              </w:numPr>
              <w:shd w:val="clear" w:color="auto" w:fill="auto"/>
              <w:tabs>
                <w:tab w:val="left" w:pos="365"/>
              </w:tabs>
              <w:spacing w:line="322" w:lineRule="exact"/>
              <w:rPr>
                <w:sz w:val="24"/>
                <w:szCs w:val="24"/>
              </w:rPr>
            </w:pPr>
            <w:r w:rsidRPr="00AD66E5">
              <w:rPr>
                <w:rStyle w:val="13pt"/>
                <w:sz w:val="24"/>
                <w:szCs w:val="24"/>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173F05" w:rsidRPr="00AD66E5" w:rsidTr="00600423">
        <w:tc>
          <w:tcPr>
            <w:tcW w:w="2552" w:type="dxa"/>
          </w:tcPr>
          <w:p w:rsidR="00173F05" w:rsidRPr="00AD66E5" w:rsidRDefault="00173F05" w:rsidP="00AD66E5">
            <w:pPr>
              <w:pStyle w:val="11"/>
              <w:shd w:val="clear" w:color="auto" w:fill="auto"/>
              <w:spacing w:line="317" w:lineRule="exact"/>
              <w:rPr>
                <w:sz w:val="24"/>
                <w:szCs w:val="24"/>
              </w:rPr>
            </w:pPr>
            <w:r w:rsidRPr="00AD66E5">
              <w:rPr>
                <w:rStyle w:val="13pt"/>
                <w:sz w:val="24"/>
                <w:szCs w:val="24"/>
              </w:rPr>
              <w:t>Целевые показатели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Технико-экономические показатели: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 Доля автомобильных дорог общего пользования местного значения, соответствующих нормативным допустимым требованиям к транспортно</w:t>
            </w:r>
            <w:r w:rsidRPr="00AD66E5">
              <w:rPr>
                <w:rStyle w:val="13pt"/>
                <w:sz w:val="24"/>
                <w:szCs w:val="24"/>
              </w:rPr>
              <w:softHyphen/>
              <w:t>эксплуатационным показателям, %</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-Доля муниципальных автомобильных дорог, в отношении которых проводились мероприятия по зимнему и летнему содержанию дорог, % ;</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километров отремонтированных авто</w:t>
            </w:r>
            <w:r w:rsidRPr="00AD66E5">
              <w:rPr>
                <w:rStyle w:val="13pt"/>
                <w:sz w:val="24"/>
                <w:szCs w:val="24"/>
              </w:rPr>
              <w:softHyphen/>
              <w:t>мобильных дорог общего пользования местного значения, км;</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капитально отремонтированных искусственных сооружений (мостов), ед.;</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спроектированных и устроенных тротуаров</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паспортизированных участков дорог общего пользования местного значения, ед Финансовые показатели: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-снижение расходов на ремонт и содержание автомобильных дорог Социально-экономические показатели:</w:t>
            </w:r>
          </w:p>
          <w:p w:rsidR="001D10A3" w:rsidRPr="00AD66E5" w:rsidRDefault="00173F05" w:rsidP="001D10A3">
            <w:pPr>
              <w:pStyle w:val="11"/>
              <w:shd w:val="clear" w:color="auto" w:fill="auto"/>
              <w:spacing w:line="322" w:lineRule="exact"/>
              <w:rPr>
                <w:sz w:val="24"/>
                <w:szCs w:val="24"/>
              </w:rPr>
            </w:pPr>
            <w:r w:rsidRPr="00AD66E5">
              <w:rPr>
                <w:rStyle w:val="13pt"/>
                <w:sz w:val="24"/>
                <w:szCs w:val="24"/>
              </w:rPr>
              <w:t>-Обеспеченность населения Поселения доступными и качественными круглогодичными услугами</w:t>
            </w:r>
            <w:r w:rsidR="001D10A3" w:rsidRPr="00AD66E5">
              <w:rPr>
                <w:rStyle w:val="13pt"/>
                <w:sz w:val="24"/>
                <w:szCs w:val="24"/>
              </w:rPr>
              <w:t xml:space="preserve"> транспорта, %</w:t>
            </w:r>
          </w:p>
          <w:p w:rsidR="00173F05" w:rsidRPr="00AD66E5" w:rsidRDefault="001D10A3" w:rsidP="001D10A3">
            <w:pPr>
              <w:pStyle w:val="11"/>
              <w:shd w:val="clear" w:color="auto" w:fill="auto"/>
              <w:spacing w:line="322" w:lineRule="exact"/>
              <w:rPr>
                <w:sz w:val="24"/>
                <w:szCs w:val="24"/>
              </w:rPr>
            </w:pPr>
            <w:r w:rsidRPr="00AD66E5">
              <w:rPr>
                <w:rStyle w:val="13pt"/>
                <w:sz w:val="24"/>
                <w:szCs w:val="24"/>
              </w:rPr>
              <w:t>-Количество дорожно-транспортных происшествий, произошедших на территории поселения, ед. -Количество погибших и тяжело пострадавших в результате ДТП на территории поселения, чел.</w:t>
            </w:r>
          </w:p>
        </w:tc>
      </w:tr>
      <w:tr w:rsidR="00173F05" w:rsidRPr="00AD66E5" w:rsidTr="00600423">
        <w:tc>
          <w:tcPr>
            <w:tcW w:w="2552" w:type="dxa"/>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Этапы и сроки реализации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Срок реализации Программы - 201</w:t>
            </w:r>
            <w:r w:rsidR="00FE25E5">
              <w:rPr>
                <w:rStyle w:val="13pt"/>
                <w:sz w:val="24"/>
                <w:szCs w:val="24"/>
              </w:rPr>
              <w:t>7</w:t>
            </w:r>
            <w:r w:rsidRPr="00AD66E5">
              <w:rPr>
                <w:rStyle w:val="13pt"/>
                <w:sz w:val="24"/>
                <w:szCs w:val="24"/>
              </w:rPr>
              <w:t xml:space="preserve"> - 203</w:t>
            </w:r>
            <w:r w:rsidR="00FE25E5">
              <w:rPr>
                <w:rStyle w:val="13pt"/>
                <w:sz w:val="24"/>
                <w:szCs w:val="24"/>
              </w:rPr>
              <w:t>7</w:t>
            </w:r>
            <w:r w:rsidRPr="00AD66E5">
              <w:rPr>
                <w:rStyle w:val="13pt"/>
                <w:sz w:val="24"/>
                <w:szCs w:val="24"/>
              </w:rPr>
              <w:t xml:space="preserve"> г.г. Этапы реализации: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Первый этап - 201</w:t>
            </w:r>
            <w:r w:rsidR="00FE25E5">
              <w:rPr>
                <w:rStyle w:val="13pt"/>
                <w:sz w:val="24"/>
                <w:szCs w:val="24"/>
              </w:rPr>
              <w:t>7</w:t>
            </w:r>
            <w:r w:rsidRPr="00AD66E5">
              <w:rPr>
                <w:rStyle w:val="13pt"/>
                <w:sz w:val="24"/>
                <w:szCs w:val="24"/>
              </w:rPr>
              <w:t xml:space="preserve"> - 202</w:t>
            </w:r>
            <w:r w:rsidR="00FE25E5">
              <w:rPr>
                <w:rStyle w:val="13pt"/>
                <w:sz w:val="24"/>
                <w:szCs w:val="24"/>
              </w:rPr>
              <w:t>1</w:t>
            </w:r>
            <w:r w:rsidRPr="00AD66E5">
              <w:rPr>
                <w:rStyle w:val="13pt"/>
                <w:sz w:val="24"/>
                <w:szCs w:val="24"/>
              </w:rPr>
              <w:t xml:space="preserve"> г.г.</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Второй этап - 202</w:t>
            </w:r>
            <w:r w:rsidR="00FE25E5">
              <w:rPr>
                <w:rStyle w:val="13pt"/>
                <w:sz w:val="24"/>
                <w:szCs w:val="24"/>
              </w:rPr>
              <w:t>2</w:t>
            </w:r>
            <w:r w:rsidRPr="00AD66E5">
              <w:rPr>
                <w:rStyle w:val="13pt"/>
                <w:sz w:val="24"/>
                <w:szCs w:val="24"/>
              </w:rPr>
              <w:t xml:space="preserve"> - 202</w:t>
            </w:r>
            <w:r w:rsidR="00FE25E5">
              <w:rPr>
                <w:rStyle w:val="13pt"/>
                <w:sz w:val="24"/>
                <w:szCs w:val="24"/>
              </w:rPr>
              <w:t>6</w:t>
            </w:r>
            <w:r w:rsidRPr="00AD66E5">
              <w:rPr>
                <w:rStyle w:val="13pt"/>
                <w:sz w:val="24"/>
                <w:szCs w:val="24"/>
              </w:rPr>
              <w:t xml:space="preserve"> г.г.</w:t>
            </w:r>
          </w:p>
          <w:p w:rsidR="00173F05" w:rsidRPr="00AD66E5" w:rsidRDefault="00173F05" w:rsidP="00FE25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Третий этап - 202</w:t>
            </w:r>
            <w:r w:rsidR="00FE25E5">
              <w:rPr>
                <w:rStyle w:val="13pt"/>
                <w:sz w:val="24"/>
                <w:szCs w:val="24"/>
              </w:rPr>
              <w:t>7</w:t>
            </w:r>
            <w:r w:rsidRPr="00AD66E5">
              <w:rPr>
                <w:rStyle w:val="13pt"/>
                <w:sz w:val="24"/>
                <w:szCs w:val="24"/>
              </w:rPr>
              <w:t xml:space="preserve"> - 203</w:t>
            </w:r>
            <w:r w:rsidR="00FE25E5">
              <w:rPr>
                <w:rStyle w:val="13pt"/>
                <w:sz w:val="24"/>
                <w:szCs w:val="24"/>
              </w:rPr>
              <w:t>7</w:t>
            </w:r>
            <w:r w:rsidRPr="00AD66E5">
              <w:rPr>
                <w:rStyle w:val="13pt"/>
                <w:sz w:val="24"/>
                <w:szCs w:val="24"/>
              </w:rPr>
              <w:t xml:space="preserve"> г.г.</w:t>
            </w:r>
          </w:p>
        </w:tc>
      </w:tr>
      <w:tr w:rsidR="00173F05" w:rsidRPr="00AD66E5" w:rsidTr="00600423">
        <w:tc>
          <w:tcPr>
            <w:tcW w:w="2552" w:type="dxa"/>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Объемы и источники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финансирования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Программы</w:t>
            </w:r>
          </w:p>
        </w:tc>
        <w:tc>
          <w:tcPr>
            <w:tcW w:w="7513" w:type="dxa"/>
          </w:tcPr>
          <w:p w:rsidR="0066183B" w:rsidRDefault="00173F05" w:rsidP="00AD66E5">
            <w:pPr>
              <w:pStyle w:val="11"/>
              <w:shd w:val="clear" w:color="auto" w:fill="auto"/>
              <w:spacing w:line="322" w:lineRule="exact"/>
              <w:rPr>
                <w:rStyle w:val="13pt"/>
                <w:sz w:val="24"/>
                <w:szCs w:val="24"/>
              </w:rPr>
            </w:pPr>
            <w:r w:rsidRPr="00AD66E5">
              <w:rPr>
                <w:rStyle w:val="13pt"/>
                <w:sz w:val="24"/>
                <w:szCs w:val="24"/>
              </w:rPr>
              <w:t xml:space="preserve">Общий объем финансовых средств, необходимых для реализации мероприятий Программы, составит: </w:t>
            </w:r>
            <w:r w:rsidR="00B44A42">
              <w:rPr>
                <w:rStyle w:val="13pt"/>
                <w:sz w:val="24"/>
                <w:szCs w:val="24"/>
              </w:rPr>
              <w:t>425</w:t>
            </w:r>
            <w:r w:rsidR="001D10A3">
              <w:rPr>
                <w:rStyle w:val="13pt"/>
                <w:sz w:val="24"/>
                <w:szCs w:val="24"/>
              </w:rPr>
              <w:t xml:space="preserve"> </w:t>
            </w:r>
            <w:r w:rsidR="0066183B">
              <w:rPr>
                <w:rStyle w:val="13pt"/>
                <w:sz w:val="24"/>
                <w:szCs w:val="24"/>
              </w:rPr>
              <w:t xml:space="preserve">тыс. </w:t>
            </w:r>
            <w:r w:rsidRPr="00AD66E5">
              <w:rPr>
                <w:rStyle w:val="13pt"/>
                <w:sz w:val="24"/>
                <w:szCs w:val="24"/>
              </w:rPr>
              <w:t>руб.,</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в том числе в первый этап по годам:</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2017 год-</w:t>
            </w:r>
            <w:r w:rsidR="00934C81">
              <w:rPr>
                <w:rStyle w:val="13pt"/>
                <w:sz w:val="24"/>
                <w:szCs w:val="24"/>
              </w:rPr>
              <w:t xml:space="preserve"> </w:t>
            </w:r>
            <w:r w:rsidR="00B44A42">
              <w:rPr>
                <w:rStyle w:val="13pt"/>
                <w:sz w:val="24"/>
                <w:szCs w:val="24"/>
              </w:rPr>
              <w:t>20</w:t>
            </w:r>
            <w:r w:rsidR="00934C81">
              <w:rPr>
                <w:rStyle w:val="13pt"/>
                <w:sz w:val="24"/>
                <w:szCs w:val="24"/>
              </w:rPr>
              <w:t xml:space="preserve"> тыс. </w:t>
            </w:r>
            <w:r w:rsidR="00173F05" w:rsidRPr="00AD66E5">
              <w:rPr>
                <w:rStyle w:val="13pt"/>
                <w:sz w:val="24"/>
                <w:szCs w:val="24"/>
              </w:rPr>
              <w:t>руб.</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 xml:space="preserve">2018 </w:t>
            </w:r>
            <w:r w:rsidR="00173F05" w:rsidRPr="00AD66E5">
              <w:rPr>
                <w:rStyle w:val="13pt"/>
                <w:sz w:val="24"/>
                <w:szCs w:val="24"/>
              </w:rPr>
              <w:t>год-</w:t>
            </w:r>
            <w:r w:rsidR="00934C81">
              <w:rPr>
                <w:rStyle w:val="13pt"/>
                <w:sz w:val="24"/>
                <w:szCs w:val="24"/>
              </w:rPr>
              <w:t xml:space="preserve"> </w:t>
            </w:r>
            <w:r w:rsidR="00B44A42">
              <w:rPr>
                <w:rStyle w:val="13pt"/>
                <w:sz w:val="24"/>
                <w:szCs w:val="24"/>
              </w:rPr>
              <w:t>20</w:t>
            </w:r>
            <w:r w:rsidR="00934C81">
              <w:rPr>
                <w:rStyle w:val="13pt"/>
                <w:sz w:val="24"/>
                <w:szCs w:val="24"/>
              </w:rPr>
              <w:t xml:space="preserve"> тыс.</w:t>
            </w:r>
            <w:r w:rsidR="00173F05" w:rsidRPr="00AD66E5">
              <w:rPr>
                <w:rStyle w:val="13pt"/>
                <w:sz w:val="24"/>
                <w:szCs w:val="24"/>
              </w:rPr>
              <w:t xml:space="preserve"> руб.</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 xml:space="preserve">2019 </w:t>
            </w:r>
            <w:r w:rsidR="00173F05" w:rsidRPr="00AD66E5">
              <w:rPr>
                <w:rStyle w:val="13pt"/>
                <w:sz w:val="24"/>
                <w:szCs w:val="24"/>
              </w:rPr>
              <w:t>год-</w:t>
            </w:r>
            <w:r w:rsidR="00934C81">
              <w:rPr>
                <w:rStyle w:val="13pt"/>
                <w:sz w:val="24"/>
                <w:szCs w:val="24"/>
              </w:rPr>
              <w:t xml:space="preserve"> </w:t>
            </w:r>
            <w:r w:rsidR="00B44A42">
              <w:rPr>
                <w:rStyle w:val="13pt"/>
                <w:sz w:val="24"/>
                <w:szCs w:val="24"/>
              </w:rPr>
              <w:t>25</w:t>
            </w:r>
            <w:r w:rsidR="00934C81">
              <w:rPr>
                <w:rStyle w:val="13pt"/>
                <w:sz w:val="24"/>
                <w:szCs w:val="24"/>
              </w:rPr>
              <w:t xml:space="preserve"> тыс.</w:t>
            </w:r>
            <w:r w:rsidR="00173F05" w:rsidRPr="00AD66E5">
              <w:rPr>
                <w:rStyle w:val="13pt"/>
                <w:sz w:val="24"/>
                <w:szCs w:val="24"/>
              </w:rPr>
              <w:t xml:space="preserve"> руб.</w:t>
            </w:r>
          </w:p>
          <w:p w:rsidR="00173F05" w:rsidRDefault="001D10A3" w:rsidP="001D10A3">
            <w:pPr>
              <w:pStyle w:val="11"/>
              <w:shd w:val="clear" w:color="auto" w:fill="auto"/>
              <w:tabs>
                <w:tab w:val="left" w:pos="634"/>
              </w:tabs>
              <w:spacing w:line="322" w:lineRule="exact"/>
              <w:rPr>
                <w:rStyle w:val="13pt"/>
                <w:sz w:val="24"/>
                <w:szCs w:val="24"/>
              </w:rPr>
            </w:pPr>
            <w:r>
              <w:rPr>
                <w:rStyle w:val="13pt"/>
                <w:sz w:val="24"/>
                <w:szCs w:val="24"/>
              </w:rPr>
              <w:t xml:space="preserve">2020 </w:t>
            </w:r>
            <w:r w:rsidR="00173F05" w:rsidRPr="00AD66E5">
              <w:rPr>
                <w:rStyle w:val="13pt"/>
                <w:sz w:val="24"/>
                <w:szCs w:val="24"/>
              </w:rPr>
              <w:t>год-</w:t>
            </w:r>
            <w:r w:rsidR="00934C81">
              <w:rPr>
                <w:rStyle w:val="13pt"/>
                <w:sz w:val="24"/>
                <w:szCs w:val="24"/>
              </w:rPr>
              <w:t xml:space="preserve"> </w:t>
            </w:r>
            <w:r w:rsidR="00B44A42">
              <w:rPr>
                <w:rStyle w:val="13pt"/>
                <w:sz w:val="24"/>
                <w:szCs w:val="24"/>
              </w:rPr>
              <w:t>25</w:t>
            </w:r>
            <w:r w:rsidR="00934C81">
              <w:rPr>
                <w:rStyle w:val="13pt"/>
                <w:sz w:val="24"/>
                <w:szCs w:val="24"/>
              </w:rPr>
              <w:t xml:space="preserve"> тыс.</w:t>
            </w:r>
            <w:r w:rsidR="00173F05" w:rsidRPr="00AD66E5">
              <w:rPr>
                <w:rStyle w:val="13pt"/>
                <w:sz w:val="24"/>
                <w:szCs w:val="24"/>
              </w:rPr>
              <w:t xml:space="preserve"> руб.</w:t>
            </w:r>
          </w:p>
          <w:p w:rsidR="00FE25E5" w:rsidRPr="00AD66E5" w:rsidRDefault="00FE25E5" w:rsidP="001D10A3">
            <w:pPr>
              <w:pStyle w:val="11"/>
              <w:shd w:val="clear" w:color="auto" w:fill="auto"/>
              <w:tabs>
                <w:tab w:val="left" w:pos="634"/>
              </w:tabs>
              <w:spacing w:line="322" w:lineRule="exact"/>
              <w:rPr>
                <w:sz w:val="24"/>
                <w:szCs w:val="24"/>
              </w:rPr>
            </w:pPr>
            <w:r>
              <w:rPr>
                <w:rStyle w:val="13pt"/>
                <w:sz w:val="24"/>
                <w:szCs w:val="24"/>
              </w:rPr>
              <w:t>2021 год -30 тыс.руб</w:t>
            </w:r>
          </w:p>
          <w:p w:rsidR="00680D8C" w:rsidRDefault="00680D8C" w:rsidP="00AD66E5">
            <w:pPr>
              <w:pStyle w:val="11"/>
              <w:shd w:val="clear" w:color="auto" w:fill="auto"/>
              <w:spacing w:line="322" w:lineRule="exact"/>
              <w:rPr>
                <w:rStyle w:val="13pt"/>
                <w:sz w:val="24"/>
                <w:szCs w:val="24"/>
              </w:rPr>
            </w:pPr>
            <w:r>
              <w:rPr>
                <w:rStyle w:val="13pt"/>
                <w:sz w:val="24"/>
                <w:szCs w:val="24"/>
              </w:rPr>
              <w:t>202</w:t>
            </w:r>
            <w:r w:rsidR="00FE25E5">
              <w:rPr>
                <w:rStyle w:val="13pt"/>
                <w:sz w:val="24"/>
                <w:szCs w:val="24"/>
              </w:rPr>
              <w:t>2</w:t>
            </w:r>
            <w:r>
              <w:rPr>
                <w:rStyle w:val="13pt"/>
                <w:sz w:val="24"/>
                <w:szCs w:val="24"/>
              </w:rPr>
              <w:t>-202</w:t>
            </w:r>
            <w:r w:rsidR="00FE25E5">
              <w:rPr>
                <w:rStyle w:val="13pt"/>
                <w:sz w:val="24"/>
                <w:szCs w:val="24"/>
              </w:rPr>
              <w:t>6</w:t>
            </w:r>
            <w:r>
              <w:rPr>
                <w:rStyle w:val="13pt"/>
                <w:sz w:val="24"/>
                <w:szCs w:val="24"/>
              </w:rPr>
              <w:t xml:space="preserve"> годы- </w:t>
            </w:r>
            <w:r w:rsidR="00B44A42">
              <w:rPr>
                <w:rStyle w:val="13pt"/>
                <w:sz w:val="24"/>
                <w:szCs w:val="24"/>
              </w:rPr>
              <w:t>120</w:t>
            </w:r>
            <w:r w:rsidR="00934C81">
              <w:rPr>
                <w:rStyle w:val="13pt"/>
                <w:sz w:val="24"/>
                <w:szCs w:val="24"/>
              </w:rPr>
              <w:t xml:space="preserve"> тыс.</w:t>
            </w:r>
            <w:r>
              <w:rPr>
                <w:rStyle w:val="13pt"/>
                <w:sz w:val="24"/>
                <w:szCs w:val="24"/>
              </w:rPr>
              <w:t xml:space="preserve"> руб</w:t>
            </w:r>
            <w:r w:rsidR="00934C81">
              <w:rPr>
                <w:rStyle w:val="13pt"/>
                <w:sz w:val="24"/>
                <w:szCs w:val="24"/>
              </w:rPr>
              <w:t>.</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202</w:t>
            </w:r>
            <w:r w:rsidR="00FE25E5">
              <w:rPr>
                <w:rStyle w:val="13pt"/>
                <w:sz w:val="24"/>
                <w:szCs w:val="24"/>
              </w:rPr>
              <w:t>7</w:t>
            </w:r>
            <w:r w:rsidRPr="00AD66E5">
              <w:rPr>
                <w:rStyle w:val="13pt"/>
                <w:sz w:val="24"/>
                <w:szCs w:val="24"/>
              </w:rPr>
              <w:t>-203</w:t>
            </w:r>
            <w:r w:rsidR="00FE25E5">
              <w:rPr>
                <w:rStyle w:val="13pt"/>
                <w:sz w:val="24"/>
                <w:szCs w:val="24"/>
              </w:rPr>
              <w:t>7</w:t>
            </w:r>
            <w:r w:rsidR="00892ED0">
              <w:rPr>
                <w:rStyle w:val="13pt"/>
                <w:sz w:val="24"/>
                <w:szCs w:val="24"/>
              </w:rPr>
              <w:t xml:space="preserve"> </w:t>
            </w:r>
            <w:r w:rsidRPr="00AD66E5">
              <w:rPr>
                <w:rStyle w:val="13pt"/>
                <w:sz w:val="24"/>
                <w:szCs w:val="24"/>
              </w:rPr>
              <w:t>годы-</w:t>
            </w:r>
            <w:r w:rsidR="00934C81">
              <w:rPr>
                <w:rStyle w:val="13pt"/>
                <w:sz w:val="24"/>
                <w:szCs w:val="24"/>
              </w:rPr>
              <w:t xml:space="preserve"> </w:t>
            </w:r>
            <w:r w:rsidR="00B44A42">
              <w:rPr>
                <w:rStyle w:val="13pt"/>
                <w:sz w:val="24"/>
                <w:szCs w:val="24"/>
              </w:rPr>
              <w:t>200</w:t>
            </w:r>
            <w:r w:rsidRPr="00AD66E5">
              <w:rPr>
                <w:rStyle w:val="13pt"/>
                <w:sz w:val="24"/>
                <w:szCs w:val="24"/>
              </w:rPr>
              <w:t xml:space="preserve"> </w:t>
            </w:r>
            <w:r w:rsidR="00934C81">
              <w:rPr>
                <w:rStyle w:val="13pt"/>
                <w:sz w:val="24"/>
                <w:szCs w:val="24"/>
              </w:rPr>
              <w:t xml:space="preserve">тыс. </w:t>
            </w:r>
            <w:r w:rsidRPr="00AD66E5">
              <w:rPr>
                <w:rStyle w:val="13pt"/>
                <w:sz w:val="24"/>
                <w:szCs w:val="24"/>
              </w:rPr>
              <w:t>руб</w:t>
            </w:r>
            <w:r w:rsidR="00934C81">
              <w:rPr>
                <w:rStyle w:val="13pt"/>
                <w:sz w:val="24"/>
                <w:szCs w:val="24"/>
              </w:rPr>
              <w:t>.</w:t>
            </w:r>
          </w:p>
          <w:p w:rsidR="00173F05" w:rsidRPr="00AD66E5" w:rsidRDefault="00173F05" w:rsidP="004879F5">
            <w:pPr>
              <w:pStyle w:val="11"/>
              <w:shd w:val="clear" w:color="auto" w:fill="auto"/>
              <w:spacing w:line="322" w:lineRule="exact"/>
              <w:rPr>
                <w:sz w:val="24"/>
                <w:szCs w:val="24"/>
              </w:rPr>
            </w:pPr>
            <w:r w:rsidRPr="00AD66E5">
              <w:rPr>
                <w:rStyle w:val="13pt"/>
                <w:sz w:val="24"/>
                <w:szCs w:val="24"/>
              </w:rPr>
              <w:t>Источник</w:t>
            </w:r>
            <w:r w:rsidR="004879F5">
              <w:rPr>
                <w:rStyle w:val="13pt"/>
                <w:sz w:val="24"/>
                <w:szCs w:val="24"/>
              </w:rPr>
              <w:t>и</w:t>
            </w:r>
            <w:r w:rsidRPr="00AD66E5">
              <w:rPr>
                <w:rStyle w:val="13pt"/>
                <w:sz w:val="24"/>
                <w:szCs w:val="24"/>
              </w:rPr>
              <w:t xml:space="preserve"> финансирования</w:t>
            </w:r>
            <w:r w:rsidR="001D10A3">
              <w:rPr>
                <w:rStyle w:val="13pt"/>
                <w:sz w:val="24"/>
                <w:szCs w:val="24"/>
              </w:rPr>
              <w:t xml:space="preserve"> </w:t>
            </w:r>
            <w:r w:rsidRPr="00AD66E5">
              <w:rPr>
                <w:rStyle w:val="13pt"/>
                <w:sz w:val="24"/>
                <w:szCs w:val="24"/>
              </w:rPr>
              <w:t xml:space="preserve">- бюджет сельского поселения </w:t>
            </w:r>
            <w:r w:rsidR="008379A1">
              <w:rPr>
                <w:rStyle w:val="13pt"/>
                <w:sz w:val="24"/>
                <w:szCs w:val="24"/>
              </w:rPr>
              <w:t>Ишмурзинский</w:t>
            </w:r>
            <w:r w:rsidRPr="00AD66E5">
              <w:rPr>
                <w:rStyle w:val="13pt"/>
                <w:sz w:val="24"/>
                <w:szCs w:val="24"/>
              </w:rPr>
              <w:t xml:space="preserve"> сельсовет муницип</w:t>
            </w:r>
            <w:r w:rsidR="004879F5">
              <w:rPr>
                <w:rStyle w:val="13pt"/>
                <w:sz w:val="24"/>
                <w:szCs w:val="24"/>
              </w:rPr>
              <w:t>ального района Баймакский район, бюджет Республики Башкортостан.</w:t>
            </w:r>
          </w:p>
        </w:tc>
      </w:tr>
    </w:tbl>
    <w:p w:rsidR="00173F05" w:rsidRPr="00AD66E5" w:rsidRDefault="00173F05" w:rsidP="00AD66E5"/>
    <w:p w:rsidR="00600423" w:rsidRDefault="00600423">
      <w:pPr>
        <w:rPr>
          <w:rFonts w:ascii="Times New Roman" w:hAnsi="Times New Roman" w:cs="Times New Roman"/>
          <w:b/>
          <w:caps/>
          <w:sz w:val="24"/>
          <w:szCs w:val="24"/>
        </w:rPr>
      </w:pPr>
      <w:bookmarkStart w:id="6" w:name="_Toc465025764"/>
      <w:bookmarkStart w:id="7" w:name="_Toc465025933"/>
      <w:bookmarkStart w:id="8" w:name="_Toc465027996"/>
      <w:bookmarkStart w:id="9" w:name="_Toc465167221"/>
      <w:r>
        <w:br w:type="page"/>
      </w:r>
    </w:p>
    <w:p w:rsidR="00D12685" w:rsidRDefault="00D12685" w:rsidP="00596000">
      <w:pPr>
        <w:pStyle w:val="1"/>
      </w:pPr>
    </w:p>
    <w:p w:rsidR="00173F05" w:rsidRPr="00173F05" w:rsidRDefault="00596000" w:rsidP="00596000">
      <w:pPr>
        <w:pStyle w:val="1"/>
      </w:pPr>
      <w:r>
        <w:t>1</w:t>
      </w:r>
      <w:r w:rsidR="00173F05" w:rsidRPr="00173F05">
        <w:t>.</w:t>
      </w:r>
      <w:r w:rsidR="00AD66E5">
        <w:t xml:space="preserve"> </w:t>
      </w:r>
      <w:r w:rsidR="00173F05" w:rsidRPr="00173F05">
        <w:t>ОБЩИЕ ПОЛОЖЕНИЯ</w:t>
      </w:r>
      <w:bookmarkEnd w:id="6"/>
      <w:bookmarkEnd w:id="7"/>
      <w:bookmarkEnd w:id="8"/>
      <w:bookmarkEnd w:id="9"/>
      <w:r w:rsidR="00173F05" w:rsidRPr="00173F05">
        <w:t xml:space="preserve">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 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Обеспечение надежного и устойчивого обслуживания жителей сельского поселения </w:t>
      </w:r>
      <w:r w:rsidR="008379A1">
        <w:rPr>
          <w:rFonts w:ascii="Times New Roman" w:hAnsi="Times New Roman" w:cs="Times New Roman"/>
          <w:sz w:val="24"/>
          <w:szCs w:val="24"/>
        </w:rPr>
        <w:t>Ишмурзинский</w:t>
      </w:r>
      <w:r w:rsidRPr="00173F05">
        <w:rPr>
          <w:rFonts w:ascii="Times New Roman" w:hAnsi="Times New Roman" w:cs="Times New Roman"/>
          <w:sz w:val="24"/>
          <w:szCs w:val="24"/>
        </w:rPr>
        <w:t xml:space="preserve"> сельсовет</w:t>
      </w:r>
      <w:r w:rsidR="00596000">
        <w:rPr>
          <w:rFonts w:ascii="Times New Roman" w:hAnsi="Times New Roman" w:cs="Times New Roman"/>
          <w:sz w:val="24"/>
          <w:szCs w:val="24"/>
        </w:rPr>
        <w:t xml:space="preserve"> муниципального района Баймакский район Республики Башкортостан</w:t>
      </w:r>
      <w:r w:rsidRPr="00173F05">
        <w:rPr>
          <w:rFonts w:ascii="Times New Roman" w:hAnsi="Times New Roman" w:cs="Times New Roman"/>
          <w:sz w:val="24"/>
          <w:szCs w:val="24"/>
        </w:rPr>
        <w:t xml:space="preserve"> (в дальнейшем – </w:t>
      </w:r>
      <w:r w:rsidRPr="00596000">
        <w:rPr>
          <w:rFonts w:ascii="Times New Roman" w:hAnsi="Times New Roman" w:cs="Times New Roman"/>
          <w:sz w:val="24"/>
          <w:szCs w:val="24"/>
        </w:rPr>
        <w:t>Поселение</w:t>
      </w:r>
      <w:r w:rsidRPr="00173F05">
        <w:rPr>
          <w:rFonts w:ascii="Times New Roman" w:hAnsi="Times New Roman" w:cs="Times New Roman"/>
          <w:sz w:val="24"/>
          <w:szCs w:val="24"/>
        </w:rPr>
        <w:t xml:space="preserve">)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4.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Корректировка Программы производится на основании предложений Правительства Республики Башкортостан, Администрации Поселения, Совета депутатов </w:t>
      </w:r>
      <w:r w:rsidR="00596000">
        <w:rPr>
          <w:rFonts w:ascii="Times New Roman" w:hAnsi="Times New Roman" w:cs="Times New Roman"/>
          <w:sz w:val="24"/>
          <w:szCs w:val="24"/>
        </w:rPr>
        <w:t>П</w:t>
      </w:r>
      <w:r w:rsidRPr="00173F05">
        <w:rPr>
          <w:rFonts w:ascii="Times New Roman" w:hAnsi="Times New Roman" w:cs="Times New Roman"/>
          <w:sz w:val="24"/>
          <w:szCs w:val="24"/>
        </w:rPr>
        <w:t>оселения.</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E718D0" w:rsidRDefault="00E718D0" w:rsidP="00173F05">
      <w:pPr>
        <w:spacing w:after="0" w:line="240" w:lineRule="auto"/>
        <w:ind w:firstLine="709"/>
        <w:jc w:val="both"/>
        <w:rPr>
          <w:rFonts w:ascii="Times New Roman" w:hAnsi="Times New Roman" w:cs="Times New Roman"/>
          <w:sz w:val="24"/>
          <w:szCs w:val="24"/>
        </w:rPr>
      </w:pPr>
    </w:p>
    <w:p w:rsidR="00E718D0" w:rsidRDefault="00E718D0" w:rsidP="00173F05">
      <w:pPr>
        <w:spacing w:after="0" w:line="240" w:lineRule="auto"/>
        <w:ind w:firstLine="709"/>
        <w:jc w:val="both"/>
        <w:rPr>
          <w:rFonts w:ascii="Times New Roman" w:hAnsi="Times New Roman" w:cs="Times New Roman"/>
          <w:sz w:val="24"/>
          <w:szCs w:val="24"/>
        </w:rPr>
      </w:pP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Программа комплексного развития транспортной инфраструктуры </w:t>
      </w:r>
      <w:r w:rsidR="00596000" w:rsidRPr="00173F05">
        <w:rPr>
          <w:rFonts w:ascii="Times New Roman" w:hAnsi="Times New Roman" w:cs="Times New Roman"/>
          <w:sz w:val="24"/>
          <w:szCs w:val="24"/>
        </w:rPr>
        <w:t xml:space="preserve">сельского поселения </w:t>
      </w:r>
      <w:r w:rsidR="008379A1">
        <w:rPr>
          <w:rFonts w:ascii="Times New Roman" w:hAnsi="Times New Roman" w:cs="Times New Roman"/>
          <w:sz w:val="24"/>
          <w:szCs w:val="24"/>
        </w:rPr>
        <w:t>Ишмурзинский</w:t>
      </w:r>
      <w:r w:rsidR="00596000" w:rsidRPr="00173F05">
        <w:rPr>
          <w:rFonts w:ascii="Times New Roman" w:hAnsi="Times New Roman" w:cs="Times New Roman"/>
          <w:sz w:val="24"/>
          <w:szCs w:val="24"/>
        </w:rPr>
        <w:t xml:space="preserve"> сельсовет</w:t>
      </w:r>
      <w:r w:rsidR="00596000">
        <w:rPr>
          <w:rFonts w:ascii="Times New Roman" w:hAnsi="Times New Roman" w:cs="Times New Roman"/>
          <w:sz w:val="24"/>
          <w:szCs w:val="24"/>
        </w:rPr>
        <w:t xml:space="preserve"> муниципального района Баймакский район Республики Башкортостан</w:t>
      </w:r>
      <w:r w:rsidRPr="00173F05">
        <w:rPr>
          <w:rFonts w:ascii="Times New Roman" w:hAnsi="Times New Roman" w:cs="Times New Roman"/>
          <w:sz w:val="24"/>
          <w:szCs w:val="24"/>
        </w:rPr>
        <w:t xml:space="preserve"> на 2016 - 2035 (далее по тексту Программа) подготовлена на основании: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Градостроительного кодекса РФ от 29 декабря 2004 №190 – ФЗ;</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Федерального закона от 29 декабря 2014года №456 – ФЗ «О внесении изменений в Градостроительный кодекс РФ и отдельные законные акты РФ»;</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Федерального закона от 06 октября 2003 года № 131-ФЗ «Об общих принципах организации местного самоуправления в Российской Федерации»;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w:t>
      </w:r>
      <w:r w:rsidR="001D10A3">
        <w:rPr>
          <w:rFonts w:ascii="Times New Roman" w:hAnsi="Times New Roman" w:cs="Times New Roman"/>
          <w:sz w:val="24"/>
          <w:szCs w:val="24"/>
        </w:rPr>
        <w:t xml:space="preserve"> </w:t>
      </w:r>
      <w:r w:rsidRPr="00173F05">
        <w:rPr>
          <w:rFonts w:ascii="Times New Roman" w:hAnsi="Times New Roman" w:cs="Times New Roman"/>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w:t>
      </w:r>
      <w:r w:rsidR="001D10A3">
        <w:rPr>
          <w:rFonts w:ascii="Times New Roman" w:hAnsi="Times New Roman" w:cs="Times New Roman"/>
          <w:sz w:val="24"/>
          <w:szCs w:val="24"/>
        </w:rPr>
        <w:t xml:space="preserve"> </w:t>
      </w:r>
      <w:r w:rsidRPr="00173F05">
        <w:rPr>
          <w:rFonts w:ascii="Times New Roman" w:hAnsi="Times New Roman" w:cs="Times New Roman"/>
          <w:sz w:val="24"/>
          <w:szCs w:val="24"/>
        </w:rPr>
        <w:t>Федерального закона от 09.02.2007 № 16-ФЗ «О транспортной безопасности»;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поручения Президента Российской Федерации от 17 марта 2011 года Пр-701;</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Генерального плана Сельского поселения </w:t>
      </w:r>
      <w:r w:rsidR="008379A1">
        <w:rPr>
          <w:rFonts w:ascii="Times New Roman" w:hAnsi="Times New Roman" w:cs="Times New Roman"/>
          <w:sz w:val="24"/>
          <w:szCs w:val="24"/>
        </w:rPr>
        <w:t>Ишмурзинский</w:t>
      </w:r>
      <w:r w:rsidRPr="00173F05">
        <w:rPr>
          <w:rFonts w:ascii="Times New Roman" w:hAnsi="Times New Roman" w:cs="Times New Roman"/>
          <w:sz w:val="24"/>
          <w:szCs w:val="24"/>
        </w:rPr>
        <w:t xml:space="preserve"> сельсовет муниципального района Баймакский район Республики Башкортостан;</w:t>
      </w:r>
    </w:p>
    <w:p w:rsidR="00F61D80" w:rsidRPr="00F61228" w:rsidRDefault="00F61D80" w:rsidP="00F61D80">
      <w:pPr>
        <w:spacing w:after="0" w:line="240" w:lineRule="auto"/>
        <w:ind w:firstLine="709"/>
        <w:jc w:val="both"/>
        <w:rPr>
          <w:rFonts w:ascii="Times New Roman" w:hAnsi="Times New Roman" w:cs="Times New Roman"/>
          <w:sz w:val="24"/>
          <w:szCs w:val="24"/>
        </w:rPr>
      </w:pPr>
      <w:r w:rsidRPr="00F61228">
        <w:rPr>
          <w:rFonts w:ascii="Times New Roman" w:hAnsi="Times New Roman" w:cs="Times New Roman"/>
          <w:sz w:val="24"/>
          <w:szCs w:val="24"/>
        </w:rPr>
        <w:t xml:space="preserve">- Решение Совета № </w:t>
      </w:r>
      <w:r w:rsidR="00F61228" w:rsidRPr="00F61228">
        <w:rPr>
          <w:rFonts w:ascii="Times New Roman" w:hAnsi="Times New Roman" w:cs="Times New Roman"/>
          <w:sz w:val="24"/>
          <w:szCs w:val="24"/>
        </w:rPr>
        <w:t>24</w:t>
      </w:r>
      <w:r w:rsidRPr="00F61228">
        <w:rPr>
          <w:rFonts w:ascii="Times New Roman" w:hAnsi="Times New Roman" w:cs="Times New Roman"/>
          <w:sz w:val="24"/>
          <w:szCs w:val="24"/>
        </w:rPr>
        <w:t xml:space="preserve"> от 23 декабря 2015 г. «О бюджете сельского поселения </w:t>
      </w:r>
      <w:r w:rsidR="008379A1" w:rsidRPr="00F61228">
        <w:rPr>
          <w:rFonts w:ascii="Times New Roman" w:hAnsi="Times New Roman" w:cs="Times New Roman"/>
          <w:sz w:val="24"/>
          <w:szCs w:val="24"/>
        </w:rPr>
        <w:t>Ишмурзинский</w:t>
      </w:r>
      <w:r w:rsidRPr="00F61228">
        <w:rPr>
          <w:rFonts w:ascii="Times New Roman" w:hAnsi="Times New Roman" w:cs="Times New Roman"/>
          <w:sz w:val="24"/>
          <w:szCs w:val="24"/>
        </w:rPr>
        <w:t xml:space="preserve">  сельсовет муниципального района Баймакский район Республики Башкортостан на 2016 год и на плановый период 2017 и 2018 годов».</w:t>
      </w:r>
    </w:p>
    <w:p w:rsidR="00B31B0F" w:rsidRPr="00F61228" w:rsidRDefault="00B31B0F" w:rsidP="004879F5">
      <w:pPr>
        <w:spacing w:after="0" w:line="240" w:lineRule="auto"/>
        <w:ind w:firstLine="709"/>
        <w:jc w:val="both"/>
        <w:rPr>
          <w:rFonts w:ascii="Times New Roman" w:hAnsi="Times New Roman" w:cs="Times New Roman"/>
          <w:sz w:val="24"/>
          <w:szCs w:val="24"/>
        </w:rPr>
      </w:pPr>
      <w:r w:rsidRPr="00F61228">
        <w:rPr>
          <w:rFonts w:ascii="Times New Roman" w:hAnsi="Times New Roman" w:cs="Times New Roman"/>
          <w:sz w:val="24"/>
          <w:szCs w:val="24"/>
        </w:rPr>
        <w:t xml:space="preserve">- Решение Совета № </w:t>
      </w:r>
      <w:r w:rsidR="00F61228" w:rsidRPr="00F61228">
        <w:rPr>
          <w:rFonts w:ascii="Times New Roman" w:hAnsi="Times New Roman" w:cs="Times New Roman"/>
          <w:sz w:val="24"/>
          <w:szCs w:val="24"/>
        </w:rPr>
        <w:t>44</w:t>
      </w:r>
      <w:r w:rsidRPr="00F61228">
        <w:rPr>
          <w:rFonts w:ascii="Times New Roman" w:hAnsi="Times New Roman" w:cs="Times New Roman"/>
          <w:sz w:val="24"/>
          <w:szCs w:val="24"/>
        </w:rPr>
        <w:t xml:space="preserve"> от </w:t>
      </w:r>
      <w:r w:rsidR="00F61228" w:rsidRPr="00F61228">
        <w:rPr>
          <w:rFonts w:ascii="Times New Roman" w:hAnsi="Times New Roman" w:cs="Times New Roman"/>
          <w:sz w:val="24"/>
          <w:szCs w:val="24"/>
        </w:rPr>
        <w:t>18</w:t>
      </w:r>
      <w:r w:rsidRPr="00F61228">
        <w:rPr>
          <w:rFonts w:ascii="Times New Roman" w:hAnsi="Times New Roman" w:cs="Times New Roman"/>
          <w:sz w:val="24"/>
          <w:szCs w:val="24"/>
        </w:rPr>
        <w:t>.0</w:t>
      </w:r>
      <w:r w:rsidR="00F61228" w:rsidRPr="00F61228">
        <w:rPr>
          <w:rFonts w:ascii="Times New Roman" w:hAnsi="Times New Roman" w:cs="Times New Roman"/>
          <w:sz w:val="24"/>
          <w:szCs w:val="24"/>
        </w:rPr>
        <w:t>4</w:t>
      </w:r>
      <w:r w:rsidRPr="00F61228">
        <w:rPr>
          <w:rFonts w:ascii="Times New Roman" w:hAnsi="Times New Roman" w:cs="Times New Roman"/>
          <w:sz w:val="24"/>
          <w:szCs w:val="24"/>
        </w:rPr>
        <w:t xml:space="preserve">.2016 г. «О плане мероприятий Администрации сельского поселения </w:t>
      </w:r>
      <w:r w:rsidR="008379A1" w:rsidRPr="00F61228">
        <w:rPr>
          <w:rFonts w:ascii="Times New Roman" w:hAnsi="Times New Roman" w:cs="Times New Roman"/>
          <w:sz w:val="24"/>
          <w:szCs w:val="24"/>
        </w:rPr>
        <w:t>Ишмурзинский</w:t>
      </w:r>
      <w:r w:rsidRPr="00F61228">
        <w:rPr>
          <w:rFonts w:ascii="Times New Roman" w:hAnsi="Times New Roman" w:cs="Times New Roman"/>
          <w:sz w:val="24"/>
          <w:szCs w:val="24"/>
        </w:rPr>
        <w:t xml:space="preserve"> сельсовет муниципального района Баймакский  район Республики Башкортостан по благоустройству на 2016 год».</w:t>
      </w:r>
    </w:p>
    <w:p w:rsidR="00F61D80" w:rsidRPr="008379A1" w:rsidRDefault="00F61D80" w:rsidP="00F61D80">
      <w:pPr>
        <w:spacing w:after="0" w:line="240" w:lineRule="auto"/>
        <w:ind w:firstLine="709"/>
        <w:jc w:val="both"/>
        <w:rPr>
          <w:rFonts w:ascii="Times New Roman" w:hAnsi="Times New Roman" w:cs="Times New Roman"/>
          <w:color w:val="FF0000"/>
          <w:sz w:val="24"/>
          <w:szCs w:val="24"/>
        </w:rPr>
      </w:pPr>
      <w:r w:rsidRPr="00F61228">
        <w:rPr>
          <w:rFonts w:ascii="Times New Roman" w:hAnsi="Times New Roman" w:cs="Times New Roman"/>
          <w:sz w:val="24"/>
          <w:szCs w:val="24"/>
        </w:rPr>
        <w:t xml:space="preserve">- Решение Совета № </w:t>
      </w:r>
      <w:r w:rsidR="00F61228" w:rsidRPr="00F61228">
        <w:rPr>
          <w:rFonts w:ascii="Times New Roman" w:hAnsi="Times New Roman" w:cs="Times New Roman"/>
          <w:sz w:val="24"/>
          <w:szCs w:val="24"/>
        </w:rPr>
        <w:t>32</w:t>
      </w:r>
      <w:r w:rsidRPr="00F61228">
        <w:rPr>
          <w:rFonts w:ascii="Times New Roman" w:hAnsi="Times New Roman" w:cs="Times New Roman"/>
          <w:sz w:val="24"/>
          <w:szCs w:val="24"/>
        </w:rPr>
        <w:t xml:space="preserve"> от </w:t>
      </w:r>
      <w:r w:rsidR="00F61228" w:rsidRPr="00F61228">
        <w:rPr>
          <w:rFonts w:ascii="Times New Roman" w:hAnsi="Times New Roman" w:cs="Times New Roman"/>
          <w:sz w:val="24"/>
          <w:szCs w:val="24"/>
        </w:rPr>
        <w:t>26</w:t>
      </w:r>
      <w:r w:rsidRPr="00F61228">
        <w:rPr>
          <w:rFonts w:ascii="Times New Roman" w:hAnsi="Times New Roman" w:cs="Times New Roman"/>
          <w:sz w:val="24"/>
          <w:szCs w:val="24"/>
        </w:rPr>
        <w:t xml:space="preserve">.02.2016 г. «О внесении изменений в решение Совета сельского поселения </w:t>
      </w:r>
      <w:r w:rsidR="008379A1" w:rsidRPr="00F61228">
        <w:rPr>
          <w:rFonts w:ascii="Times New Roman" w:hAnsi="Times New Roman" w:cs="Times New Roman"/>
          <w:sz w:val="24"/>
          <w:szCs w:val="24"/>
        </w:rPr>
        <w:t>Ишмурзинский</w:t>
      </w:r>
      <w:r w:rsidRPr="00F61228">
        <w:rPr>
          <w:rFonts w:ascii="Times New Roman" w:hAnsi="Times New Roman" w:cs="Times New Roman"/>
          <w:sz w:val="24"/>
          <w:szCs w:val="24"/>
        </w:rPr>
        <w:t xml:space="preserve">  сельсовет муниципального района Баймакский район Республики Башкортостан № 19 от 23 декабря 2015 г.</w:t>
      </w:r>
    </w:p>
    <w:p w:rsidR="00F61228" w:rsidRPr="00F61228" w:rsidRDefault="00F61228" w:rsidP="00F61228">
      <w:pPr>
        <w:pStyle w:val="afa"/>
        <w:jc w:val="both"/>
        <w:rPr>
          <w:rStyle w:val="afd"/>
          <w:sz w:val="24"/>
          <w:szCs w:val="24"/>
          <w:u w:val="none"/>
        </w:rPr>
      </w:pPr>
      <w:r>
        <w:rPr>
          <w:rFonts w:ascii="Times New Roman" w:hAnsi="Times New Roman" w:cs="Times New Roman"/>
          <w:color w:val="FF0000"/>
          <w:sz w:val="24"/>
          <w:szCs w:val="24"/>
        </w:rPr>
        <w:t xml:space="preserve">              </w:t>
      </w:r>
      <w:r w:rsidR="004879F5" w:rsidRPr="00F61228">
        <w:rPr>
          <w:rFonts w:ascii="Times New Roman" w:hAnsi="Times New Roman" w:cs="Times New Roman"/>
          <w:color w:val="FF0000"/>
          <w:sz w:val="24"/>
          <w:szCs w:val="24"/>
        </w:rPr>
        <w:t xml:space="preserve">- </w:t>
      </w:r>
      <w:r w:rsidRPr="00F61228">
        <w:rPr>
          <w:rFonts w:ascii="Times New Roman" w:hAnsi="Times New Roman" w:cs="Times New Roman"/>
          <w:sz w:val="24"/>
          <w:szCs w:val="24"/>
        </w:rPr>
        <w:t>Решение Совета</w:t>
      </w:r>
      <w:r w:rsidR="004879F5" w:rsidRPr="00F61228">
        <w:rPr>
          <w:rFonts w:ascii="Times New Roman" w:hAnsi="Times New Roman" w:cs="Times New Roman"/>
          <w:sz w:val="24"/>
          <w:szCs w:val="24"/>
        </w:rPr>
        <w:t xml:space="preserve"> № </w:t>
      </w:r>
      <w:r w:rsidRPr="00F61228">
        <w:rPr>
          <w:rFonts w:ascii="Times New Roman" w:hAnsi="Times New Roman" w:cs="Times New Roman"/>
          <w:sz w:val="24"/>
          <w:szCs w:val="24"/>
        </w:rPr>
        <w:t>92</w:t>
      </w:r>
      <w:r w:rsidR="004879F5" w:rsidRPr="00F61228">
        <w:rPr>
          <w:rFonts w:ascii="Times New Roman" w:hAnsi="Times New Roman" w:cs="Times New Roman"/>
          <w:sz w:val="24"/>
          <w:szCs w:val="24"/>
        </w:rPr>
        <w:t xml:space="preserve"> от </w:t>
      </w:r>
      <w:r w:rsidRPr="00F61228">
        <w:rPr>
          <w:rFonts w:ascii="Times New Roman" w:hAnsi="Times New Roman" w:cs="Times New Roman"/>
          <w:sz w:val="24"/>
          <w:szCs w:val="24"/>
        </w:rPr>
        <w:t>01</w:t>
      </w:r>
      <w:r w:rsidR="004879F5" w:rsidRPr="00F61228">
        <w:rPr>
          <w:rFonts w:ascii="Times New Roman" w:hAnsi="Times New Roman" w:cs="Times New Roman"/>
          <w:sz w:val="24"/>
          <w:szCs w:val="24"/>
        </w:rPr>
        <w:t>.04.201</w:t>
      </w:r>
      <w:r w:rsidRPr="00F61228">
        <w:rPr>
          <w:rFonts w:ascii="Times New Roman" w:hAnsi="Times New Roman" w:cs="Times New Roman"/>
          <w:sz w:val="24"/>
          <w:szCs w:val="24"/>
        </w:rPr>
        <w:t>3</w:t>
      </w:r>
      <w:r w:rsidR="004879F5" w:rsidRPr="00F61228">
        <w:rPr>
          <w:rFonts w:ascii="Times New Roman" w:hAnsi="Times New Roman" w:cs="Times New Roman"/>
          <w:sz w:val="24"/>
          <w:szCs w:val="24"/>
        </w:rPr>
        <w:t xml:space="preserve"> г. </w:t>
      </w:r>
      <w:r w:rsidRPr="00F61228">
        <w:rPr>
          <w:rFonts w:ascii="Times New Roman" w:hAnsi="Times New Roman" w:cs="Times New Roman"/>
          <w:sz w:val="24"/>
          <w:szCs w:val="24"/>
        </w:rPr>
        <w:t>«</w:t>
      </w:r>
      <w:r w:rsidRPr="00F61228">
        <w:rPr>
          <w:rStyle w:val="afd"/>
          <w:sz w:val="24"/>
          <w:szCs w:val="24"/>
          <w:u w:val="none"/>
        </w:rPr>
        <w:t xml:space="preserve">Об утверждении перечня автомобильных дорог общего пользования местного значения на территории сельского поселения  Ишмурзинский   сельсовет муниципального района Баймакский район Республики  Башкортостан </w:t>
      </w:r>
    </w:p>
    <w:p w:rsidR="00F61228" w:rsidRPr="00F61228" w:rsidRDefault="00F61228" w:rsidP="00F61228">
      <w:pPr>
        <w:pStyle w:val="afa"/>
        <w:rPr>
          <w:rStyle w:val="afd"/>
          <w:sz w:val="24"/>
          <w:szCs w:val="24"/>
        </w:rPr>
      </w:pPr>
      <w:r w:rsidRPr="00F61228">
        <w:rPr>
          <w:rStyle w:val="afd"/>
          <w:sz w:val="24"/>
          <w:szCs w:val="24"/>
          <w:u w:val="none"/>
        </w:rPr>
        <w:t>с присвоением идентификационных номеров</w:t>
      </w:r>
      <w:r>
        <w:rPr>
          <w:rStyle w:val="afd"/>
          <w:sz w:val="24"/>
          <w:szCs w:val="24"/>
          <w:u w:val="none"/>
        </w:rPr>
        <w:t>».</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Программа рассчитана на долгосрочную перспективу сроком на 20 лет.</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Таким образом</w:t>
      </w:r>
      <w:r w:rsidRPr="00173F05">
        <w:rPr>
          <w:rFonts w:ascii="Times New Roman" w:hAnsi="Times New Roman" w:cs="Times New Roman"/>
          <w:sz w:val="24"/>
          <w:szCs w:val="24"/>
        </w:rPr>
        <w:t xml:space="preserve">, Программа является инструментом реализации приоритетных направлений развития </w:t>
      </w:r>
      <w:r w:rsidR="00596000">
        <w:rPr>
          <w:rFonts w:ascii="Times New Roman" w:hAnsi="Times New Roman" w:cs="Times New Roman"/>
          <w:sz w:val="24"/>
          <w:szCs w:val="24"/>
        </w:rPr>
        <w:t>П</w:t>
      </w:r>
      <w:r w:rsidRPr="00173F05">
        <w:rPr>
          <w:rFonts w:ascii="Times New Roman" w:hAnsi="Times New Roman" w:cs="Times New Roman"/>
          <w:sz w:val="24"/>
          <w:szCs w:val="24"/>
        </w:rPr>
        <w:t>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173F05" w:rsidRPr="00173F05" w:rsidRDefault="00173F05" w:rsidP="00596000">
      <w:pPr>
        <w:pStyle w:val="2"/>
      </w:pPr>
      <w:bookmarkStart w:id="10" w:name="_Toc465025765"/>
      <w:bookmarkStart w:id="11" w:name="_Toc465025934"/>
      <w:bookmarkStart w:id="12" w:name="_Toc465027997"/>
      <w:bookmarkStart w:id="13" w:name="_Toc465167222"/>
      <w:r w:rsidRPr="00173F05">
        <w:t>1.1. Основные понятия.</w:t>
      </w:r>
      <w:bookmarkEnd w:id="10"/>
      <w:bookmarkEnd w:id="11"/>
      <w:bookmarkEnd w:id="12"/>
      <w:bookmarkEnd w:id="13"/>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В настоящей Программе используются следующие основные понятия: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автомобильная дорога</w:t>
      </w:r>
      <w:r w:rsidRPr="00173F05">
        <w:rPr>
          <w:rFonts w:ascii="Times New Roman" w:hAnsi="Times New Roman" w:cs="Times New Roman"/>
          <w:sz w:val="24"/>
          <w:szCs w:val="24"/>
        </w:rPr>
        <w:t xml:space="preserve"> </w:t>
      </w:r>
      <w:r w:rsidR="00A942B6">
        <w:rPr>
          <w:rFonts w:ascii="Times New Roman" w:hAnsi="Times New Roman" w:cs="Times New Roman"/>
          <w:sz w:val="24"/>
          <w:szCs w:val="24"/>
        </w:rPr>
        <w:noBreakHyphen/>
      </w:r>
      <w:r w:rsidR="00A942B6">
        <w:rPr>
          <w:rFonts w:ascii="Times New Roman" w:hAnsi="Times New Roman" w:cs="Times New Roman"/>
          <w:sz w:val="24"/>
          <w:szCs w:val="24"/>
        </w:rPr>
        <w:softHyphen/>
      </w:r>
      <w:r w:rsidRPr="00173F05">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 технологической частью, </w:t>
      </w:r>
      <w:r w:rsidRPr="00173F05">
        <w:rPr>
          <w:rFonts w:ascii="Times New Roman" w:hAnsi="Times New Roman" w:cs="Times New Roman"/>
          <w:sz w:val="24"/>
          <w:szCs w:val="24"/>
        </w:rPr>
        <w:noBreakHyphen/>
        <w:t xml:space="preserve"> защитные дорожные сооружения, искусственные дорожные сооружения, производственные объекты, элементы обустройства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защитные дорожные сооружения</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искусственные дорожные сооружения</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E718D0" w:rsidRDefault="00E718D0" w:rsidP="00173F05">
      <w:pPr>
        <w:spacing w:after="0" w:line="240" w:lineRule="auto"/>
        <w:ind w:firstLine="709"/>
        <w:jc w:val="both"/>
        <w:rPr>
          <w:rFonts w:ascii="Times New Roman" w:hAnsi="Times New Roman" w:cs="Times New Roman"/>
          <w:sz w:val="24"/>
          <w:szCs w:val="24"/>
        </w:rPr>
      </w:pP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производственные объекты</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используемые при капитальном ремонте, ремонте, содержании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элементы обустройства автомобильных дорог</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596000"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 </w:t>
      </w:r>
      <w:r w:rsidRPr="00596000">
        <w:rPr>
          <w:rFonts w:ascii="Times New Roman" w:hAnsi="Times New Roman" w:cs="Times New Roman"/>
          <w:b/>
          <w:sz w:val="24"/>
          <w:szCs w:val="24"/>
        </w:rPr>
        <w:t>дорожная деятельность</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деятельность по проектированию, строительству, реконструкции, капитальному ремонту, ремонту и содержанию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владелец автомобильных дорог</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w:t>
      </w:r>
      <w:r w:rsidR="00596000">
        <w:rPr>
          <w:rFonts w:ascii="Times New Roman" w:hAnsi="Times New Roman" w:cs="Times New Roman"/>
          <w:sz w:val="24"/>
          <w:szCs w:val="24"/>
        </w:rPr>
        <w:t>А</w:t>
      </w:r>
      <w:r w:rsidRPr="00173F05">
        <w:rPr>
          <w:rFonts w:ascii="Times New Roman" w:hAnsi="Times New Roman" w:cs="Times New Roman"/>
          <w:sz w:val="24"/>
          <w:szCs w:val="24"/>
        </w:rPr>
        <w:t xml:space="preserve">дминистрация </w:t>
      </w:r>
      <w:r w:rsidR="00596000">
        <w:rPr>
          <w:rFonts w:ascii="Times New Roman" w:hAnsi="Times New Roman" w:cs="Times New Roman"/>
          <w:sz w:val="24"/>
          <w:szCs w:val="24"/>
        </w:rPr>
        <w:t>П</w:t>
      </w:r>
      <w:r w:rsidRPr="00173F05">
        <w:rPr>
          <w:rFonts w:ascii="Times New Roman" w:hAnsi="Times New Roman" w:cs="Times New Roman"/>
          <w:sz w:val="24"/>
          <w:szCs w:val="24"/>
        </w:rPr>
        <w:t xml:space="preserve">оселения;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пользователи автомобильными дорогами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физические и юридические лица, использующие автомобильные дороги в качестве участников дорожного движения;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реконструкция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при выполнении которых осуществляется изменение параметров автомобильной дороги, 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капитальный ремонт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ремонт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содержание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поддержанию надлежащего технического состояния автомобильной дороги, оценке е. технического состояния, а также по организации и обеспечению безопасности дорожного движения; </w:t>
      </w:r>
    </w:p>
    <w:p w:rsidR="00F61D80"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0423" w:rsidRDefault="00600423">
      <w:pPr>
        <w:rPr>
          <w:rFonts w:ascii="Times New Roman" w:hAnsi="Times New Roman" w:cs="Times New Roman"/>
          <w:b/>
          <w:caps/>
          <w:sz w:val="24"/>
          <w:szCs w:val="24"/>
        </w:rPr>
      </w:pPr>
      <w:bookmarkStart w:id="14" w:name="_Toc465025766"/>
      <w:bookmarkStart w:id="15" w:name="_Toc465025935"/>
      <w:bookmarkStart w:id="16" w:name="_Toc465027998"/>
      <w:bookmarkStart w:id="17" w:name="_Toc465167223"/>
      <w:r>
        <w:br w:type="page"/>
      </w:r>
    </w:p>
    <w:p w:rsidR="00DE2DE3" w:rsidRDefault="00DE2DE3" w:rsidP="00596000">
      <w:pPr>
        <w:pStyle w:val="1"/>
      </w:pPr>
    </w:p>
    <w:p w:rsidR="00173F05" w:rsidRPr="00AD66E5" w:rsidRDefault="00AD66E5" w:rsidP="00596000">
      <w:pPr>
        <w:pStyle w:val="1"/>
      </w:pPr>
      <w:r>
        <w:t>2</w:t>
      </w:r>
      <w:r w:rsidRPr="00AD66E5">
        <w:t>. ХАРАКТЕРИСТИКА СУЩЕСТВУЮЩЕГО СОСТОЯНИЯ ТРАНСПОРТНОЙ ИНФРАСТРУКТУРЫ.</w:t>
      </w:r>
      <w:bookmarkEnd w:id="14"/>
      <w:bookmarkEnd w:id="15"/>
      <w:bookmarkEnd w:id="16"/>
      <w:bookmarkEnd w:id="17"/>
    </w:p>
    <w:p w:rsidR="00173F05" w:rsidRPr="00596000" w:rsidRDefault="00173F05" w:rsidP="00596000">
      <w:pPr>
        <w:pStyle w:val="2"/>
      </w:pPr>
      <w:bookmarkStart w:id="18" w:name="_Toc465025767"/>
      <w:bookmarkStart w:id="19" w:name="_Toc465025936"/>
      <w:bookmarkStart w:id="20" w:name="_Toc465027999"/>
      <w:bookmarkStart w:id="21" w:name="_Toc465167224"/>
      <w:r w:rsidRPr="00596000">
        <w:t>2.1</w:t>
      </w:r>
      <w:r w:rsidR="008A70B3">
        <w:t>.</w:t>
      </w:r>
      <w:r w:rsidRPr="00596000">
        <w:t xml:space="preserve"> Положение муниципального образования сельского поселения</w:t>
      </w:r>
      <w:r w:rsidR="00596000">
        <w:t xml:space="preserve"> </w:t>
      </w:r>
      <w:r w:rsidR="008379A1">
        <w:t>Ишмурзинский</w:t>
      </w:r>
      <w:r w:rsidR="00596000">
        <w:t xml:space="preserve"> сельсовет</w:t>
      </w:r>
      <w:r w:rsidRPr="00596000">
        <w:t xml:space="preserve"> Муниципального района Баймакский район в структуре пространственной организации Республики Башкортостан</w:t>
      </w:r>
      <w:bookmarkEnd w:id="18"/>
      <w:bookmarkEnd w:id="19"/>
      <w:bookmarkEnd w:id="20"/>
      <w:bookmarkEnd w:id="21"/>
    </w:p>
    <w:p w:rsidR="00173F05" w:rsidRPr="00AD66E5" w:rsidRDefault="00173F05" w:rsidP="00173F05">
      <w:pPr>
        <w:spacing w:after="0" w:line="240" w:lineRule="auto"/>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Основными факторами, определяющими направления разработки Программы, являются: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состояние существующей системы транспортной инфраструктуры.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Территория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входит в состав территории муниципального района Баймакский район Республики Башкортостан, расположена в </w:t>
      </w:r>
      <w:r w:rsidR="00D12685" w:rsidRPr="00D12685">
        <w:rPr>
          <w:rFonts w:ascii="Times New Roman" w:hAnsi="Times New Roman" w:cs="Times New Roman"/>
          <w:color w:val="000000" w:themeColor="text1"/>
          <w:sz w:val="24"/>
          <w:szCs w:val="24"/>
        </w:rPr>
        <w:t>юго</w:t>
      </w:r>
      <w:r w:rsidRPr="00D12685">
        <w:rPr>
          <w:rFonts w:ascii="Times New Roman" w:hAnsi="Times New Roman" w:cs="Times New Roman"/>
          <w:color w:val="000000" w:themeColor="text1"/>
          <w:sz w:val="24"/>
          <w:szCs w:val="24"/>
        </w:rPr>
        <w:t>-</w:t>
      </w:r>
      <w:r w:rsidR="00D12685" w:rsidRPr="00D12685">
        <w:rPr>
          <w:rFonts w:ascii="Times New Roman" w:hAnsi="Times New Roman" w:cs="Times New Roman"/>
          <w:color w:val="000000" w:themeColor="text1"/>
          <w:sz w:val="24"/>
          <w:szCs w:val="24"/>
        </w:rPr>
        <w:t>западной</w:t>
      </w:r>
      <w:r w:rsidR="00D12685">
        <w:rPr>
          <w:rFonts w:ascii="Times New Roman" w:hAnsi="Times New Roman" w:cs="Times New Roman"/>
          <w:color w:val="FF0000"/>
          <w:sz w:val="24"/>
          <w:szCs w:val="24"/>
        </w:rPr>
        <w:t xml:space="preserve"> </w:t>
      </w:r>
      <w:r w:rsidRPr="00AD66E5">
        <w:rPr>
          <w:rFonts w:ascii="Times New Roman" w:hAnsi="Times New Roman" w:cs="Times New Roman"/>
          <w:sz w:val="24"/>
          <w:szCs w:val="24"/>
        </w:rPr>
        <w:t>его части.</w:t>
      </w:r>
    </w:p>
    <w:p w:rsidR="00173F05" w:rsidRDefault="00173F05" w:rsidP="00B2728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Изменения границ и преобразование поселения осуществляется законом Республики Башкортостан в соответствии с федеральным законом. </w:t>
      </w:r>
    </w:p>
    <w:p w:rsidR="00B27286" w:rsidRDefault="00E54A3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Территория сельского поселения Ишмурзинский сельсовет расположена в южной части Баймакского района. С востока территория ограничена землями сельского поселения Ишмухаметовский сельсовет, с севера - землями сельского поселения Семеновский сельсовет, с запада – землями сельского поселения Акмурунский сельсовет, с юго-востока – землями Хайбуллинского района, с юго-запада – землями Зилаирского района.</w:t>
      </w:r>
      <w:r w:rsidR="00B27286" w:rsidRPr="00B27286">
        <w:rPr>
          <w:rFonts w:ascii="Times New Roman" w:hAnsi="Times New Roman" w:cs="Times New Roman"/>
          <w:sz w:val="24"/>
          <w:szCs w:val="24"/>
        </w:rPr>
        <w:t xml:space="preserve"> </w:t>
      </w:r>
    </w:p>
    <w:p w:rsidR="00B27286" w:rsidRPr="00B27286" w:rsidRDefault="00B2728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 xml:space="preserve">Планировочный каркас территории сельского поселения Ишмурзинский сельсовет создают автодороги районного значения с щебеночным покрытием, соединяющие населенные пункты с административным центром сельского поселения с.Ишмурзино и автодорога республиканского значения Магнитогорск-Ира, соединяющая населенные пункты с районным центром г.Баймак. </w:t>
      </w:r>
    </w:p>
    <w:p w:rsidR="00B27286" w:rsidRPr="00B27286" w:rsidRDefault="00B2728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Для планировочной организации территории сельского поселения вывод о выгодном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планируемого размещения объектов республиканского, районного и местного значения.</w:t>
      </w:r>
    </w:p>
    <w:p w:rsidR="00B27286" w:rsidRPr="00B27286" w:rsidRDefault="00B2728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Рассматривая градостроительное развитие сельского поселения Ишмурзинский сельсовет, необходимо учитывать:</w:t>
      </w:r>
    </w:p>
    <w:p w:rsidR="00B27286" w:rsidRPr="00B27286" w:rsidRDefault="00B2728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 условия для обеспечения экологически устойчивого состояния территории, организации единого экологического каркаса;</w:t>
      </w:r>
    </w:p>
    <w:p w:rsidR="00E54A36" w:rsidRPr="00AD66E5" w:rsidRDefault="00B27286" w:rsidP="00B27286">
      <w:pPr>
        <w:pStyle w:val="af2"/>
        <w:tabs>
          <w:tab w:val="left" w:pos="300"/>
        </w:tabs>
        <w:spacing w:before="0" w:beforeAutospacing="0" w:after="0" w:afterAutospacing="0"/>
        <w:ind w:left="300" w:firstLine="300"/>
        <w:jc w:val="both"/>
      </w:pPr>
      <w:r w:rsidRPr="001F2EAA">
        <w:t>- возможность создания единых региональных систем инженерной и транспортной инфраструктур,  рекреационных систем</w:t>
      </w:r>
      <w:r>
        <w:t>.</w:t>
      </w:r>
    </w:p>
    <w:p w:rsidR="00E54A36" w:rsidRPr="00E54A36" w:rsidRDefault="00E54A36" w:rsidP="00E54A36">
      <w:pPr>
        <w:pStyle w:val="af2"/>
        <w:tabs>
          <w:tab w:val="left" w:pos="300"/>
        </w:tabs>
        <w:spacing w:before="0" w:beforeAutospacing="0" w:after="0" w:afterAutospacing="0"/>
        <w:ind w:left="300" w:right="166" w:firstLine="300"/>
        <w:jc w:val="both"/>
      </w:pPr>
      <w:r w:rsidRPr="00E54A36">
        <w:t>В соответствии с Градостроительным кодексом Российской Федерации предусматривается четкое функциональное зонирование территории, основанное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учитывающее существующую капитальную застройку, земельные отводы под капитальное строительство, сложившуюся улично-дорожную сеть, имеющиеся зеленые насаждения, зоны с особыми режимами использования, преобладающие направления ветров, санитарно-экологическое состояние окружающей среды и социально-экономический  потенциал сельского поселения.</w:t>
      </w:r>
    </w:p>
    <w:p w:rsidR="00E54A36" w:rsidRPr="00E54A36" w:rsidRDefault="00E54A36" w:rsidP="00E54A36">
      <w:pPr>
        <w:pStyle w:val="af2"/>
        <w:tabs>
          <w:tab w:val="left" w:pos="300"/>
        </w:tabs>
        <w:spacing w:before="0" w:beforeAutospacing="0" w:after="0" w:afterAutospacing="0"/>
        <w:ind w:left="300" w:right="166" w:firstLine="300"/>
        <w:jc w:val="both"/>
      </w:pPr>
      <w:r w:rsidRPr="00E54A36">
        <w:t>Одной из главных задач функционально-планировочной организации сельского поселения является формирование рациональной системы населенных пунктов. Это достигается строгим учетом градостроительной ситуации при использовании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рекреации (экологического каркаса) с внешним по отношению к сельскому поселению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D12685" w:rsidRDefault="00D12685" w:rsidP="00E54A36">
      <w:pPr>
        <w:pStyle w:val="af2"/>
        <w:tabs>
          <w:tab w:val="left" w:pos="300"/>
          <w:tab w:val="left" w:pos="8070"/>
        </w:tabs>
        <w:spacing w:before="0" w:beforeAutospacing="0" w:after="0" w:afterAutospacing="0"/>
        <w:ind w:left="300" w:firstLine="300"/>
        <w:rPr>
          <w:b/>
          <w:bCs/>
          <w:i/>
          <w:iCs/>
          <w:color w:val="FF0000"/>
        </w:rPr>
      </w:pPr>
    </w:p>
    <w:p w:rsidR="00D12685" w:rsidRDefault="00D12685" w:rsidP="00E54A36">
      <w:pPr>
        <w:pStyle w:val="af2"/>
        <w:tabs>
          <w:tab w:val="left" w:pos="300"/>
          <w:tab w:val="left" w:pos="8070"/>
        </w:tabs>
        <w:spacing w:before="0" w:beforeAutospacing="0" w:after="0" w:afterAutospacing="0"/>
        <w:ind w:left="300" w:firstLine="300"/>
        <w:rPr>
          <w:b/>
          <w:bCs/>
          <w:i/>
          <w:iCs/>
          <w:color w:val="FF0000"/>
        </w:rPr>
      </w:pPr>
    </w:p>
    <w:p w:rsidR="00D12685" w:rsidRDefault="00D12685" w:rsidP="00E54A36">
      <w:pPr>
        <w:pStyle w:val="af2"/>
        <w:tabs>
          <w:tab w:val="left" w:pos="300"/>
          <w:tab w:val="left" w:pos="8070"/>
        </w:tabs>
        <w:spacing w:before="0" w:beforeAutospacing="0" w:after="0" w:afterAutospacing="0"/>
        <w:ind w:left="300" w:firstLine="300"/>
        <w:rPr>
          <w:b/>
          <w:bCs/>
          <w:i/>
          <w:iCs/>
          <w:color w:val="FF0000"/>
        </w:rPr>
      </w:pPr>
    </w:p>
    <w:p w:rsidR="00CD559A" w:rsidRDefault="00CD559A" w:rsidP="00E54A36">
      <w:pPr>
        <w:pStyle w:val="af2"/>
        <w:tabs>
          <w:tab w:val="left" w:pos="300"/>
          <w:tab w:val="left" w:pos="8070"/>
        </w:tabs>
        <w:spacing w:before="0" w:beforeAutospacing="0" w:after="0" w:afterAutospacing="0"/>
        <w:ind w:left="300" w:firstLine="300"/>
        <w:rPr>
          <w:b/>
          <w:bCs/>
          <w:i/>
          <w:iCs/>
          <w:color w:val="FF0000"/>
        </w:rPr>
      </w:pPr>
    </w:p>
    <w:p w:rsidR="00CD559A" w:rsidRDefault="00CD559A" w:rsidP="00E54A36">
      <w:pPr>
        <w:pStyle w:val="af2"/>
        <w:tabs>
          <w:tab w:val="left" w:pos="300"/>
          <w:tab w:val="left" w:pos="8070"/>
        </w:tabs>
        <w:spacing w:before="0" w:beforeAutospacing="0" w:after="0" w:afterAutospacing="0"/>
        <w:ind w:left="300" w:firstLine="300"/>
        <w:rPr>
          <w:b/>
          <w:bCs/>
          <w:i/>
          <w:iCs/>
          <w:color w:val="FF0000"/>
        </w:rPr>
      </w:pPr>
    </w:p>
    <w:p w:rsidR="00CD559A" w:rsidRDefault="00CD559A" w:rsidP="00E54A36">
      <w:pPr>
        <w:pStyle w:val="af2"/>
        <w:tabs>
          <w:tab w:val="left" w:pos="300"/>
          <w:tab w:val="left" w:pos="8070"/>
        </w:tabs>
        <w:spacing w:before="0" w:beforeAutospacing="0" w:after="0" w:afterAutospacing="0"/>
        <w:ind w:left="300" w:firstLine="300"/>
        <w:rPr>
          <w:b/>
          <w:bCs/>
          <w:i/>
          <w:iCs/>
          <w:color w:val="FF0000"/>
        </w:rPr>
      </w:pPr>
    </w:p>
    <w:p w:rsidR="00E54A36" w:rsidRPr="00E54A36" w:rsidRDefault="00E54A36" w:rsidP="00E54A36">
      <w:pPr>
        <w:pStyle w:val="af2"/>
        <w:tabs>
          <w:tab w:val="left" w:pos="300"/>
          <w:tab w:val="left" w:pos="8070"/>
        </w:tabs>
        <w:spacing w:before="0" w:beforeAutospacing="0" w:after="0" w:afterAutospacing="0"/>
        <w:ind w:left="300" w:firstLine="300"/>
        <w:rPr>
          <w:color w:val="FF0000"/>
          <w:u w:val="single"/>
        </w:rPr>
      </w:pPr>
      <w:r w:rsidRPr="00E54A36">
        <w:rPr>
          <w:b/>
          <w:bCs/>
          <w:i/>
          <w:iCs/>
          <w:color w:val="FF0000"/>
        </w:rPr>
        <w:tab/>
      </w:r>
    </w:p>
    <w:p w:rsidR="00E54A36" w:rsidRPr="00E54A36" w:rsidRDefault="00E54A36" w:rsidP="00E54A36">
      <w:pPr>
        <w:pStyle w:val="af2"/>
        <w:tabs>
          <w:tab w:val="left" w:pos="300"/>
        </w:tabs>
        <w:spacing w:before="0" w:beforeAutospacing="0" w:after="0" w:afterAutospacing="0"/>
        <w:ind w:left="300" w:firstLine="300"/>
        <w:jc w:val="center"/>
        <w:rPr>
          <w:b/>
          <w:i/>
        </w:rPr>
      </w:pPr>
      <w:r w:rsidRPr="00E54A36">
        <w:rPr>
          <w:b/>
          <w:i/>
        </w:rPr>
        <w:t>Баланс территории сельского поселения Ишмурзинский сельсовет</w:t>
      </w:r>
    </w:p>
    <w:p w:rsidR="00E54A36" w:rsidRPr="00E54A36" w:rsidRDefault="00E54A36" w:rsidP="00E54A36">
      <w:pPr>
        <w:pStyle w:val="af2"/>
        <w:tabs>
          <w:tab w:val="left" w:pos="300"/>
        </w:tabs>
        <w:spacing w:before="0" w:beforeAutospacing="0" w:after="0" w:afterAutospacing="0"/>
        <w:ind w:left="300" w:firstLine="300"/>
        <w:jc w:val="center"/>
        <w:rPr>
          <w:b/>
          <w:bCs/>
          <w:i/>
          <w:iCs/>
        </w:rPr>
      </w:pPr>
      <w:r w:rsidRPr="00E54A36">
        <w:rPr>
          <w:b/>
          <w:i/>
        </w:rPr>
        <w:t>по категориям земель</w:t>
      </w:r>
      <w:r w:rsidRPr="00E54A36">
        <w:rPr>
          <w:b/>
          <w:bCs/>
          <w:i/>
          <w:iCs/>
        </w:rPr>
        <w:t xml:space="preserve"> </w:t>
      </w:r>
    </w:p>
    <w:p w:rsidR="00E54A36" w:rsidRPr="00E54A36" w:rsidRDefault="00E54A36" w:rsidP="00E54A36">
      <w:pPr>
        <w:pStyle w:val="af2"/>
        <w:tabs>
          <w:tab w:val="left" w:pos="300"/>
        </w:tabs>
        <w:spacing w:before="0" w:beforeAutospacing="0" w:after="0" w:afterAutospacing="0"/>
        <w:ind w:left="300" w:firstLine="300"/>
        <w:jc w:val="center"/>
        <w:rPr>
          <w:b/>
          <w:bCs/>
          <w:i/>
          <w:iCs/>
        </w:rPr>
      </w:pPr>
    </w:p>
    <w:tbl>
      <w:tblPr>
        <w:tblW w:w="9271"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5511"/>
        <w:gridCol w:w="1440"/>
        <w:gridCol w:w="1620"/>
      </w:tblGrid>
      <w:tr w:rsidR="00E54A36" w:rsidRPr="00E54A36" w:rsidTr="00B27286">
        <w:trPr>
          <w:trHeight w:val="454"/>
          <w:tblCellSpacing w:w="0" w:type="dxa"/>
          <w:jc w:val="center"/>
        </w:trPr>
        <w:tc>
          <w:tcPr>
            <w:tcW w:w="700" w:type="dxa"/>
            <w:vAlign w:val="center"/>
          </w:tcPr>
          <w:p w:rsidR="00E54A36" w:rsidRPr="00E54A36" w:rsidRDefault="00E54A36" w:rsidP="00B27286">
            <w:pPr>
              <w:pStyle w:val="af2"/>
              <w:spacing w:before="0" w:beforeAutospacing="0" w:after="0" w:afterAutospacing="0"/>
              <w:ind w:right="-57"/>
              <w:jc w:val="center"/>
            </w:pPr>
            <w:r w:rsidRPr="00E54A36">
              <w:t xml:space="preserve">№ </w:t>
            </w:r>
            <w:r w:rsidRPr="00E54A36">
              <w:rPr>
                <w:lang w:val="en-US"/>
              </w:rPr>
              <w:t xml:space="preserve">               </w:t>
            </w:r>
            <w:r w:rsidRPr="00E54A36">
              <w:t>п.п.</w:t>
            </w:r>
          </w:p>
        </w:tc>
        <w:tc>
          <w:tcPr>
            <w:tcW w:w="5511" w:type="dxa"/>
            <w:vAlign w:val="center"/>
          </w:tcPr>
          <w:p w:rsidR="00E54A36" w:rsidRPr="00E54A36" w:rsidRDefault="00E54A36" w:rsidP="00B27286">
            <w:pPr>
              <w:pStyle w:val="af2"/>
              <w:spacing w:before="0" w:beforeAutospacing="0" w:after="0" w:afterAutospacing="0"/>
              <w:ind w:right="-14"/>
              <w:jc w:val="center"/>
            </w:pPr>
            <w:r w:rsidRPr="00E54A36">
              <w:t>Показатели</w:t>
            </w:r>
          </w:p>
        </w:tc>
        <w:tc>
          <w:tcPr>
            <w:tcW w:w="1440" w:type="dxa"/>
            <w:vAlign w:val="center"/>
          </w:tcPr>
          <w:p w:rsidR="00E54A36" w:rsidRPr="00E54A36" w:rsidRDefault="00E54A36" w:rsidP="00B27286">
            <w:pPr>
              <w:pStyle w:val="af2"/>
              <w:spacing w:before="0" w:beforeAutospacing="0" w:after="0" w:afterAutospacing="0"/>
              <w:ind w:right="-57"/>
              <w:jc w:val="center"/>
            </w:pPr>
            <w:r w:rsidRPr="00E54A36">
              <w:t>Единица</w:t>
            </w:r>
          </w:p>
          <w:p w:rsidR="00E54A36" w:rsidRPr="00E54A36" w:rsidRDefault="00E54A36" w:rsidP="00B27286">
            <w:pPr>
              <w:pStyle w:val="af2"/>
              <w:spacing w:before="0" w:beforeAutospacing="0" w:after="0" w:afterAutospacing="0"/>
              <w:ind w:right="-57"/>
              <w:jc w:val="center"/>
            </w:pPr>
            <w:r w:rsidRPr="00E54A36">
              <w:t>измерения</w:t>
            </w:r>
          </w:p>
        </w:tc>
        <w:tc>
          <w:tcPr>
            <w:tcW w:w="1620" w:type="dxa"/>
            <w:vAlign w:val="center"/>
          </w:tcPr>
          <w:p w:rsidR="00E54A36" w:rsidRPr="00E54A36" w:rsidRDefault="00E54A36" w:rsidP="00B27286">
            <w:pPr>
              <w:pStyle w:val="af2"/>
              <w:spacing w:before="0" w:beforeAutospacing="0" w:after="0" w:afterAutospacing="0"/>
              <w:ind w:right="-14"/>
              <w:jc w:val="center"/>
            </w:pPr>
            <w:r w:rsidRPr="00E54A36">
              <w:t xml:space="preserve">Современное   состояние на </w:t>
            </w:r>
            <w:smartTag w:uri="urn:schemas-microsoft-com:office:smarttags" w:element="metricconverter">
              <w:smartTagPr>
                <w:attr w:name="ProductID" w:val="2013 г"/>
              </w:smartTagPr>
              <w:r w:rsidRPr="00E54A36">
                <w:t>2013 г</w:t>
              </w:r>
            </w:smartTag>
            <w:r w:rsidRPr="00E54A36">
              <w:t>.</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2"/>
              <w:spacing w:before="0" w:beforeAutospacing="0" w:after="0" w:afterAutospacing="0"/>
              <w:ind w:right="-57"/>
              <w:jc w:val="center"/>
            </w:pPr>
          </w:p>
        </w:tc>
        <w:tc>
          <w:tcPr>
            <w:tcW w:w="5511" w:type="dxa"/>
            <w:vAlign w:val="center"/>
          </w:tcPr>
          <w:p w:rsidR="00E54A36" w:rsidRPr="00E54A36" w:rsidRDefault="00E54A36" w:rsidP="00B27286">
            <w:pPr>
              <w:pStyle w:val="af2"/>
              <w:spacing w:before="0" w:beforeAutospacing="0" w:after="0" w:afterAutospacing="0"/>
              <w:ind w:right="-14"/>
            </w:pPr>
            <w:r w:rsidRPr="00E54A36">
              <w:t>Общая площадь земель сельского поселения Ишмурзинский сельсовет в административных границах</w:t>
            </w:r>
          </w:p>
        </w:tc>
        <w:tc>
          <w:tcPr>
            <w:tcW w:w="1440" w:type="dxa"/>
            <w:vAlign w:val="center"/>
          </w:tcPr>
          <w:p w:rsidR="00E54A36" w:rsidRPr="00E54A36" w:rsidRDefault="00E54A36" w:rsidP="00B27286">
            <w:pPr>
              <w:pStyle w:val="af2"/>
              <w:spacing w:before="0" w:beforeAutospacing="0" w:after="0" w:afterAutospacing="0"/>
              <w:ind w:right="-57"/>
              <w:jc w:val="center"/>
            </w:pPr>
            <w:r w:rsidRPr="00E54A36">
              <w:t>га</w:t>
            </w:r>
          </w:p>
        </w:tc>
        <w:tc>
          <w:tcPr>
            <w:tcW w:w="1620" w:type="dxa"/>
            <w:vAlign w:val="center"/>
          </w:tcPr>
          <w:p w:rsidR="00E54A36" w:rsidRPr="00E54A36" w:rsidRDefault="00E54A36" w:rsidP="00B27286">
            <w:pPr>
              <w:pStyle w:val="af2"/>
              <w:spacing w:before="0" w:beforeAutospacing="0" w:after="0" w:afterAutospacing="0"/>
              <w:ind w:right="-14"/>
              <w:jc w:val="center"/>
              <w:rPr>
                <w:lang w:val="en-US"/>
              </w:rPr>
            </w:pPr>
            <w:r w:rsidRPr="00E54A36">
              <w:rPr>
                <w:lang w:val="en-US"/>
              </w:rPr>
              <w:t>18 880</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2"/>
              <w:spacing w:before="0" w:beforeAutospacing="0" w:after="0" w:afterAutospacing="0"/>
              <w:ind w:right="-57"/>
              <w:jc w:val="center"/>
            </w:pPr>
          </w:p>
        </w:tc>
        <w:tc>
          <w:tcPr>
            <w:tcW w:w="5511" w:type="dxa"/>
            <w:vAlign w:val="center"/>
          </w:tcPr>
          <w:p w:rsidR="00E54A36" w:rsidRPr="00E54A36" w:rsidRDefault="00E54A36" w:rsidP="00B27286">
            <w:pPr>
              <w:pStyle w:val="af2"/>
              <w:spacing w:before="0" w:beforeAutospacing="0" w:after="0" w:afterAutospacing="0"/>
              <w:ind w:right="-14"/>
            </w:pPr>
            <w:r w:rsidRPr="00E54A36">
              <w:t>в том числе по категориям:</w:t>
            </w:r>
          </w:p>
        </w:tc>
        <w:tc>
          <w:tcPr>
            <w:tcW w:w="1440" w:type="dxa"/>
            <w:vAlign w:val="center"/>
          </w:tcPr>
          <w:p w:rsidR="00E54A36" w:rsidRPr="00E54A36" w:rsidRDefault="00E54A36" w:rsidP="00B27286">
            <w:pPr>
              <w:pStyle w:val="af2"/>
              <w:spacing w:before="0" w:beforeAutospacing="0" w:after="0" w:afterAutospacing="0"/>
              <w:ind w:right="-57"/>
              <w:jc w:val="center"/>
            </w:pPr>
          </w:p>
        </w:tc>
        <w:tc>
          <w:tcPr>
            <w:tcW w:w="1620" w:type="dxa"/>
            <w:vAlign w:val="center"/>
          </w:tcPr>
          <w:p w:rsidR="00E54A36" w:rsidRPr="00E54A36" w:rsidRDefault="00E54A36" w:rsidP="00B27286">
            <w:pPr>
              <w:pStyle w:val="af2"/>
              <w:spacing w:before="0" w:beforeAutospacing="0" w:after="0" w:afterAutospacing="0"/>
              <w:ind w:right="-14"/>
              <w:jc w:val="center"/>
            </w:pP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4"/>
              <w:spacing w:after="0"/>
              <w:ind w:right="-57"/>
              <w:jc w:val="center"/>
            </w:pPr>
            <w:r w:rsidRPr="00E54A36">
              <w:t>1</w:t>
            </w:r>
          </w:p>
        </w:tc>
        <w:tc>
          <w:tcPr>
            <w:tcW w:w="5511" w:type="dxa"/>
            <w:vAlign w:val="center"/>
          </w:tcPr>
          <w:p w:rsidR="00E54A36" w:rsidRPr="00E54A36" w:rsidRDefault="00E54A36" w:rsidP="00B27286">
            <w:pPr>
              <w:pStyle w:val="af4"/>
              <w:spacing w:after="0"/>
              <w:ind w:right="-14"/>
            </w:pPr>
            <w:r w:rsidRPr="00E54A36">
              <w:t xml:space="preserve">Земель лесного фонда </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10221,52</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5"/>
              <w:ind w:right="-57"/>
              <w:jc w:val="center"/>
            </w:pPr>
            <w:r w:rsidRPr="00E54A36">
              <w:t>2</w:t>
            </w:r>
          </w:p>
        </w:tc>
        <w:tc>
          <w:tcPr>
            <w:tcW w:w="5511" w:type="dxa"/>
            <w:vAlign w:val="center"/>
          </w:tcPr>
          <w:p w:rsidR="00E54A36" w:rsidRPr="00E54A36" w:rsidRDefault="00E54A36" w:rsidP="00B27286">
            <w:pPr>
              <w:pStyle w:val="af5"/>
              <w:ind w:right="-14"/>
            </w:pPr>
            <w:r w:rsidRPr="00E54A36">
              <w:t>Земель водного фонда</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rPr>
                <w:lang w:val="en-US"/>
              </w:rPr>
              <w:t>88</w:t>
            </w:r>
            <w:r w:rsidRPr="00E54A36">
              <w:t>,41</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5"/>
              <w:ind w:right="-57"/>
              <w:jc w:val="center"/>
            </w:pPr>
            <w:r w:rsidRPr="00E54A36">
              <w:t>3</w:t>
            </w:r>
          </w:p>
        </w:tc>
        <w:tc>
          <w:tcPr>
            <w:tcW w:w="5511" w:type="dxa"/>
            <w:vAlign w:val="center"/>
          </w:tcPr>
          <w:p w:rsidR="00E54A36" w:rsidRPr="00E54A36" w:rsidRDefault="00E54A36" w:rsidP="00B27286">
            <w:pPr>
              <w:ind w:right="-14"/>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Земель сельскохозяйственного</w:t>
            </w:r>
          </w:p>
          <w:p w:rsidR="00E54A36" w:rsidRPr="00E54A36" w:rsidRDefault="00E54A36" w:rsidP="00B27286">
            <w:pPr>
              <w:ind w:right="-14"/>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использования</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7620,19</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5"/>
              <w:ind w:right="-57"/>
              <w:jc w:val="center"/>
            </w:pPr>
            <w:r w:rsidRPr="00E54A36">
              <w:t>4</w:t>
            </w:r>
          </w:p>
        </w:tc>
        <w:tc>
          <w:tcPr>
            <w:tcW w:w="5511" w:type="dxa"/>
            <w:vAlign w:val="center"/>
          </w:tcPr>
          <w:p w:rsidR="00E54A36" w:rsidRPr="00E54A36" w:rsidRDefault="00E54A36" w:rsidP="00B27286">
            <w:pPr>
              <w:pStyle w:val="af5"/>
              <w:ind w:right="-14"/>
            </w:pPr>
            <w:r w:rsidRPr="00E54A36">
              <w:t>Земель особо охраняемых природных территорий</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4"/>
              <w:spacing w:after="0"/>
              <w:ind w:right="-57"/>
              <w:jc w:val="center"/>
            </w:pPr>
            <w:r w:rsidRPr="00E54A36">
              <w:t>5</w:t>
            </w:r>
          </w:p>
        </w:tc>
        <w:tc>
          <w:tcPr>
            <w:tcW w:w="5511" w:type="dxa"/>
            <w:vAlign w:val="center"/>
          </w:tcPr>
          <w:p w:rsidR="00E54A36" w:rsidRPr="00E54A36" w:rsidRDefault="00E54A36" w:rsidP="00B27286">
            <w:pPr>
              <w:pStyle w:val="af4"/>
              <w:spacing w:after="0"/>
              <w:ind w:right="-14"/>
            </w:pPr>
            <w:r w:rsidRPr="00E54A36">
              <w:t>Земель промышленности, энергетики, связи, земли обороны</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169,96</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4"/>
              <w:spacing w:after="0"/>
              <w:ind w:right="-57"/>
              <w:jc w:val="center"/>
            </w:pPr>
            <w:r w:rsidRPr="00E54A36">
              <w:t>6</w:t>
            </w:r>
          </w:p>
        </w:tc>
        <w:tc>
          <w:tcPr>
            <w:tcW w:w="5511" w:type="dxa"/>
            <w:vAlign w:val="center"/>
          </w:tcPr>
          <w:p w:rsidR="00E54A36" w:rsidRPr="00E54A36" w:rsidRDefault="00E54A36" w:rsidP="00B27286">
            <w:pPr>
              <w:pStyle w:val="af4"/>
              <w:spacing w:after="0"/>
              <w:ind w:right="-14"/>
            </w:pPr>
            <w:r w:rsidRPr="00E54A36">
              <w:t>Земель транспорта</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22,19</w:t>
            </w:r>
          </w:p>
        </w:tc>
      </w:tr>
      <w:tr w:rsidR="00E54A36" w:rsidRPr="00E54A36" w:rsidTr="00B27286">
        <w:trPr>
          <w:trHeight w:val="454"/>
          <w:tblCellSpacing w:w="0" w:type="dxa"/>
          <w:jc w:val="center"/>
        </w:trPr>
        <w:tc>
          <w:tcPr>
            <w:tcW w:w="700" w:type="dxa"/>
            <w:vAlign w:val="center"/>
          </w:tcPr>
          <w:p w:rsidR="00E54A36" w:rsidRPr="00E54A36" w:rsidRDefault="00E54A36" w:rsidP="00B27286">
            <w:pPr>
              <w:ind w:right="-57"/>
              <w:jc w:val="center"/>
              <w:rPr>
                <w:rStyle w:val="af1"/>
                <w:rFonts w:eastAsiaTheme="minorHAnsi"/>
                <w:sz w:val="24"/>
                <w:szCs w:val="24"/>
              </w:rPr>
            </w:pPr>
            <w:r w:rsidRPr="00E54A36">
              <w:rPr>
                <w:rStyle w:val="af1"/>
                <w:rFonts w:eastAsiaTheme="minorHAnsi"/>
                <w:sz w:val="24"/>
                <w:szCs w:val="24"/>
              </w:rPr>
              <w:t>7</w:t>
            </w:r>
          </w:p>
        </w:tc>
        <w:tc>
          <w:tcPr>
            <w:tcW w:w="5511" w:type="dxa"/>
            <w:vAlign w:val="center"/>
          </w:tcPr>
          <w:p w:rsidR="00E54A36" w:rsidRPr="00E54A36" w:rsidRDefault="00E54A36" w:rsidP="00B27286">
            <w:pPr>
              <w:ind w:right="-14"/>
              <w:rPr>
                <w:rStyle w:val="af1"/>
                <w:rFonts w:eastAsiaTheme="minorHAnsi"/>
                <w:sz w:val="24"/>
                <w:szCs w:val="24"/>
              </w:rPr>
            </w:pPr>
            <w:r w:rsidRPr="00E54A36">
              <w:rPr>
                <w:rStyle w:val="af1"/>
                <w:rFonts w:eastAsiaTheme="minorHAnsi"/>
                <w:sz w:val="24"/>
                <w:szCs w:val="24"/>
              </w:rPr>
              <w:t>Земель специального назначения</w:t>
            </w:r>
          </w:p>
        </w:tc>
        <w:tc>
          <w:tcPr>
            <w:tcW w:w="1440" w:type="dxa"/>
            <w:vAlign w:val="center"/>
          </w:tcPr>
          <w:p w:rsidR="00E54A36" w:rsidRPr="00E54A36" w:rsidRDefault="00E54A36" w:rsidP="00B27286">
            <w:pPr>
              <w:jc w:val="center"/>
              <w:rPr>
                <w:rFonts w:ascii="Times New Roman" w:hAnsi="Times New Roman" w:cs="Times New Roman"/>
                <w:sz w:val="24"/>
                <w:szCs w:val="24"/>
              </w:rPr>
            </w:pPr>
            <w:r w:rsidRPr="00E54A36">
              <w:rPr>
                <w:rFonts w:ascii="Times New Roman" w:hAnsi="Times New Roman" w:cs="Times New Roman"/>
                <w:sz w:val="24"/>
                <w:szCs w:val="24"/>
              </w:rPr>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w:t>
            </w:r>
          </w:p>
        </w:tc>
      </w:tr>
      <w:tr w:rsidR="00E54A36" w:rsidRPr="00E54A36" w:rsidTr="00B27286">
        <w:trPr>
          <w:trHeight w:val="454"/>
          <w:tblCellSpacing w:w="0" w:type="dxa"/>
          <w:jc w:val="center"/>
        </w:trPr>
        <w:tc>
          <w:tcPr>
            <w:tcW w:w="700" w:type="dxa"/>
            <w:vAlign w:val="center"/>
          </w:tcPr>
          <w:p w:rsidR="00E54A36" w:rsidRPr="00E54A36" w:rsidRDefault="00E54A36" w:rsidP="00B27286">
            <w:pPr>
              <w:pStyle w:val="af2"/>
              <w:spacing w:before="0" w:beforeAutospacing="0" w:after="0" w:afterAutospacing="0"/>
              <w:ind w:right="-57"/>
              <w:jc w:val="center"/>
            </w:pPr>
            <w:r w:rsidRPr="00E54A36">
              <w:t>8</w:t>
            </w:r>
          </w:p>
        </w:tc>
        <w:tc>
          <w:tcPr>
            <w:tcW w:w="5511" w:type="dxa"/>
            <w:vAlign w:val="center"/>
          </w:tcPr>
          <w:p w:rsidR="00E54A36" w:rsidRPr="00E54A36" w:rsidRDefault="00E54A36" w:rsidP="00B27286">
            <w:pPr>
              <w:pStyle w:val="af2"/>
              <w:spacing w:before="0" w:beforeAutospacing="0" w:after="0" w:afterAutospacing="0"/>
              <w:ind w:right="-14"/>
            </w:pPr>
            <w:r w:rsidRPr="00E54A36">
              <w:t>Земель населенных пунктов, в т.ч.:</w:t>
            </w:r>
          </w:p>
        </w:tc>
        <w:tc>
          <w:tcPr>
            <w:tcW w:w="1440" w:type="dxa"/>
            <w:vAlign w:val="center"/>
          </w:tcPr>
          <w:p w:rsidR="00E54A36" w:rsidRPr="00E54A36" w:rsidRDefault="00E54A36" w:rsidP="00B27286">
            <w:pPr>
              <w:pStyle w:val="af2"/>
              <w:spacing w:before="0" w:beforeAutospacing="0" w:after="0" w:afterAutospacing="0"/>
              <w:ind w:right="-57"/>
              <w:jc w:val="center"/>
            </w:pPr>
            <w:r w:rsidRPr="00E54A36">
              <w:t>га</w:t>
            </w:r>
          </w:p>
        </w:tc>
        <w:tc>
          <w:tcPr>
            <w:tcW w:w="1620" w:type="dxa"/>
            <w:vAlign w:val="center"/>
          </w:tcPr>
          <w:p w:rsidR="00E54A36" w:rsidRPr="00E54A36" w:rsidRDefault="00E54A36" w:rsidP="00B27286">
            <w:pPr>
              <w:pStyle w:val="af2"/>
              <w:widowControl w:val="0"/>
              <w:spacing w:before="0" w:beforeAutospacing="0" w:after="0" w:afterAutospacing="0"/>
              <w:ind w:right="-14"/>
              <w:jc w:val="center"/>
            </w:pPr>
            <w:r w:rsidRPr="00E54A36">
              <w:t>757,73</w:t>
            </w:r>
          </w:p>
        </w:tc>
      </w:tr>
    </w:tbl>
    <w:p w:rsidR="00E54A36" w:rsidRPr="00E54A36" w:rsidRDefault="00E54A36" w:rsidP="00E54A36">
      <w:pPr>
        <w:pStyle w:val="afa"/>
        <w:rPr>
          <w:rFonts w:ascii="Times New Roman" w:hAnsi="Times New Roman" w:cs="Times New Roman"/>
          <w:sz w:val="24"/>
          <w:szCs w:val="24"/>
        </w:rPr>
      </w:pPr>
      <w:r w:rsidRPr="00E54A36">
        <w:rPr>
          <w:b/>
          <w:bCs/>
        </w:rPr>
        <w:t xml:space="preserve">             </w:t>
      </w:r>
      <w:r w:rsidRPr="00E54A36">
        <w:rPr>
          <w:rFonts w:ascii="Times New Roman" w:hAnsi="Times New Roman" w:cs="Times New Roman"/>
          <w:sz w:val="24"/>
          <w:szCs w:val="24"/>
        </w:rPr>
        <w:t>Планировочный каркас территории сельского поселения Ишмурзинский сельсовет создают автодороги районного значения с твердым покрытием, соединяющие населенные пункты с административным центром сельского поселения с.Ишмурзино, с районным центром г.Баймак и автодорогой республиканского значения Магнитогорск - Ира.</w:t>
      </w:r>
    </w:p>
    <w:p w:rsidR="00E54A36" w:rsidRPr="00E54A36" w:rsidRDefault="00E54A36" w:rsidP="00E54A36">
      <w:pPr>
        <w:pStyle w:val="afa"/>
        <w:rPr>
          <w:rFonts w:ascii="Times New Roman" w:hAnsi="Times New Roman" w:cs="Times New Roman"/>
          <w:b/>
          <w:i/>
          <w:sz w:val="24"/>
          <w:szCs w:val="24"/>
        </w:rPr>
      </w:pPr>
    </w:p>
    <w:p w:rsidR="00E54A36" w:rsidRPr="00E54A36" w:rsidRDefault="00E54A36" w:rsidP="00E54A36">
      <w:pPr>
        <w:pStyle w:val="afa"/>
        <w:jc w:val="center"/>
        <w:rPr>
          <w:rFonts w:ascii="Times New Roman" w:hAnsi="Times New Roman" w:cs="Times New Roman"/>
          <w:b/>
          <w:i/>
          <w:sz w:val="24"/>
          <w:szCs w:val="24"/>
        </w:rPr>
      </w:pPr>
      <w:r w:rsidRPr="00E54A36">
        <w:rPr>
          <w:rFonts w:ascii="Times New Roman" w:hAnsi="Times New Roman" w:cs="Times New Roman"/>
          <w:b/>
          <w:i/>
          <w:sz w:val="24"/>
          <w:szCs w:val="24"/>
        </w:rPr>
        <w:t>Перечень автомобильных дорог республиканского и районного значения</w:t>
      </w:r>
    </w:p>
    <w:p w:rsidR="00E54A36" w:rsidRPr="00E54A36" w:rsidRDefault="00E54A36" w:rsidP="00E54A36">
      <w:pPr>
        <w:pStyle w:val="afa"/>
        <w:jc w:val="center"/>
        <w:rPr>
          <w:rFonts w:ascii="Times New Roman" w:hAnsi="Times New Roman" w:cs="Times New Roman"/>
          <w:b/>
          <w:i/>
          <w:sz w:val="24"/>
          <w:szCs w:val="24"/>
        </w:rPr>
      </w:pPr>
      <w:r w:rsidRPr="00E54A36">
        <w:rPr>
          <w:rFonts w:ascii="Times New Roman" w:hAnsi="Times New Roman" w:cs="Times New Roman"/>
          <w:b/>
          <w:i/>
          <w:sz w:val="24"/>
          <w:szCs w:val="24"/>
        </w:rPr>
        <w:t>сельского поселения Ишмурзинский сельсовет</w:t>
      </w:r>
    </w:p>
    <w:p w:rsidR="00E54A36" w:rsidRPr="00E54A36" w:rsidRDefault="00E54A36" w:rsidP="00E54A36">
      <w:pPr>
        <w:pStyle w:val="afa"/>
        <w:jc w:val="center"/>
        <w:rPr>
          <w:rFonts w:ascii="Times New Roman" w:hAnsi="Times New Roman" w:cs="Times New Roman"/>
          <w:b/>
          <w:i/>
          <w:sz w:val="24"/>
          <w:szCs w:val="24"/>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E54A36" w:rsidRPr="00E54A36" w:rsidTr="00B27286">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п/п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 xml:space="preserve">Протяженность  </w:t>
            </w: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тип покрытия</w:t>
            </w:r>
          </w:p>
        </w:tc>
      </w:tr>
      <w:tr w:rsidR="00E54A36" w:rsidRPr="00E54A36" w:rsidTr="00B27286">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асфаль-тобетон</w:t>
            </w:r>
          </w:p>
        </w:tc>
        <w:tc>
          <w:tcPr>
            <w:tcW w:w="910"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грунт</w:t>
            </w:r>
          </w:p>
        </w:tc>
      </w:tr>
      <w:tr w:rsidR="00E54A36" w:rsidRPr="00E54A36" w:rsidTr="00B27286">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Баймак – Богачево - Акъяр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w:t>
            </w:r>
          </w:p>
        </w:tc>
      </w:tr>
      <w:tr w:rsidR="00E54A36" w:rsidRPr="00E54A36" w:rsidTr="00B27286">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r>
      <w:tr w:rsidR="00E54A36" w:rsidRPr="00E54A36" w:rsidTr="00B27286">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Баймак-Зилаир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r>
      <w:tr w:rsidR="00E54A36" w:rsidRPr="00E54A36" w:rsidTr="00B27286">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eastAsia="Arial Unicode MS" w:hAnsi="Times New Roman" w:cs="Times New Roman"/>
                <w:sz w:val="24"/>
                <w:szCs w:val="24"/>
              </w:rPr>
            </w:pPr>
            <w:r w:rsidRPr="00E54A36">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r>
    </w:tbl>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iCs/>
          <w:sz w:val="24"/>
          <w:szCs w:val="24"/>
        </w:rPr>
      </w:pPr>
      <w:r w:rsidRPr="00E54A36">
        <w:rPr>
          <w:rFonts w:ascii="Times New Roman" w:hAnsi="Times New Roman" w:cs="Times New Roman"/>
          <w:iCs/>
          <w:sz w:val="24"/>
          <w:szCs w:val="24"/>
        </w:rPr>
        <w:t>Транспортная инфраструктура Баймакского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т.ч.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jc w:val="center"/>
        <w:rPr>
          <w:rFonts w:ascii="Times New Roman" w:hAnsi="Times New Roman" w:cs="Times New Roman"/>
          <w:b/>
          <w:bCs/>
          <w:i/>
          <w:iCs/>
          <w:sz w:val="24"/>
          <w:szCs w:val="24"/>
        </w:rPr>
      </w:pPr>
      <w:r w:rsidRPr="00E54A36">
        <w:rPr>
          <w:rFonts w:ascii="Times New Roman" w:hAnsi="Times New Roman" w:cs="Times New Roman"/>
          <w:b/>
          <w:bCs/>
          <w:i/>
          <w:iCs/>
          <w:sz w:val="24"/>
          <w:szCs w:val="24"/>
        </w:rPr>
        <w:t>Показатели улично-дорожной сети в границах проектируемого населенного  пункта д.Богачево сельского поселения Ишмурзинский сельсовет</w:t>
      </w:r>
    </w:p>
    <w:p w:rsidR="00E54A36" w:rsidRPr="00E54A36" w:rsidRDefault="00E54A36" w:rsidP="00E54A36">
      <w:pPr>
        <w:pStyle w:val="afa"/>
        <w:jc w:val="center"/>
        <w:rPr>
          <w:rFonts w:ascii="Times New Roman" w:hAnsi="Times New Roman" w:cs="Times New Roman"/>
          <w:color w:val="FF0000"/>
          <w:sz w:val="24"/>
          <w:szCs w:val="24"/>
        </w:rPr>
      </w:pPr>
    </w:p>
    <w:tbl>
      <w:tblPr>
        <w:tblpPr w:leftFromText="180" w:rightFromText="180" w:vertAnchor="text" w:tblpXSpec="center" w:tblpY="1"/>
        <w:tblOverlap w:val="never"/>
        <w:tblW w:w="9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40"/>
        <w:gridCol w:w="2560"/>
        <w:gridCol w:w="1440"/>
        <w:gridCol w:w="1800"/>
        <w:gridCol w:w="1440"/>
        <w:gridCol w:w="1800"/>
      </w:tblGrid>
      <w:tr w:rsidR="00E54A36" w:rsidRPr="00E54A36" w:rsidTr="00B27286">
        <w:trPr>
          <w:trHeight w:val="454"/>
        </w:trPr>
        <w:tc>
          <w:tcPr>
            <w:tcW w:w="640" w:type="dxa"/>
            <w:vMerge w:val="restart"/>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п/п</w:t>
            </w:r>
          </w:p>
        </w:tc>
        <w:tc>
          <w:tcPr>
            <w:tcW w:w="2560" w:type="dxa"/>
            <w:vMerge w:val="restart"/>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Наименование</w:t>
            </w:r>
          </w:p>
        </w:tc>
        <w:tc>
          <w:tcPr>
            <w:tcW w:w="3240" w:type="dxa"/>
            <w:gridSpan w:val="2"/>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pacing w:val="-4"/>
                <w:sz w:val="24"/>
                <w:szCs w:val="24"/>
              </w:rPr>
              <w:t>Протяженность, км</w:t>
            </w:r>
          </w:p>
        </w:tc>
        <w:tc>
          <w:tcPr>
            <w:tcW w:w="3240" w:type="dxa"/>
            <w:gridSpan w:val="2"/>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Площадь, га</w:t>
            </w:r>
          </w:p>
        </w:tc>
      </w:tr>
      <w:tr w:rsidR="00E54A36" w:rsidRPr="00E54A36" w:rsidTr="00B27286">
        <w:trPr>
          <w:trHeight w:val="454"/>
        </w:trPr>
        <w:tc>
          <w:tcPr>
            <w:tcW w:w="640" w:type="dxa"/>
            <w:vMerge/>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2560" w:type="dxa"/>
            <w:vMerge/>
            <w:shd w:val="clear" w:color="auto" w:fill="FFFFFF"/>
            <w:vAlign w:val="center"/>
          </w:tcPr>
          <w:p w:rsidR="00E54A36" w:rsidRPr="00E54A36" w:rsidRDefault="00E54A36" w:rsidP="00E54A36">
            <w:pPr>
              <w:pStyle w:val="afa"/>
              <w:rPr>
                <w:rFonts w:ascii="Times New Roman" w:hAnsi="Times New Roman" w:cs="Times New Roman"/>
                <w:sz w:val="24"/>
                <w:szCs w:val="24"/>
              </w:rPr>
            </w:pPr>
          </w:p>
        </w:tc>
        <w:tc>
          <w:tcPr>
            <w:tcW w:w="144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Сущ.</w:t>
            </w:r>
          </w:p>
        </w:tc>
        <w:tc>
          <w:tcPr>
            <w:tcW w:w="1800" w:type="dxa"/>
            <w:shd w:val="clear" w:color="auto" w:fill="FFFFFF"/>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На расчетный срок</w:t>
            </w:r>
          </w:p>
        </w:tc>
        <w:tc>
          <w:tcPr>
            <w:tcW w:w="144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Сущ.</w:t>
            </w:r>
          </w:p>
        </w:tc>
        <w:tc>
          <w:tcPr>
            <w:tcW w:w="1800" w:type="dxa"/>
            <w:shd w:val="clear" w:color="auto" w:fill="FFFFFF"/>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На расчетный срок</w:t>
            </w:r>
          </w:p>
        </w:tc>
      </w:tr>
      <w:tr w:rsidR="00E54A36" w:rsidRPr="00E54A36" w:rsidTr="00B27286">
        <w:trPr>
          <w:trHeight w:val="454"/>
        </w:trPr>
        <w:tc>
          <w:tcPr>
            <w:tcW w:w="64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w:t>
            </w:r>
          </w:p>
        </w:tc>
        <w:tc>
          <w:tcPr>
            <w:tcW w:w="256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д.Богачево</w:t>
            </w:r>
          </w:p>
        </w:tc>
        <w:tc>
          <w:tcPr>
            <w:tcW w:w="144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3,93</w:t>
            </w:r>
          </w:p>
        </w:tc>
        <w:tc>
          <w:tcPr>
            <w:tcW w:w="180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4,64</w:t>
            </w:r>
          </w:p>
        </w:tc>
        <w:tc>
          <w:tcPr>
            <w:tcW w:w="144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2,40</w:t>
            </w:r>
          </w:p>
        </w:tc>
        <w:tc>
          <w:tcPr>
            <w:tcW w:w="1800" w:type="dxa"/>
            <w:shd w:val="clear" w:color="auto" w:fill="FFFFFF"/>
            <w:vAlign w:val="center"/>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2,82</w:t>
            </w:r>
          </w:p>
        </w:tc>
      </w:tr>
    </w:tbl>
    <w:p w:rsidR="00E54A36" w:rsidRPr="00E54A36" w:rsidRDefault="00E54A36" w:rsidP="00E54A36">
      <w:pPr>
        <w:pStyle w:val="afa"/>
        <w:rPr>
          <w:rFonts w:ascii="Times New Roman" w:hAnsi="Times New Roman" w:cs="Times New Roman"/>
          <w:color w:val="FF0000"/>
          <w:sz w:val="24"/>
          <w:szCs w:val="24"/>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 ОРГАНИЗАЦИЯ ТРАНСПОРТНОГО ОБСЛУЖИВАНИЯ  НАСЕЛЕНИЯ</w:t>
      </w:r>
    </w:p>
    <w:p w:rsidR="00E54A36" w:rsidRPr="00E54A36" w:rsidRDefault="00E54A36" w:rsidP="00E54A36">
      <w:pPr>
        <w:pStyle w:val="afa"/>
        <w:rPr>
          <w:rFonts w:ascii="Times New Roman" w:hAnsi="Times New Roman" w:cs="Times New Roman"/>
          <w:color w:val="000080"/>
          <w:sz w:val="24"/>
          <w:szCs w:val="24"/>
        </w:rPr>
      </w:pPr>
      <w:r w:rsidRPr="00E54A36">
        <w:rPr>
          <w:rFonts w:ascii="Times New Roman" w:hAnsi="Times New Roman" w:cs="Times New Roman"/>
          <w:sz w:val="24"/>
          <w:szCs w:val="24"/>
        </w:rPr>
        <w:t>Потребности в пассажирских перевозках на территории Баймакского района обеспечивает транспортное предприятие ГУП «Башавтотранс», а также немногочисленные частные перевозчики (индивидуальные предприниматели).</w:t>
      </w: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На территории сельского поселения Ишмурзинский сельсовет движение рейсовых автобусов осуществляется по маршруту Баймак-Ургаза</w:t>
      </w: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По данным Администрации сельского поселения на территории д. Богачево зарегистрировано:</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3333"/>
        <w:gridCol w:w="1843"/>
        <w:gridCol w:w="2268"/>
      </w:tblGrid>
      <w:tr w:rsidR="00E54A36" w:rsidRPr="00E54A36" w:rsidTr="00B27286">
        <w:trPr>
          <w:trHeight w:val="300"/>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Наименование</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Единица измерения</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Количество</w:t>
            </w:r>
          </w:p>
        </w:tc>
      </w:tr>
      <w:tr w:rsidR="00E54A36" w:rsidRPr="00E54A36" w:rsidTr="00B27286">
        <w:trPr>
          <w:trHeight w:val="137"/>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Грузовые автомобили</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шт</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w:t>
            </w:r>
          </w:p>
        </w:tc>
      </w:tr>
      <w:tr w:rsidR="00E54A36" w:rsidRPr="00E54A36" w:rsidTr="00B27286">
        <w:trPr>
          <w:trHeight w:val="171"/>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Легковые автомобили</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шт</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26</w:t>
            </w:r>
          </w:p>
        </w:tc>
      </w:tr>
      <w:tr w:rsidR="00E54A36" w:rsidRPr="00E54A36" w:rsidTr="00B27286">
        <w:trPr>
          <w:trHeight w:val="225"/>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3</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Автобусы</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шт</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r>
      <w:tr w:rsidR="00E54A36" w:rsidRPr="00E54A36" w:rsidTr="00B27286">
        <w:trPr>
          <w:trHeight w:val="135"/>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4</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Мотоциклы</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шт</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w:t>
            </w:r>
          </w:p>
        </w:tc>
      </w:tr>
      <w:tr w:rsidR="00E54A36" w:rsidRPr="00E54A36" w:rsidTr="00B27286">
        <w:trPr>
          <w:trHeight w:val="135"/>
        </w:trPr>
        <w:tc>
          <w:tcPr>
            <w:tcW w:w="820"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5</w:t>
            </w:r>
          </w:p>
        </w:tc>
        <w:tc>
          <w:tcPr>
            <w:tcW w:w="333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Тракторы</w:t>
            </w:r>
          </w:p>
        </w:tc>
        <w:tc>
          <w:tcPr>
            <w:tcW w:w="1843"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шт</w:t>
            </w:r>
          </w:p>
        </w:tc>
        <w:tc>
          <w:tcPr>
            <w:tcW w:w="2268" w:type="dxa"/>
          </w:tcPr>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6</w:t>
            </w:r>
          </w:p>
        </w:tc>
      </w:tr>
    </w:tbl>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Существующий уровень автомобилизации 105 маш / 1000 жит.</w:t>
      </w: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Гаражи для индивидуального транспорта в усадебной застройке размещены на приусадебных участках.</w:t>
      </w:r>
    </w:p>
    <w:p w:rsidR="00E54A36" w:rsidRPr="00E54A36" w:rsidRDefault="00E54A36" w:rsidP="00E54A36">
      <w:pPr>
        <w:pStyle w:val="afa"/>
        <w:rPr>
          <w:rFonts w:ascii="Times New Roman" w:hAnsi="Times New Roman" w:cs="Times New Roman"/>
          <w:color w:val="000080"/>
          <w:sz w:val="24"/>
          <w:szCs w:val="24"/>
        </w:rPr>
      </w:pPr>
      <w:r w:rsidRPr="00E54A36">
        <w:rPr>
          <w:rFonts w:ascii="Times New Roman" w:hAnsi="Times New Roman" w:cs="Times New Roman"/>
          <w:color w:val="000080"/>
          <w:sz w:val="24"/>
          <w:szCs w:val="24"/>
        </w:rPr>
        <w:t xml:space="preserve"> </w:t>
      </w:r>
    </w:p>
    <w:p w:rsidR="00E54A36" w:rsidRPr="00E54A36" w:rsidRDefault="00E54A36" w:rsidP="00E54A36">
      <w:pPr>
        <w:pStyle w:val="afa"/>
        <w:rPr>
          <w:rFonts w:ascii="Times New Roman" w:hAnsi="Times New Roman" w:cs="Times New Roman"/>
          <w:sz w:val="24"/>
          <w:szCs w:val="24"/>
          <w:u w:val="single"/>
        </w:rPr>
      </w:pPr>
      <w:r w:rsidRPr="00E54A36">
        <w:rPr>
          <w:rFonts w:ascii="Times New Roman" w:hAnsi="Times New Roman" w:cs="Times New Roman"/>
          <w:sz w:val="24"/>
          <w:szCs w:val="24"/>
          <w:u w:val="single"/>
        </w:rPr>
        <w:t>Объекты по обслуживанию индивидуального транспорта:</w:t>
      </w:r>
    </w:p>
    <w:p w:rsidR="00E54A36" w:rsidRPr="00E54A36" w:rsidRDefault="00E54A36" w:rsidP="00B44A42">
      <w:pPr>
        <w:pStyle w:val="afa"/>
        <w:jc w:val="both"/>
        <w:rPr>
          <w:rFonts w:ascii="Times New Roman" w:hAnsi="Times New Roman" w:cs="Times New Roman"/>
          <w:sz w:val="24"/>
          <w:szCs w:val="24"/>
        </w:rPr>
      </w:pPr>
      <w:r w:rsidRPr="00E54A36">
        <w:rPr>
          <w:rFonts w:ascii="Times New Roman" w:hAnsi="Times New Roman" w:cs="Times New Roman"/>
          <w:sz w:val="24"/>
          <w:szCs w:val="24"/>
        </w:rPr>
        <w:t>АЗС расположена в г.Баймак. Техническое обслуживание легковых автомобилей, принадлежащих жителям Баймакского района, производится на станциях техобслуживания в г.Баймак.</w:t>
      </w: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B44A42">
      <w:pPr>
        <w:pStyle w:val="afa"/>
        <w:jc w:val="both"/>
        <w:rPr>
          <w:rFonts w:ascii="Times New Roman" w:hAnsi="Times New Roman" w:cs="Times New Roman"/>
          <w:sz w:val="24"/>
          <w:szCs w:val="24"/>
        </w:rPr>
      </w:pPr>
      <w:r w:rsidRPr="00E54A36">
        <w:rPr>
          <w:rFonts w:ascii="Times New Roman" w:hAnsi="Times New Roman" w:cs="Times New Roman"/>
          <w:sz w:val="24"/>
          <w:szCs w:val="24"/>
          <w:u w:val="single"/>
        </w:rPr>
        <w:t>Железнодорожный транспорт.</w:t>
      </w:r>
      <w:r w:rsidRPr="00E54A36">
        <w:rPr>
          <w:rFonts w:ascii="Times New Roman" w:hAnsi="Times New Roman" w:cs="Times New Roman"/>
          <w:sz w:val="24"/>
          <w:szCs w:val="24"/>
        </w:rPr>
        <w:t xml:space="preserve"> Ближайшая железнодорожная станция г.Сибай расположена в 63 км от административного центра сельского поселения с.Ишмурзино, от д. Богачево – 66 км. Принадлежность: Челябинское отделение Южно-Уральской железной дороги.</w:t>
      </w:r>
    </w:p>
    <w:p w:rsidR="00E54A36" w:rsidRPr="00E54A36" w:rsidRDefault="00E54A36" w:rsidP="00E54A36">
      <w:pPr>
        <w:pStyle w:val="afa"/>
        <w:rPr>
          <w:rFonts w:ascii="Times New Roman" w:hAnsi="Times New Roman" w:cs="Times New Roman"/>
          <w:color w:val="000080"/>
          <w:sz w:val="24"/>
          <w:szCs w:val="24"/>
        </w:rPr>
      </w:pPr>
    </w:p>
    <w:p w:rsidR="00B27286" w:rsidRPr="00B27286" w:rsidRDefault="00E54A36" w:rsidP="00B44A42">
      <w:pPr>
        <w:pStyle w:val="afa"/>
        <w:jc w:val="both"/>
        <w:rPr>
          <w:b/>
          <w:bCs/>
        </w:rPr>
      </w:pPr>
      <w:r w:rsidRPr="00E54A36">
        <w:rPr>
          <w:rFonts w:ascii="Times New Roman" w:hAnsi="Times New Roman" w:cs="Times New Roman"/>
          <w:sz w:val="24"/>
          <w:szCs w:val="24"/>
          <w:u w:val="single"/>
        </w:rPr>
        <w:t>Существующие искусственные сооружения.</w:t>
      </w:r>
      <w:r w:rsidRPr="00E54A36">
        <w:rPr>
          <w:rFonts w:ascii="Times New Roman" w:hAnsi="Times New Roman" w:cs="Times New Roman"/>
          <w:sz w:val="24"/>
          <w:szCs w:val="24"/>
        </w:rPr>
        <w:t xml:space="preserve"> На пересечении рек с автомобильными дорогами возведены автодорожные</w:t>
      </w:r>
      <w:r w:rsidRPr="00E32239">
        <w:rPr>
          <w:sz w:val="28"/>
          <w:szCs w:val="28"/>
        </w:rPr>
        <w:t xml:space="preserve"> </w:t>
      </w:r>
      <w:r w:rsidRPr="00E54A36">
        <w:rPr>
          <w:rFonts w:ascii="Times New Roman" w:hAnsi="Times New Roman" w:cs="Times New Roman"/>
          <w:sz w:val="24"/>
          <w:szCs w:val="24"/>
        </w:rPr>
        <w:t>мосты.</w:t>
      </w:r>
      <w:r w:rsidRPr="00E32239">
        <w:rPr>
          <w:sz w:val="28"/>
          <w:szCs w:val="28"/>
        </w:rPr>
        <w:t xml:space="preserve"> </w:t>
      </w:r>
      <w:r w:rsidRPr="00E32239">
        <w:t xml:space="preserve">             </w:t>
      </w:r>
    </w:p>
    <w:p w:rsidR="00B27286" w:rsidRPr="00B27286" w:rsidRDefault="00B27286" w:rsidP="00B27286">
      <w:pPr>
        <w:pStyle w:val="afa"/>
        <w:rPr>
          <w:rFonts w:ascii="Times New Roman" w:hAnsi="Times New Roman" w:cs="Times New Roman"/>
          <w:sz w:val="24"/>
          <w:szCs w:val="24"/>
        </w:rPr>
      </w:pPr>
      <w:r w:rsidRPr="00B27286">
        <w:rPr>
          <w:rFonts w:ascii="Times New Roman" w:hAnsi="Times New Roman" w:cs="Times New Roman"/>
          <w:sz w:val="24"/>
          <w:szCs w:val="24"/>
        </w:rPr>
        <w:t>Баймакский район представляет собой территорию, обладающую значительным лечебно-рекреационным потенциалом: лесные массивы в предгорьях Ирендыка, окрестности озера «Талкас», водопад Гадельша, весьма живописны и привлекательны для туристов.</w:t>
      </w:r>
    </w:p>
    <w:p w:rsidR="00B27286" w:rsidRPr="00B27286" w:rsidRDefault="00B27286" w:rsidP="00B44A42">
      <w:pPr>
        <w:pStyle w:val="afa"/>
        <w:jc w:val="both"/>
      </w:pPr>
      <w:r w:rsidRPr="00B27286">
        <w:rPr>
          <w:rFonts w:ascii="Times New Roman" w:hAnsi="Times New Roman" w:cs="Times New Roman"/>
          <w:sz w:val="24"/>
          <w:szCs w:val="24"/>
        </w:rPr>
        <w:t>Недостатком рекреационной сети района является отсутствие надлежащей инфраструктуры удовлетворяющей современным требованиям</w:t>
      </w:r>
      <w:r w:rsidRPr="00B27286">
        <w:t>.</w:t>
      </w:r>
    </w:p>
    <w:p w:rsidR="00B27286" w:rsidRPr="00B27286" w:rsidRDefault="00B27286" w:rsidP="00B27286">
      <w:pPr>
        <w:pStyle w:val="af2"/>
        <w:tabs>
          <w:tab w:val="left" w:pos="300"/>
        </w:tabs>
        <w:spacing w:before="0" w:beforeAutospacing="0" w:after="0" w:afterAutospacing="0"/>
        <w:ind w:left="300" w:right="-6" w:firstLine="300"/>
        <w:jc w:val="both"/>
      </w:pPr>
      <w:r>
        <w:t>О</w:t>
      </w:r>
      <w:r w:rsidRPr="00B27286">
        <w:t>сновной целью развития сельского поселения Ишмурзинский сельсовет является создание градостроительными средствами комфортной среды обитания. Ее достижение основывается на следующих положениях:</w:t>
      </w:r>
    </w:p>
    <w:p w:rsidR="00B27286" w:rsidRPr="00B27286" w:rsidRDefault="00B27286" w:rsidP="00B27286">
      <w:pPr>
        <w:pStyle w:val="af2"/>
        <w:tabs>
          <w:tab w:val="left" w:pos="300"/>
        </w:tabs>
        <w:spacing w:before="0" w:beforeAutospacing="0" w:after="0" w:afterAutospacing="0"/>
        <w:ind w:left="300" w:right="-6" w:firstLine="300"/>
        <w:jc w:val="both"/>
      </w:pPr>
      <w:r w:rsidRPr="00B27286">
        <w:t>- существующее сельское поселение и территории инвестиционного развития необходимо формировать как целостный развивающийся организм;</w:t>
      </w:r>
    </w:p>
    <w:p w:rsidR="00B27286" w:rsidRPr="00B27286" w:rsidRDefault="00B27286" w:rsidP="00B27286">
      <w:pPr>
        <w:pStyle w:val="af2"/>
        <w:tabs>
          <w:tab w:val="left" w:pos="300"/>
        </w:tabs>
        <w:spacing w:before="0" w:beforeAutospacing="0" w:after="0" w:afterAutospacing="0"/>
        <w:ind w:left="300" w:right="-6" w:firstLine="300"/>
        <w:jc w:val="both"/>
      </w:pPr>
      <w:r w:rsidRPr="00B27286">
        <w:t>- особое значение необходимо уделять экологической безопасности среды сельского поселения и повышению устойчивости природного комплекса;</w:t>
      </w:r>
    </w:p>
    <w:p w:rsidR="00B27286" w:rsidRPr="00B27286" w:rsidRDefault="00B27286" w:rsidP="00B27286">
      <w:pPr>
        <w:pStyle w:val="af2"/>
        <w:tabs>
          <w:tab w:val="left" w:pos="300"/>
        </w:tabs>
        <w:spacing w:before="0" w:beforeAutospacing="0" w:after="0" w:afterAutospacing="0"/>
        <w:ind w:left="300" w:right="-6" w:firstLine="300"/>
        <w:jc w:val="both"/>
      </w:pPr>
      <w:r w:rsidRPr="00B27286">
        <w:t>- формирование масштабной жилой среды, соответствующей градостроительной ситуации;</w:t>
      </w:r>
    </w:p>
    <w:p w:rsidR="00B27286" w:rsidRPr="00B27286" w:rsidRDefault="00B27286" w:rsidP="00B27286">
      <w:pPr>
        <w:pStyle w:val="af2"/>
        <w:tabs>
          <w:tab w:val="left" w:pos="300"/>
        </w:tabs>
        <w:spacing w:before="0" w:beforeAutospacing="0" w:after="0" w:afterAutospacing="0"/>
        <w:ind w:left="300" w:right="-6" w:firstLine="300"/>
        <w:jc w:val="both"/>
      </w:pPr>
      <w:r w:rsidRPr="00B27286">
        <w:t>- повышение уровня и качества жизни, условий проживания в существующем сельском поселении, в том числе надежности и комфорта транспортного и инженерного обслуживания;</w:t>
      </w:r>
    </w:p>
    <w:p w:rsidR="00E718D0" w:rsidRDefault="00E718D0" w:rsidP="00B27286">
      <w:pPr>
        <w:pStyle w:val="af2"/>
        <w:tabs>
          <w:tab w:val="left" w:pos="300"/>
        </w:tabs>
        <w:spacing w:before="0" w:beforeAutospacing="0" w:after="0" w:afterAutospacing="0"/>
        <w:ind w:left="300" w:right="-6" w:firstLine="300"/>
        <w:jc w:val="both"/>
      </w:pPr>
    </w:p>
    <w:p w:rsidR="00B27286" w:rsidRPr="00B27286" w:rsidRDefault="00B27286" w:rsidP="00B27286">
      <w:pPr>
        <w:pStyle w:val="af2"/>
        <w:tabs>
          <w:tab w:val="left" w:pos="300"/>
        </w:tabs>
        <w:spacing w:before="0" w:beforeAutospacing="0" w:after="0" w:afterAutospacing="0"/>
        <w:ind w:left="300" w:right="-6" w:firstLine="300"/>
        <w:jc w:val="both"/>
      </w:pPr>
      <w:r w:rsidRPr="00B27286">
        <w:t>- развитие общественно-деловых зон, в т.ч. регионального значения, расширение инфраструктуры мест приложения труда, как в сфере малого и среднего бизнеса, так и в сфере общественно-деловых, коммерческих, финансовых и обслуживающих отраслей, обеспечивающих 85-90 % занятости трудовых ресурсов сельского поселения;</w:t>
      </w:r>
    </w:p>
    <w:p w:rsidR="00B27286" w:rsidRPr="00B27286" w:rsidRDefault="00B27286" w:rsidP="00B27286">
      <w:pPr>
        <w:pStyle w:val="af2"/>
        <w:tabs>
          <w:tab w:val="left" w:pos="300"/>
        </w:tabs>
        <w:spacing w:before="0" w:beforeAutospacing="0" w:after="0" w:afterAutospacing="0"/>
        <w:ind w:left="300" w:right="-6" w:firstLine="300"/>
        <w:jc w:val="both"/>
      </w:pPr>
      <w:r w:rsidRPr="00B27286">
        <w:t>- обеспечение многообразия жилых сред и типов жилья, отвечающих разнообразию запросов и потребностей, а также материальных возможностей населения;</w:t>
      </w:r>
    </w:p>
    <w:p w:rsidR="00B27286" w:rsidRPr="00B27286" w:rsidRDefault="00B27286" w:rsidP="00B27286">
      <w:pPr>
        <w:pStyle w:val="af2"/>
        <w:tabs>
          <w:tab w:val="left" w:pos="300"/>
        </w:tabs>
        <w:spacing w:before="0" w:beforeAutospacing="0" w:after="0" w:afterAutospacing="0"/>
        <w:ind w:left="300" w:right="-6" w:firstLine="300"/>
        <w:jc w:val="both"/>
      </w:pPr>
      <w:r w:rsidRPr="00B27286">
        <w:t xml:space="preserve">- улучшение условий проживания, состояния, качества жилого фонда с учетом роста средней жилищной обеспеченности к </w:t>
      </w:r>
      <w:smartTag w:uri="urn:schemas-microsoft-com:office:smarttags" w:element="metricconverter">
        <w:smartTagPr>
          <w:attr w:name="ProductID" w:val="2033 г"/>
        </w:smartTagPr>
        <w:r w:rsidRPr="00B27286">
          <w:t>2033 г</w:t>
        </w:r>
      </w:smartTag>
      <w:r w:rsidRPr="00B27286">
        <w:t xml:space="preserve">. в среднем до </w:t>
      </w:r>
      <w:smartTag w:uri="urn:schemas-microsoft-com:office:smarttags" w:element="metricconverter">
        <w:smartTagPr>
          <w:attr w:name="ProductID" w:val="30 м2"/>
        </w:smartTagPr>
        <w:r w:rsidRPr="00B27286">
          <w:t>30 м</w:t>
        </w:r>
        <w:r w:rsidRPr="00B27286">
          <w:rPr>
            <w:vertAlign w:val="superscript"/>
          </w:rPr>
          <w:t>2</w:t>
        </w:r>
      </w:smartTag>
      <w:r w:rsidRPr="00B27286">
        <w:t xml:space="preserve"> на человека;</w:t>
      </w:r>
    </w:p>
    <w:p w:rsidR="00B27286" w:rsidRPr="00B27286" w:rsidRDefault="00B27286" w:rsidP="00B27286">
      <w:pPr>
        <w:pStyle w:val="af2"/>
        <w:tabs>
          <w:tab w:val="left" w:pos="300"/>
        </w:tabs>
        <w:spacing w:before="0" w:beforeAutospacing="0" w:after="0" w:afterAutospacing="0"/>
        <w:ind w:left="300" w:right="-6" w:firstLine="300"/>
        <w:jc w:val="both"/>
      </w:pPr>
      <w:r w:rsidRPr="00B27286">
        <w:t>- комплексное благоустройство, озеленение территорий сельского поселения.</w:t>
      </w:r>
    </w:p>
    <w:p w:rsidR="00B27286" w:rsidRPr="00007565" w:rsidRDefault="00B27286" w:rsidP="00B27286">
      <w:pPr>
        <w:pStyle w:val="af2"/>
        <w:tabs>
          <w:tab w:val="left" w:pos="300"/>
        </w:tabs>
        <w:spacing w:before="0" w:beforeAutospacing="0" w:after="0" w:afterAutospacing="0"/>
        <w:ind w:left="300" w:right="-6" w:firstLine="300"/>
        <w:jc w:val="both"/>
        <w:rPr>
          <w:sz w:val="28"/>
          <w:szCs w:val="28"/>
        </w:rPr>
      </w:pPr>
      <w:r w:rsidRPr="00B27286">
        <w:t>Реализация мероприятий  по территориальному планированию осуществляется в соответствии с действующим законодательством</w:t>
      </w:r>
      <w:r w:rsidRPr="00007565">
        <w:rPr>
          <w:sz w:val="28"/>
          <w:szCs w:val="28"/>
        </w:rPr>
        <w:t>.</w:t>
      </w:r>
    </w:p>
    <w:p w:rsidR="006227BF" w:rsidRPr="006227BF" w:rsidRDefault="006227BF" w:rsidP="006227BF">
      <w:pPr>
        <w:pStyle w:val="af2"/>
        <w:tabs>
          <w:tab w:val="left" w:pos="300"/>
        </w:tabs>
        <w:spacing w:before="0" w:beforeAutospacing="0" w:after="0" w:afterAutospacing="0"/>
        <w:ind w:left="300" w:firstLine="300"/>
        <w:jc w:val="both"/>
      </w:pPr>
      <w:r w:rsidRPr="006227BF">
        <w:t>В настоящее время зеленый фонд в населенных пунктах сельского поселения состоит в основном из насаждений приусадебных участков индивидуальной застройки,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Территории зеленых насаждений общего пользования включают озеленение газонов общественно-деловых центров (подцентров)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I очередь и на расчетный срок.</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xml:space="preserve">Территории зеленых насаждений ограниченного пользования - насаждения при детских садах и школах, больницах, промышленных предприятиях, насаждения при жилых домах усадебной застройки. </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Зеленые насаждения специального назначения - озеленение водоохранных зон, насаждения вдоль автомобильных дорог, насаждения на кладбищах.</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xml:space="preserve">Функции озеленения разнообразны. Озеленение имеет большое значение в оздоровлении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Основную роль в формировании зоны отдыха для жителей населенных пунктов играет естественный ландшафт, лесные массивы, расположенные рядом с новыми площадками освоения, прибрежные зоны речек и ручьев, протекающих по территории сельского поселения.</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Зона размещения спортивных сооружений предполагает размещение существующих, сохраняемых и проектируемых спортивных объектов (в том числе плоскостных).</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Основными задачами по данной зоне при принятии проектных решений генерального плана являются:</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обеспечение населения доступной возможностью заниматься физической культурой и спортом;</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улучшение качества  физического воспитания населения.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Совершенствование административно-территориальной схемы учитывает перспективы развития конкретных населенных пунктов, в связи с чем разработана классификация населенных пунктов, которая предусматривает три типа территории: развиваемые, сохраняемые и малоперспективные.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Развиваемые населенные пункты</w:t>
      </w:r>
      <w:r w:rsidRPr="00AD66E5">
        <w:rPr>
          <w:rFonts w:ascii="Times New Roman" w:hAnsi="Times New Roman" w:cs="Times New Roman"/>
          <w:sz w:val="24"/>
          <w:szCs w:val="24"/>
        </w:rPr>
        <w:t xml:space="preserve"> – в основном крупные и средние населенные пункты, имеющие базу для дальнейшего экономического развития.</w:t>
      </w:r>
    </w:p>
    <w:p w:rsidR="00E718D0"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градообразующей базы за счет развития производст</w:t>
      </w:r>
      <w:r w:rsidR="007E2264" w:rsidRPr="00AD66E5">
        <w:rPr>
          <w:rFonts w:ascii="Times New Roman" w:hAnsi="Times New Roman" w:cs="Times New Roman"/>
          <w:sz w:val="24"/>
          <w:szCs w:val="24"/>
        </w:rPr>
        <w:t>в (</w:t>
      </w:r>
      <w:r w:rsidRPr="00AD66E5">
        <w:rPr>
          <w:rFonts w:ascii="Times New Roman" w:hAnsi="Times New Roman" w:cs="Times New Roman"/>
          <w:sz w:val="24"/>
          <w:szCs w:val="24"/>
        </w:rPr>
        <w:t xml:space="preserve">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w:t>
      </w:r>
    </w:p>
    <w:p w:rsidR="00E718D0" w:rsidRDefault="00E718D0"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Сохраняемые населенные пункты.</w:t>
      </w:r>
      <w:r w:rsidRPr="00AD66E5">
        <w:rPr>
          <w:rFonts w:ascii="Times New Roman" w:hAnsi="Times New Roman" w:cs="Times New Roman"/>
          <w:sz w:val="24"/>
          <w:szCs w:val="24"/>
        </w:rPr>
        <w:t xml:space="preserve">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Малоперспективные населенные пункт</w:t>
      </w:r>
      <w:r w:rsidR="007E2264" w:rsidRPr="007E2264">
        <w:rPr>
          <w:rFonts w:ascii="Times New Roman" w:hAnsi="Times New Roman" w:cs="Times New Roman"/>
          <w:b/>
          <w:sz w:val="24"/>
          <w:szCs w:val="24"/>
        </w:rPr>
        <w:t>ы</w:t>
      </w:r>
      <w:r w:rsidR="007E2264" w:rsidRPr="00AD66E5">
        <w:rPr>
          <w:rFonts w:ascii="Times New Roman" w:hAnsi="Times New Roman" w:cs="Times New Roman"/>
          <w:sz w:val="24"/>
          <w:szCs w:val="24"/>
        </w:rPr>
        <w:t xml:space="preserve"> -</w:t>
      </w:r>
      <w:r w:rsidRPr="00AD66E5">
        <w:rPr>
          <w:rFonts w:ascii="Times New Roman" w:hAnsi="Times New Roman" w:cs="Times New Roman"/>
          <w:sz w:val="24"/>
          <w:szCs w:val="24"/>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 В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 переработки органических отходов производства, рекреации и этнотуризма, и т.п.</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 </w:t>
      </w:r>
    </w:p>
    <w:p w:rsidR="00173F05" w:rsidRPr="00AD66E5" w:rsidRDefault="00173F05" w:rsidP="00173F05">
      <w:pPr>
        <w:spacing w:after="0" w:line="240" w:lineRule="auto"/>
        <w:jc w:val="center"/>
        <w:rPr>
          <w:rFonts w:ascii="Times New Roman" w:hAnsi="Times New Roman" w:cs="Times New Roman"/>
          <w:sz w:val="24"/>
          <w:szCs w:val="24"/>
        </w:rPr>
      </w:pPr>
    </w:p>
    <w:p w:rsidR="00173F05" w:rsidRPr="00AD66E5" w:rsidRDefault="00173F05" w:rsidP="00173F05">
      <w:pPr>
        <w:spacing w:after="0" w:line="240" w:lineRule="auto"/>
        <w:jc w:val="center"/>
        <w:rPr>
          <w:rFonts w:ascii="Times New Roman" w:hAnsi="Times New Roman" w:cs="Times New Roman"/>
          <w:b/>
          <w:sz w:val="24"/>
          <w:szCs w:val="24"/>
        </w:rPr>
      </w:pPr>
      <w:r w:rsidRPr="00AD66E5">
        <w:rPr>
          <w:rFonts w:ascii="Times New Roman" w:hAnsi="Times New Roman" w:cs="Times New Roman"/>
          <w:b/>
          <w:sz w:val="24"/>
          <w:szCs w:val="24"/>
        </w:rPr>
        <w:t>Классификация населенных пунктов</w:t>
      </w:r>
    </w:p>
    <w:p w:rsidR="00173F05" w:rsidRPr="00AD66E5" w:rsidRDefault="00173F05" w:rsidP="00173F05">
      <w:pPr>
        <w:spacing w:after="0" w:line="240" w:lineRule="auto"/>
        <w:jc w:val="center"/>
        <w:rPr>
          <w:rFonts w:ascii="Times New Roman" w:hAnsi="Times New Roman" w:cs="Times New Roman"/>
          <w:b/>
          <w:sz w:val="24"/>
          <w:szCs w:val="24"/>
        </w:rPr>
      </w:pPr>
      <w:r w:rsidRPr="00AD66E5">
        <w:rPr>
          <w:rFonts w:ascii="Times New Roman" w:hAnsi="Times New Roman" w:cs="Times New Roman"/>
          <w:b/>
          <w:sz w:val="24"/>
          <w:szCs w:val="24"/>
        </w:rPr>
        <w:t xml:space="preserve">по перспективе развития сельского поселения </w:t>
      </w:r>
    </w:p>
    <w:p w:rsidR="00173F05" w:rsidRPr="00AD66E5" w:rsidRDefault="008379A1" w:rsidP="00173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Ишмурзинский</w:t>
      </w:r>
      <w:r w:rsidR="00173F05" w:rsidRPr="00AD66E5">
        <w:rPr>
          <w:rFonts w:ascii="Times New Roman" w:hAnsi="Times New Roman" w:cs="Times New Roman"/>
          <w:b/>
          <w:sz w:val="24"/>
          <w:szCs w:val="24"/>
        </w:rPr>
        <w:t xml:space="preserve"> сельсовет.</w:t>
      </w:r>
    </w:p>
    <w:tbl>
      <w:tblPr>
        <w:tblStyle w:val="a5"/>
        <w:tblW w:w="0" w:type="auto"/>
        <w:tblLook w:val="04A0" w:firstRow="1" w:lastRow="0" w:firstColumn="1" w:lastColumn="0" w:noHBand="0" w:noVBand="1"/>
      </w:tblPr>
      <w:tblGrid>
        <w:gridCol w:w="3190"/>
        <w:gridCol w:w="3190"/>
        <w:gridCol w:w="3191"/>
      </w:tblGrid>
      <w:tr w:rsidR="00173F05" w:rsidRPr="00AD66E5" w:rsidTr="00AD66E5">
        <w:tc>
          <w:tcPr>
            <w:tcW w:w="3190" w:type="dxa"/>
          </w:tcPr>
          <w:p w:rsidR="00173F05" w:rsidRPr="00AD66E5" w:rsidRDefault="00173F05" w:rsidP="00AD66E5">
            <w:pPr>
              <w:jc w:val="both"/>
              <w:rPr>
                <w:rFonts w:ascii="Times New Roman" w:hAnsi="Times New Roman" w:cs="Times New Roman"/>
                <w:sz w:val="24"/>
                <w:szCs w:val="24"/>
              </w:rPr>
            </w:pPr>
            <w:r w:rsidRPr="00AD66E5">
              <w:rPr>
                <w:rFonts w:ascii="Times New Roman" w:hAnsi="Times New Roman" w:cs="Times New Roman"/>
                <w:sz w:val="24"/>
                <w:szCs w:val="24"/>
              </w:rPr>
              <w:t>Населенные пункты</w:t>
            </w:r>
          </w:p>
        </w:tc>
        <w:tc>
          <w:tcPr>
            <w:tcW w:w="3190" w:type="dxa"/>
          </w:tcPr>
          <w:p w:rsidR="00173F05" w:rsidRPr="00AD66E5" w:rsidRDefault="00173F05" w:rsidP="00AD66E5">
            <w:pPr>
              <w:ind w:left="71"/>
              <w:jc w:val="both"/>
              <w:rPr>
                <w:rFonts w:ascii="Times New Roman" w:hAnsi="Times New Roman" w:cs="Times New Roman"/>
                <w:sz w:val="24"/>
                <w:szCs w:val="24"/>
              </w:rPr>
            </w:pPr>
            <w:r w:rsidRPr="00AD66E5">
              <w:rPr>
                <w:rFonts w:ascii="Times New Roman" w:hAnsi="Times New Roman" w:cs="Times New Roman"/>
                <w:sz w:val="24"/>
                <w:szCs w:val="24"/>
              </w:rPr>
              <w:t xml:space="preserve">Количество населения </w:t>
            </w:r>
          </w:p>
          <w:p w:rsidR="00173F05" w:rsidRPr="00AD66E5" w:rsidRDefault="00173F05" w:rsidP="00AD66E5">
            <w:pPr>
              <w:ind w:left="71"/>
              <w:jc w:val="both"/>
              <w:rPr>
                <w:rFonts w:ascii="Times New Roman" w:hAnsi="Times New Roman" w:cs="Times New Roman"/>
                <w:sz w:val="24"/>
                <w:szCs w:val="24"/>
              </w:rPr>
            </w:pPr>
            <w:r w:rsidRPr="00AD66E5">
              <w:rPr>
                <w:rFonts w:ascii="Times New Roman" w:hAnsi="Times New Roman" w:cs="Times New Roman"/>
                <w:sz w:val="24"/>
                <w:szCs w:val="24"/>
              </w:rPr>
              <w:t>(человек)</w:t>
            </w:r>
          </w:p>
        </w:tc>
        <w:tc>
          <w:tcPr>
            <w:tcW w:w="3191" w:type="dxa"/>
          </w:tcPr>
          <w:p w:rsidR="00173F05" w:rsidRPr="00AD66E5" w:rsidRDefault="00173F05" w:rsidP="00AD66E5">
            <w:pPr>
              <w:jc w:val="both"/>
              <w:rPr>
                <w:rFonts w:ascii="Times New Roman" w:hAnsi="Times New Roman" w:cs="Times New Roman"/>
                <w:sz w:val="24"/>
                <w:szCs w:val="24"/>
              </w:rPr>
            </w:pPr>
            <w:r w:rsidRPr="00AD66E5">
              <w:rPr>
                <w:rFonts w:ascii="Times New Roman" w:hAnsi="Times New Roman" w:cs="Times New Roman"/>
                <w:sz w:val="24"/>
                <w:szCs w:val="24"/>
              </w:rPr>
              <w:t xml:space="preserve">Тип населенного </w:t>
            </w:r>
          </w:p>
          <w:p w:rsidR="00173F05" w:rsidRPr="00AD66E5" w:rsidRDefault="00173F05" w:rsidP="00AD66E5">
            <w:pPr>
              <w:jc w:val="both"/>
              <w:rPr>
                <w:rFonts w:ascii="Times New Roman" w:hAnsi="Times New Roman" w:cs="Times New Roman"/>
                <w:sz w:val="24"/>
                <w:szCs w:val="24"/>
              </w:rPr>
            </w:pPr>
            <w:r w:rsidRPr="00AD66E5">
              <w:rPr>
                <w:rFonts w:ascii="Times New Roman" w:hAnsi="Times New Roman" w:cs="Times New Roman"/>
                <w:sz w:val="24"/>
                <w:szCs w:val="24"/>
              </w:rPr>
              <w:t>пункта</w:t>
            </w:r>
          </w:p>
        </w:tc>
      </w:tr>
      <w:tr w:rsidR="00CD559A" w:rsidRPr="00AD66E5" w:rsidTr="00AD66E5">
        <w:tc>
          <w:tcPr>
            <w:tcW w:w="3190" w:type="dxa"/>
          </w:tcPr>
          <w:p w:rsidR="00CD559A" w:rsidRPr="00AD66E5" w:rsidRDefault="00CD559A" w:rsidP="006227BF">
            <w:pPr>
              <w:jc w:val="both"/>
              <w:rPr>
                <w:rFonts w:ascii="Times New Roman" w:hAnsi="Times New Roman" w:cs="Times New Roman"/>
                <w:sz w:val="24"/>
                <w:szCs w:val="24"/>
              </w:rPr>
            </w:pPr>
            <w:r w:rsidRPr="00AD66E5">
              <w:rPr>
                <w:rFonts w:ascii="Times New Roman" w:hAnsi="Times New Roman" w:cs="Times New Roman"/>
                <w:sz w:val="24"/>
                <w:szCs w:val="24"/>
              </w:rPr>
              <w:t xml:space="preserve">с. </w:t>
            </w:r>
            <w:r>
              <w:rPr>
                <w:rFonts w:ascii="Times New Roman" w:hAnsi="Times New Roman" w:cs="Times New Roman"/>
                <w:sz w:val="24"/>
                <w:szCs w:val="24"/>
              </w:rPr>
              <w:t>Ишмурзино</w:t>
            </w:r>
          </w:p>
        </w:tc>
        <w:tc>
          <w:tcPr>
            <w:tcW w:w="3190" w:type="dxa"/>
          </w:tcPr>
          <w:p w:rsidR="00CD559A" w:rsidRPr="00D12685" w:rsidRDefault="00CD559A" w:rsidP="00D106A4">
            <w:pPr>
              <w:jc w:val="center"/>
              <w:rPr>
                <w:rFonts w:ascii="Times New Roman" w:hAnsi="Times New Roman" w:cs="Times New Roman"/>
                <w:sz w:val="24"/>
                <w:szCs w:val="24"/>
                <w:highlight w:val="yellow"/>
              </w:rPr>
            </w:pPr>
            <w:r w:rsidRPr="00D12685">
              <w:rPr>
                <w:rFonts w:ascii="Times New Roman" w:hAnsi="Times New Roman" w:cs="Times New Roman"/>
                <w:sz w:val="24"/>
                <w:szCs w:val="24"/>
              </w:rPr>
              <w:t>995</w:t>
            </w:r>
          </w:p>
        </w:tc>
        <w:tc>
          <w:tcPr>
            <w:tcW w:w="3191" w:type="dxa"/>
          </w:tcPr>
          <w:p w:rsidR="00CD559A" w:rsidRPr="00AD66E5" w:rsidRDefault="00CD559A" w:rsidP="00AD66E5">
            <w:pPr>
              <w:jc w:val="both"/>
              <w:rPr>
                <w:rFonts w:ascii="Times New Roman" w:hAnsi="Times New Roman" w:cs="Times New Roman"/>
                <w:sz w:val="24"/>
                <w:szCs w:val="24"/>
              </w:rPr>
            </w:pPr>
            <w:r w:rsidRPr="00AD66E5">
              <w:rPr>
                <w:rFonts w:ascii="Times New Roman" w:hAnsi="Times New Roman" w:cs="Times New Roman"/>
                <w:sz w:val="24"/>
                <w:szCs w:val="24"/>
              </w:rPr>
              <w:t>сохраняемый</w:t>
            </w:r>
          </w:p>
        </w:tc>
      </w:tr>
      <w:tr w:rsidR="00CD559A" w:rsidRPr="00AD66E5" w:rsidTr="00AD66E5">
        <w:tc>
          <w:tcPr>
            <w:tcW w:w="3190" w:type="dxa"/>
          </w:tcPr>
          <w:p w:rsidR="00CD559A" w:rsidRPr="00AD66E5" w:rsidRDefault="00CD559A" w:rsidP="006227BF">
            <w:pPr>
              <w:jc w:val="both"/>
              <w:rPr>
                <w:rFonts w:ascii="Times New Roman" w:hAnsi="Times New Roman" w:cs="Times New Roman"/>
                <w:sz w:val="24"/>
                <w:szCs w:val="24"/>
              </w:rPr>
            </w:pPr>
            <w:r w:rsidRPr="00AD66E5">
              <w:rPr>
                <w:rFonts w:ascii="Times New Roman" w:hAnsi="Times New Roman" w:cs="Times New Roman"/>
                <w:sz w:val="24"/>
                <w:szCs w:val="24"/>
              </w:rPr>
              <w:t>д. Б</w:t>
            </w:r>
            <w:r>
              <w:rPr>
                <w:rFonts w:ascii="Times New Roman" w:hAnsi="Times New Roman" w:cs="Times New Roman"/>
                <w:sz w:val="24"/>
                <w:szCs w:val="24"/>
              </w:rPr>
              <w:t>огачево</w:t>
            </w:r>
          </w:p>
        </w:tc>
        <w:tc>
          <w:tcPr>
            <w:tcW w:w="3190" w:type="dxa"/>
          </w:tcPr>
          <w:p w:rsidR="00CD559A" w:rsidRPr="00D12685" w:rsidRDefault="00CD559A" w:rsidP="00D106A4">
            <w:pPr>
              <w:jc w:val="center"/>
              <w:rPr>
                <w:rFonts w:ascii="Times New Roman" w:hAnsi="Times New Roman" w:cs="Times New Roman"/>
                <w:sz w:val="24"/>
                <w:szCs w:val="24"/>
                <w:highlight w:val="yellow"/>
              </w:rPr>
            </w:pPr>
            <w:r w:rsidRPr="00D12685">
              <w:rPr>
                <w:rFonts w:ascii="Times New Roman" w:hAnsi="Times New Roman" w:cs="Times New Roman"/>
                <w:sz w:val="24"/>
                <w:szCs w:val="24"/>
              </w:rPr>
              <w:t>273</w:t>
            </w:r>
          </w:p>
        </w:tc>
        <w:tc>
          <w:tcPr>
            <w:tcW w:w="3191" w:type="dxa"/>
          </w:tcPr>
          <w:p w:rsidR="00CD559A" w:rsidRPr="00AD66E5" w:rsidRDefault="00CD559A" w:rsidP="00AD66E5">
            <w:pPr>
              <w:jc w:val="both"/>
              <w:rPr>
                <w:rFonts w:ascii="Times New Roman" w:hAnsi="Times New Roman" w:cs="Times New Roman"/>
                <w:sz w:val="24"/>
                <w:szCs w:val="24"/>
              </w:rPr>
            </w:pPr>
            <w:r w:rsidRPr="00AD66E5">
              <w:rPr>
                <w:rFonts w:ascii="Times New Roman" w:hAnsi="Times New Roman" w:cs="Times New Roman"/>
                <w:sz w:val="24"/>
                <w:szCs w:val="24"/>
              </w:rPr>
              <w:t>малоперспективный</w:t>
            </w:r>
          </w:p>
        </w:tc>
      </w:tr>
    </w:tbl>
    <w:p w:rsidR="00173F05" w:rsidRPr="00596000" w:rsidRDefault="00173F05" w:rsidP="00596000">
      <w:pPr>
        <w:spacing w:after="0" w:line="240" w:lineRule="auto"/>
        <w:jc w:val="both"/>
        <w:rPr>
          <w:rFonts w:ascii="Times New Roman" w:hAnsi="Times New Roman" w:cs="Times New Roman"/>
          <w:i/>
          <w:sz w:val="24"/>
          <w:szCs w:val="24"/>
        </w:rPr>
      </w:pPr>
      <w:r w:rsidRPr="00596000">
        <w:rPr>
          <w:rFonts w:ascii="Times New Roman" w:hAnsi="Times New Roman" w:cs="Times New Roman"/>
          <w:i/>
          <w:sz w:val="24"/>
          <w:szCs w:val="24"/>
        </w:rPr>
        <w:t>Примечание: показатели приведены по данным администрации муниципального района Баймакский район.</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основным территориям, отраженным на чертеже «Карта современного использования территории. Карта границ зон с особыми условиями использования территорий. Карта границ зон территории объектов культурного наследия» в масштабе 1:5000, относятся: </w:t>
      </w:r>
    </w:p>
    <w:p w:rsidR="00173F05" w:rsidRPr="00AD66E5" w:rsidRDefault="006227BF" w:rsidP="00173F05">
      <w:pPr>
        <w:spacing w:after="0" w:line="240" w:lineRule="auto"/>
        <w:ind w:firstLine="709"/>
        <w:jc w:val="both"/>
        <w:rPr>
          <w:rFonts w:ascii="Times New Roman" w:hAnsi="Times New Roman" w:cs="Times New Roman"/>
          <w:sz w:val="24"/>
          <w:szCs w:val="24"/>
        </w:rPr>
      </w:pPr>
      <w:r w:rsidRPr="006227BF">
        <w:rPr>
          <w:rFonts w:ascii="Times New Roman" w:eastAsia="Calibri" w:hAnsi="Times New Roman" w:cs="Times New Roman"/>
          <w:sz w:val="24"/>
          <w:szCs w:val="24"/>
        </w:rPr>
        <w:t xml:space="preserve">Село Ишмурзино относится к сельскому поселению Ишмурзинский сельсовет муниципального района Баймакский район. Расположено при речке Кузян, приток реки Таналык, в </w:t>
      </w:r>
      <w:smartTag w:uri="urn:schemas-microsoft-com:office:smarttags" w:element="metricconverter">
        <w:smartTagPr>
          <w:attr w:name="ProductID" w:val="22 км"/>
        </w:smartTagPr>
        <w:r w:rsidRPr="006227BF">
          <w:rPr>
            <w:rFonts w:ascii="Times New Roman" w:eastAsia="Calibri" w:hAnsi="Times New Roman" w:cs="Times New Roman"/>
            <w:sz w:val="24"/>
            <w:szCs w:val="24"/>
          </w:rPr>
          <w:t>22 км</w:t>
        </w:r>
      </w:smartTag>
      <w:r w:rsidRPr="006227BF">
        <w:rPr>
          <w:rFonts w:ascii="Times New Roman" w:eastAsia="Calibri" w:hAnsi="Times New Roman" w:cs="Times New Roman"/>
          <w:sz w:val="24"/>
          <w:szCs w:val="24"/>
        </w:rPr>
        <w:t xml:space="preserve"> к югу от райцентра г. Баймак и </w:t>
      </w:r>
      <w:smartTag w:uri="urn:schemas-microsoft-com:office:smarttags" w:element="metricconverter">
        <w:smartTagPr>
          <w:attr w:name="ProductID" w:val="63 км"/>
        </w:smartTagPr>
        <w:r w:rsidRPr="006227BF">
          <w:rPr>
            <w:rFonts w:ascii="Times New Roman" w:eastAsia="Calibri" w:hAnsi="Times New Roman" w:cs="Times New Roman"/>
            <w:sz w:val="24"/>
            <w:szCs w:val="24"/>
          </w:rPr>
          <w:t>63 км</w:t>
        </w:r>
      </w:smartTag>
      <w:r w:rsidRPr="006227BF">
        <w:rPr>
          <w:rFonts w:ascii="Times New Roman" w:eastAsia="Calibri" w:hAnsi="Times New Roman" w:cs="Times New Roman"/>
          <w:sz w:val="24"/>
          <w:szCs w:val="24"/>
        </w:rPr>
        <w:t xml:space="preserve"> от железнодорожной станции г. Сибай</w:t>
      </w:r>
      <w:r w:rsidR="00600423">
        <w:rPr>
          <w:rFonts w:ascii="Times New Roman" w:hAnsi="Times New Roman" w:cs="Times New Roman"/>
          <w:sz w:val="24"/>
          <w:szCs w:val="24"/>
        </w:rPr>
        <w:t>.</w:t>
      </w:r>
    </w:p>
    <w:p w:rsidR="006227BF" w:rsidRPr="006227BF" w:rsidRDefault="006227BF" w:rsidP="006227BF">
      <w:pPr>
        <w:pStyle w:val="afa"/>
        <w:jc w:val="both"/>
        <w:rPr>
          <w:rFonts w:ascii="Times New Roman" w:hAnsi="Times New Roman" w:cs="Times New Roman"/>
          <w:sz w:val="24"/>
          <w:szCs w:val="24"/>
        </w:rPr>
      </w:pPr>
      <w:r w:rsidRPr="006227BF">
        <w:rPr>
          <w:rFonts w:ascii="Times New Roman" w:hAnsi="Times New Roman" w:cs="Times New Roman"/>
          <w:sz w:val="24"/>
          <w:szCs w:val="24"/>
        </w:rPr>
        <w:t>Населенный пункт имеет несложную схему функционального зонирования. Рекреационная зона организована вдоль набережной реки Кузян. В центральной части населенного пункта расположена общественная зона, включающая в себя административный центр, а так же предприятия эпизодического пользования. Производственные объекты на территории деревни представлены предприятиями сельского хозяйства, пищевой промышленности.</w:t>
      </w:r>
    </w:p>
    <w:p w:rsidR="006227BF" w:rsidRPr="006227BF" w:rsidRDefault="006227BF" w:rsidP="006227BF">
      <w:pPr>
        <w:pStyle w:val="afa"/>
        <w:jc w:val="both"/>
        <w:rPr>
          <w:rFonts w:ascii="Times New Roman" w:hAnsi="Times New Roman" w:cs="Times New Roman"/>
          <w:sz w:val="24"/>
          <w:szCs w:val="24"/>
        </w:rPr>
      </w:pPr>
      <w:r w:rsidRPr="006227BF">
        <w:rPr>
          <w:rFonts w:ascii="Times New Roman" w:hAnsi="Times New Roman" w:cs="Times New Roman"/>
          <w:sz w:val="24"/>
          <w:szCs w:val="24"/>
        </w:rPr>
        <w:t xml:space="preserve">Под малоэтажную жилую застройку отведены все жилые кварталы населенного пункта. </w:t>
      </w:r>
    </w:p>
    <w:p w:rsidR="006227BF" w:rsidRPr="006227BF" w:rsidRDefault="006227BF" w:rsidP="006227BF">
      <w:pPr>
        <w:pStyle w:val="afa"/>
        <w:jc w:val="both"/>
        <w:rPr>
          <w:rFonts w:ascii="Times New Roman" w:hAnsi="Times New Roman" w:cs="Times New Roman"/>
          <w:sz w:val="24"/>
          <w:szCs w:val="24"/>
        </w:rPr>
      </w:pPr>
      <w:r w:rsidRPr="006227BF">
        <w:rPr>
          <w:rFonts w:ascii="Times New Roman" w:hAnsi="Times New Roman" w:cs="Times New Roman"/>
          <w:sz w:val="24"/>
          <w:szCs w:val="24"/>
        </w:rPr>
        <w:t>Недалеко от населенного пункта проходит автомобильная дорога межрайонного значения Магнитогорск - Ира (</w:t>
      </w:r>
      <w:r w:rsidRPr="006227BF">
        <w:rPr>
          <w:rFonts w:ascii="Times New Roman" w:hAnsi="Times New Roman" w:cs="Times New Roman"/>
          <w:sz w:val="24"/>
          <w:szCs w:val="24"/>
          <w:lang w:val="en-US"/>
        </w:rPr>
        <w:t>III</w:t>
      </w:r>
      <w:r w:rsidRPr="006227BF">
        <w:rPr>
          <w:rFonts w:ascii="Times New Roman" w:hAnsi="Times New Roman" w:cs="Times New Roman"/>
          <w:sz w:val="24"/>
          <w:szCs w:val="24"/>
        </w:rPr>
        <w:t xml:space="preserve"> категории) с асфальтированным покрытием. Сложившийся дорожно-транспортный каркас, имеет структуру взаимно перпендикулярных улиц и дорог, проходящих в широтном и меридиональном направлении. </w:t>
      </w:r>
    </w:p>
    <w:p w:rsidR="006227BF" w:rsidRPr="006227BF" w:rsidRDefault="006227BF" w:rsidP="006227BF">
      <w:pPr>
        <w:pStyle w:val="afa"/>
        <w:jc w:val="both"/>
        <w:rPr>
          <w:rFonts w:ascii="Times New Roman" w:hAnsi="Times New Roman" w:cs="Times New Roman"/>
          <w:sz w:val="24"/>
          <w:szCs w:val="24"/>
        </w:rPr>
      </w:pPr>
      <w:r w:rsidRPr="006227BF">
        <w:rPr>
          <w:rFonts w:ascii="Times New Roman" w:hAnsi="Times New Roman" w:cs="Times New Roman"/>
          <w:sz w:val="24"/>
          <w:szCs w:val="24"/>
        </w:rPr>
        <w:t>Развитие населенного пункта будет происходить внутри современной границы деревни, а также в северо-восточной части от ее границ.</w:t>
      </w:r>
    </w:p>
    <w:p w:rsidR="00DE2DE3" w:rsidRDefault="006227BF" w:rsidP="00AB5789">
      <w:pPr>
        <w:pStyle w:val="afa"/>
        <w:rPr>
          <w:rFonts w:ascii="Times New Roman" w:hAnsi="Times New Roman" w:cs="Times New Roman"/>
          <w:sz w:val="24"/>
          <w:szCs w:val="24"/>
        </w:rPr>
      </w:pPr>
      <w:r w:rsidRPr="006227BF">
        <w:rPr>
          <w:rFonts w:ascii="Times New Roman" w:hAnsi="Times New Roman" w:cs="Times New Roman"/>
          <w:sz w:val="24"/>
          <w:szCs w:val="24"/>
        </w:rPr>
        <w:t xml:space="preserve">Территория в границах проекта (существующая территория населенного пункта) составляет </w:t>
      </w:r>
      <w:smartTag w:uri="urn:schemas-microsoft-com:office:smarttags" w:element="metricconverter">
        <w:smartTagPr>
          <w:attr w:name="ProductID" w:val="490,06 га"/>
        </w:smartTagPr>
        <w:r w:rsidRPr="006227BF">
          <w:rPr>
            <w:rFonts w:ascii="Times New Roman" w:hAnsi="Times New Roman" w:cs="Times New Roman"/>
            <w:sz w:val="24"/>
            <w:szCs w:val="24"/>
          </w:rPr>
          <w:t>490,06 га</w:t>
        </w:r>
      </w:smartTag>
      <w:r w:rsidRPr="00F51BEC">
        <w:t>.</w:t>
      </w:r>
      <w:r w:rsidRPr="006227BF">
        <w:t xml:space="preserve"> </w:t>
      </w:r>
      <w:r>
        <w:rPr>
          <w:rFonts w:ascii="Times New Roman" w:hAnsi="Times New Roman" w:cs="Times New Roman"/>
          <w:sz w:val="24"/>
          <w:szCs w:val="24"/>
        </w:rPr>
        <w:t>Н</w:t>
      </w:r>
      <w:r w:rsidRPr="006227BF">
        <w:rPr>
          <w:rFonts w:ascii="Times New Roman" w:hAnsi="Times New Roman" w:cs="Times New Roman"/>
          <w:sz w:val="24"/>
          <w:szCs w:val="24"/>
        </w:rPr>
        <w:t xml:space="preserve">а территории населенного пункта находится одно действующее кладбище площадью </w:t>
      </w:r>
      <w:smartTag w:uri="urn:schemas-microsoft-com:office:smarttags" w:element="metricconverter">
        <w:smartTagPr>
          <w:attr w:name="ProductID" w:val="1,5 га"/>
        </w:smartTagPr>
        <w:r w:rsidRPr="006227BF">
          <w:rPr>
            <w:rFonts w:ascii="Times New Roman" w:hAnsi="Times New Roman" w:cs="Times New Roman"/>
            <w:sz w:val="24"/>
            <w:szCs w:val="24"/>
          </w:rPr>
          <w:t>1,5 га</w:t>
        </w:r>
      </w:smartTag>
      <w:r w:rsidRPr="006227BF">
        <w:rPr>
          <w:rFonts w:ascii="Times New Roman" w:hAnsi="Times New Roman" w:cs="Times New Roman"/>
          <w:sz w:val="24"/>
          <w:szCs w:val="24"/>
        </w:rPr>
        <w:t xml:space="preserve">. </w:t>
      </w:r>
    </w:p>
    <w:p w:rsidR="00173F05" w:rsidRPr="00AB5789" w:rsidRDefault="006227BF" w:rsidP="00AB5789">
      <w:pPr>
        <w:pStyle w:val="afa"/>
        <w:rPr>
          <w:rFonts w:ascii="Times New Roman" w:hAnsi="Times New Roman" w:cs="Times New Roman"/>
          <w:color w:val="FF0000"/>
          <w:sz w:val="24"/>
          <w:szCs w:val="24"/>
        </w:rPr>
      </w:pPr>
      <w:r w:rsidRPr="006227BF">
        <w:rPr>
          <w:rFonts w:ascii="Times New Roman" w:hAnsi="Times New Roman" w:cs="Times New Roman"/>
          <w:sz w:val="24"/>
          <w:szCs w:val="24"/>
        </w:rPr>
        <w:t>Свалка мусора и скотомогильник располагаются в юго-восточной части населенного пункта</w:t>
      </w:r>
      <w:r>
        <w:rPr>
          <w:rFonts w:ascii="Times New Roman" w:hAnsi="Times New Roman" w:cs="Times New Roman"/>
          <w:sz w:val="24"/>
          <w:szCs w:val="24"/>
        </w:rPr>
        <w:t>.</w:t>
      </w:r>
      <w:r w:rsidRPr="006227BF">
        <w:t xml:space="preserve"> </w:t>
      </w:r>
      <w:r w:rsidRPr="006227BF">
        <w:rPr>
          <w:rFonts w:ascii="Times New Roman" w:hAnsi="Times New Roman" w:cs="Times New Roman"/>
          <w:sz w:val="24"/>
          <w:szCs w:val="24"/>
        </w:rPr>
        <w:t xml:space="preserve">Кварталы жилой и общественной застройки составляют </w:t>
      </w:r>
      <w:smartTag w:uri="urn:schemas-microsoft-com:office:smarttags" w:element="metricconverter">
        <w:smartTagPr>
          <w:attr w:name="ProductID" w:val="61,3 га"/>
        </w:smartTagPr>
        <w:r w:rsidRPr="006227BF">
          <w:rPr>
            <w:rFonts w:ascii="Times New Roman" w:hAnsi="Times New Roman" w:cs="Times New Roman"/>
            <w:sz w:val="24"/>
            <w:szCs w:val="24"/>
          </w:rPr>
          <w:t>61,3 га</w:t>
        </w:r>
      </w:smartTag>
      <w:r w:rsidRPr="006227BF">
        <w:rPr>
          <w:rFonts w:ascii="Times New Roman" w:hAnsi="Times New Roman" w:cs="Times New Roman"/>
          <w:sz w:val="24"/>
          <w:szCs w:val="24"/>
        </w:rPr>
        <w:t>.</w:t>
      </w:r>
      <w:r w:rsidRPr="006227BF">
        <w:rPr>
          <w:rFonts w:ascii="Times New Roman" w:hAnsi="Times New Roman" w:cs="Times New Roman"/>
          <w:color w:val="FF0000"/>
          <w:sz w:val="24"/>
          <w:szCs w:val="24"/>
        </w:rPr>
        <w:t xml:space="preserve"> </w:t>
      </w:r>
      <w:r w:rsidR="00173F05" w:rsidRPr="00AD66E5">
        <w:rPr>
          <w:rFonts w:ascii="Times New Roman" w:hAnsi="Times New Roman" w:cs="Times New Roman"/>
          <w:sz w:val="24"/>
          <w:szCs w:val="24"/>
        </w:rPr>
        <w:t>.</w:t>
      </w:r>
    </w:p>
    <w:p w:rsidR="00173217" w:rsidRPr="00173217" w:rsidRDefault="00AB5789" w:rsidP="00173217">
      <w:pPr>
        <w:pStyle w:val="afa"/>
        <w:jc w:val="both"/>
        <w:rPr>
          <w:rFonts w:ascii="Times New Roman" w:hAnsi="Times New Roman" w:cs="Times New Roman"/>
          <w:sz w:val="24"/>
          <w:szCs w:val="24"/>
        </w:rPr>
      </w:pPr>
      <w:r>
        <w:rPr>
          <w:rFonts w:ascii="Times New Roman" w:hAnsi="Times New Roman" w:cs="Times New Roman"/>
          <w:b/>
          <w:sz w:val="24"/>
          <w:szCs w:val="24"/>
          <w:u w:val="single"/>
        </w:rPr>
        <w:t>Д</w:t>
      </w:r>
      <w:r w:rsidR="00173217" w:rsidRPr="00AB5789">
        <w:rPr>
          <w:rFonts w:ascii="Times New Roman" w:hAnsi="Times New Roman" w:cs="Times New Roman"/>
          <w:b/>
          <w:sz w:val="24"/>
          <w:szCs w:val="24"/>
          <w:u w:val="single"/>
        </w:rPr>
        <w:t>еревня Богачево</w:t>
      </w:r>
      <w:r w:rsidR="00173217" w:rsidRPr="00173217">
        <w:rPr>
          <w:rFonts w:ascii="Times New Roman" w:hAnsi="Times New Roman" w:cs="Times New Roman"/>
          <w:sz w:val="24"/>
          <w:szCs w:val="24"/>
          <w:u w:val="single"/>
        </w:rPr>
        <w:t xml:space="preserve"> </w:t>
      </w:r>
      <w:r w:rsidR="00173217" w:rsidRPr="00173217">
        <w:rPr>
          <w:rFonts w:ascii="Times New Roman" w:hAnsi="Times New Roman" w:cs="Times New Roman"/>
          <w:sz w:val="24"/>
          <w:szCs w:val="24"/>
        </w:rPr>
        <w:t>расположена в 8 км северо-западнее административного центра сельского поселения с. Ишмурзино. Население – 315 человек.</w:t>
      </w:r>
    </w:p>
    <w:p w:rsidR="00173217" w:rsidRPr="00173217" w:rsidRDefault="00173217" w:rsidP="00173217">
      <w:pPr>
        <w:pStyle w:val="afa"/>
        <w:jc w:val="both"/>
        <w:rPr>
          <w:rFonts w:ascii="Times New Roman" w:hAnsi="Times New Roman" w:cs="Times New Roman"/>
          <w:sz w:val="24"/>
          <w:szCs w:val="24"/>
        </w:rPr>
      </w:pPr>
      <w:r w:rsidRPr="00173217">
        <w:rPr>
          <w:rFonts w:ascii="Times New Roman" w:hAnsi="Times New Roman" w:cs="Times New Roman"/>
          <w:sz w:val="24"/>
          <w:szCs w:val="24"/>
        </w:rPr>
        <w:t>В северо-западном направлении от деревни проходит автодорога районного значения д.Богачево – с.Ишмурзино. По границе населенного пункта с севера на юг проходит автодорога районного значения Баймак – Богачево – Акъяр.</w:t>
      </w:r>
    </w:p>
    <w:p w:rsidR="00173217" w:rsidRPr="00173217" w:rsidRDefault="00173217" w:rsidP="00173217">
      <w:pPr>
        <w:pStyle w:val="afa"/>
        <w:jc w:val="both"/>
        <w:rPr>
          <w:rFonts w:ascii="Times New Roman" w:hAnsi="Times New Roman" w:cs="Times New Roman"/>
          <w:color w:val="FF0000"/>
          <w:sz w:val="24"/>
          <w:szCs w:val="24"/>
        </w:rPr>
      </w:pPr>
      <w:r w:rsidRPr="00173217">
        <w:rPr>
          <w:rFonts w:ascii="Times New Roman" w:hAnsi="Times New Roman" w:cs="Times New Roman"/>
          <w:sz w:val="24"/>
          <w:szCs w:val="24"/>
        </w:rPr>
        <w:t>Застройка деревни ограничена руслом реки Таналык и Кузянелга, с западной и юго-восточной стороны ограничена санитарно-защитной зоной от производственных объектов.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Производственные территории представлены действующими ремонтными мастерскими в центральной части жилого образования. </w:t>
      </w:r>
    </w:p>
    <w:p w:rsidR="000C27B7" w:rsidRPr="000C27B7" w:rsidRDefault="000C27B7" w:rsidP="000C27B7">
      <w:pPr>
        <w:pStyle w:val="afa"/>
        <w:jc w:val="both"/>
        <w:rPr>
          <w:rFonts w:ascii="Times New Roman" w:hAnsi="Times New Roman" w:cs="Times New Roman"/>
          <w:sz w:val="24"/>
          <w:szCs w:val="24"/>
        </w:rPr>
      </w:pPr>
      <w:r>
        <w:rPr>
          <w:rFonts w:ascii="Times New Roman" w:hAnsi="Times New Roman" w:cs="Times New Roman"/>
          <w:sz w:val="24"/>
          <w:szCs w:val="24"/>
        </w:rPr>
        <w:t>Н</w:t>
      </w:r>
      <w:r w:rsidR="00173F05" w:rsidRPr="000C27B7">
        <w:rPr>
          <w:rFonts w:ascii="Times New Roman" w:hAnsi="Times New Roman" w:cs="Times New Roman"/>
          <w:sz w:val="24"/>
          <w:szCs w:val="24"/>
        </w:rPr>
        <w:t xml:space="preserve">аселенный пункт обладает территориальными ресурсами для развития жилых зон, необходимо развитие объектов социальной инфраструктуры. </w:t>
      </w:r>
      <w:r w:rsidRPr="000C27B7">
        <w:rPr>
          <w:rFonts w:ascii="Times New Roman" w:hAnsi="Times New Roman" w:cs="Times New Roman"/>
          <w:sz w:val="24"/>
          <w:szCs w:val="24"/>
        </w:rPr>
        <w:t>Территория деревни ограничена с восточной стороны руслом реки Таналык и Кузянелга, с западной и юго-восточной стороны санитарно-защитной зоной от производственных объектов.</w:t>
      </w:r>
    </w:p>
    <w:p w:rsidR="000C27B7" w:rsidRPr="000C27B7" w:rsidRDefault="000C27B7" w:rsidP="000C27B7">
      <w:pPr>
        <w:pStyle w:val="afa"/>
        <w:jc w:val="both"/>
        <w:rPr>
          <w:rFonts w:ascii="Times New Roman" w:hAnsi="Times New Roman" w:cs="Times New Roman"/>
          <w:sz w:val="24"/>
          <w:szCs w:val="24"/>
        </w:rPr>
      </w:pPr>
      <w:r w:rsidRPr="000C27B7">
        <w:rPr>
          <w:rFonts w:ascii="Times New Roman" w:hAnsi="Times New Roman" w:cs="Times New Roman"/>
          <w:sz w:val="24"/>
          <w:szCs w:val="24"/>
        </w:rPr>
        <w:t>Деревня имеет регулярную планировочную структуру, главная и основные улицы расположены в направлении с севера на юго-восток вдоль реки Таналык.</w:t>
      </w:r>
    </w:p>
    <w:p w:rsidR="000C27B7" w:rsidRPr="000C27B7" w:rsidRDefault="000C27B7" w:rsidP="000C27B7">
      <w:pPr>
        <w:pStyle w:val="afa"/>
        <w:jc w:val="both"/>
        <w:rPr>
          <w:rFonts w:ascii="Times New Roman" w:hAnsi="Times New Roman" w:cs="Times New Roman"/>
          <w:sz w:val="24"/>
          <w:szCs w:val="24"/>
        </w:rPr>
      </w:pPr>
      <w:r w:rsidRPr="000C27B7">
        <w:rPr>
          <w:rFonts w:ascii="Times New Roman" w:hAnsi="Times New Roman" w:cs="Times New Roman"/>
          <w:sz w:val="24"/>
          <w:szCs w:val="24"/>
        </w:rPr>
        <w:t>Общественная зона сформировалась в центральной части деревни, промзона расположена в западной и юго-восточной части.</w:t>
      </w:r>
    </w:p>
    <w:p w:rsidR="000C27B7" w:rsidRPr="000C27B7" w:rsidRDefault="000C27B7" w:rsidP="000C27B7">
      <w:pPr>
        <w:pStyle w:val="afa"/>
        <w:jc w:val="both"/>
        <w:rPr>
          <w:rFonts w:ascii="Times New Roman" w:hAnsi="Times New Roman" w:cs="Times New Roman"/>
          <w:sz w:val="24"/>
          <w:szCs w:val="24"/>
        </w:rPr>
      </w:pPr>
      <w:r w:rsidRPr="000C27B7">
        <w:rPr>
          <w:rFonts w:ascii="Times New Roman" w:hAnsi="Times New Roman" w:cs="Times New Roman"/>
          <w:sz w:val="24"/>
          <w:szCs w:val="24"/>
        </w:rPr>
        <w:t>Предлагается размещение малоэтажной усадебной жилой застройки с рекомендуемыми размерами приусадебных участков 0,25 га на участках, благоприятных для строительства, в северо-западном  направлении от существующих границ деревни.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0C27B7" w:rsidRPr="000C27B7" w:rsidRDefault="000C27B7" w:rsidP="000C27B7">
      <w:pPr>
        <w:pStyle w:val="afa"/>
        <w:jc w:val="both"/>
        <w:rPr>
          <w:rFonts w:ascii="Times New Roman" w:hAnsi="Times New Roman" w:cs="Times New Roman"/>
          <w:sz w:val="24"/>
          <w:szCs w:val="24"/>
        </w:rPr>
      </w:pPr>
      <w:r w:rsidRPr="000C27B7">
        <w:rPr>
          <w:rFonts w:ascii="Times New Roman" w:hAnsi="Times New Roman" w:cs="Times New Roman"/>
          <w:sz w:val="24"/>
          <w:szCs w:val="24"/>
        </w:rPr>
        <w:t>Проектом предусмотрена организация в проектируемых кварталах рекреационных зон с размещением открытых спортивных площадок.</w:t>
      </w:r>
    </w:p>
    <w:p w:rsidR="00173F05" w:rsidRPr="00AD66E5" w:rsidRDefault="00173F05"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22" w:name="_Toc465025768"/>
      <w:bookmarkStart w:id="23" w:name="_Toc465025937"/>
      <w:bookmarkStart w:id="24" w:name="_Toc465028000"/>
      <w:bookmarkStart w:id="25" w:name="_Toc465167225"/>
      <w:r w:rsidRPr="00AD66E5">
        <w:t xml:space="preserve">2.2. Социально-экономическая характеристика </w:t>
      </w:r>
      <w:r w:rsidR="00596000">
        <w:t>П</w:t>
      </w:r>
      <w:r w:rsidRPr="00AD66E5">
        <w:t>оселения.</w:t>
      </w:r>
      <w:bookmarkEnd w:id="22"/>
      <w:bookmarkEnd w:id="23"/>
      <w:bookmarkEnd w:id="24"/>
      <w:bookmarkEnd w:id="25"/>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Численность населения </w:t>
      </w:r>
      <w:r w:rsidR="00E7119B">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состоянию на 01.01.2014 года составила 1</w:t>
      </w:r>
      <w:r w:rsidR="00AB5789">
        <w:rPr>
          <w:rFonts w:ascii="Times New Roman" w:hAnsi="Times New Roman" w:cs="Times New Roman"/>
          <w:sz w:val="24"/>
          <w:szCs w:val="24"/>
        </w:rPr>
        <w:t>344</w:t>
      </w:r>
      <w:r w:rsidRPr="00AD66E5">
        <w:rPr>
          <w:rFonts w:ascii="Times New Roman" w:hAnsi="Times New Roman" w:cs="Times New Roman"/>
          <w:sz w:val="24"/>
          <w:szCs w:val="24"/>
        </w:rPr>
        <w:t xml:space="preserve"> человек или 1,5 % населения Баймакского муниципального района.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Основная часть населения проживает в </w:t>
      </w:r>
      <w:r w:rsidR="00600423">
        <w:rPr>
          <w:rFonts w:ascii="Times New Roman" w:hAnsi="Times New Roman" w:cs="Times New Roman"/>
          <w:sz w:val="24"/>
          <w:szCs w:val="24"/>
        </w:rPr>
        <w:t>с.</w:t>
      </w:r>
      <w:r w:rsidR="00AB5789">
        <w:rPr>
          <w:rFonts w:ascii="Times New Roman" w:hAnsi="Times New Roman" w:cs="Times New Roman"/>
          <w:sz w:val="24"/>
          <w:szCs w:val="24"/>
        </w:rPr>
        <w:t>Ишмурзино</w:t>
      </w:r>
      <w:r w:rsidRPr="00AD66E5">
        <w:rPr>
          <w:rFonts w:ascii="Times New Roman" w:hAnsi="Times New Roman" w:cs="Times New Roman"/>
          <w:sz w:val="24"/>
          <w:szCs w:val="24"/>
        </w:rPr>
        <w:t>. Численность населения в разрезе населенных пунктов представлена в таблице №3.</w:t>
      </w:r>
    </w:p>
    <w:p w:rsidR="000C27B7" w:rsidRPr="004079A8" w:rsidRDefault="000C27B7" w:rsidP="00173F05">
      <w:pPr>
        <w:spacing w:after="0" w:line="240" w:lineRule="auto"/>
        <w:jc w:val="both"/>
        <w:rPr>
          <w:rFonts w:ascii="Times New Roman" w:hAnsi="Times New Roman" w:cs="Times New Roman"/>
          <w:b/>
          <w:sz w:val="24"/>
          <w:szCs w:val="24"/>
        </w:rPr>
      </w:pPr>
    </w:p>
    <w:p w:rsidR="00173F05" w:rsidRPr="00D12685" w:rsidRDefault="00173F05" w:rsidP="00173F05">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 xml:space="preserve">Численность населения </w:t>
      </w:r>
    </w:p>
    <w:p w:rsidR="004079A8" w:rsidRPr="00D12685" w:rsidRDefault="00173F05" w:rsidP="00173F05">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 xml:space="preserve">сельского поселения </w:t>
      </w:r>
      <w:r w:rsidR="008379A1" w:rsidRPr="00D12685">
        <w:rPr>
          <w:rFonts w:ascii="Times New Roman" w:hAnsi="Times New Roman" w:cs="Times New Roman"/>
          <w:b/>
          <w:sz w:val="24"/>
          <w:szCs w:val="24"/>
        </w:rPr>
        <w:t>Ишмурзинский</w:t>
      </w:r>
      <w:r w:rsidRPr="00D12685">
        <w:rPr>
          <w:rFonts w:ascii="Times New Roman" w:hAnsi="Times New Roman" w:cs="Times New Roman"/>
          <w:b/>
          <w:sz w:val="24"/>
          <w:szCs w:val="24"/>
        </w:rPr>
        <w:t xml:space="preserve"> сельсовет в разрезе населенных пунктов на начало </w:t>
      </w:r>
    </w:p>
    <w:p w:rsidR="00173F05" w:rsidRPr="00D12685" w:rsidRDefault="00173F05" w:rsidP="004079A8">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201</w:t>
      </w:r>
      <w:r w:rsidR="00046B24" w:rsidRPr="00D12685">
        <w:rPr>
          <w:rFonts w:ascii="Times New Roman" w:hAnsi="Times New Roman" w:cs="Times New Roman"/>
          <w:b/>
          <w:sz w:val="24"/>
          <w:szCs w:val="24"/>
        </w:rPr>
        <w:t>6</w:t>
      </w:r>
      <w:r w:rsidRPr="00D12685">
        <w:rPr>
          <w:rFonts w:ascii="Times New Roman" w:hAnsi="Times New Roman" w:cs="Times New Roman"/>
          <w:b/>
          <w:sz w:val="24"/>
          <w:szCs w:val="24"/>
        </w:rPr>
        <w:t xml:space="preserve"> г.</w:t>
      </w:r>
    </w:p>
    <w:p w:rsidR="004079A8" w:rsidRPr="004079A8" w:rsidRDefault="004079A8" w:rsidP="00173F05">
      <w:pPr>
        <w:spacing w:after="0" w:line="240" w:lineRule="auto"/>
        <w:jc w:val="center"/>
        <w:rPr>
          <w:rFonts w:ascii="Times New Roman" w:hAnsi="Times New Roman" w:cs="Times New Roman"/>
          <w:b/>
          <w:sz w:val="24"/>
          <w:szCs w:val="24"/>
        </w:rPr>
      </w:pPr>
    </w:p>
    <w:p w:rsidR="004079A8" w:rsidRPr="00AD66E5" w:rsidRDefault="004079A8" w:rsidP="00CD559A">
      <w:pPr>
        <w:spacing w:after="0" w:line="240" w:lineRule="auto"/>
        <w:jc w:val="center"/>
        <w:rPr>
          <w:rFonts w:ascii="Times New Roman" w:hAnsi="Times New Roman" w:cs="Times New Roman"/>
          <w:b/>
          <w:sz w:val="24"/>
          <w:szCs w:val="24"/>
        </w:rPr>
      </w:pPr>
    </w:p>
    <w:tbl>
      <w:tblPr>
        <w:tblStyle w:val="a5"/>
        <w:tblW w:w="0" w:type="auto"/>
        <w:jc w:val="center"/>
        <w:tblInd w:w="108" w:type="dxa"/>
        <w:tblLook w:val="04A0" w:firstRow="1" w:lastRow="0" w:firstColumn="1" w:lastColumn="0" w:noHBand="0" w:noVBand="1"/>
      </w:tblPr>
      <w:tblGrid>
        <w:gridCol w:w="3190"/>
        <w:gridCol w:w="3190"/>
      </w:tblGrid>
      <w:tr w:rsidR="00173F05" w:rsidRPr="00AD66E5" w:rsidTr="00CD559A">
        <w:trPr>
          <w:jc w:val="center"/>
        </w:trPr>
        <w:tc>
          <w:tcPr>
            <w:tcW w:w="3190" w:type="dxa"/>
          </w:tcPr>
          <w:p w:rsidR="00173F05" w:rsidRPr="00AD66E5" w:rsidRDefault="00173F05" w:rsidP="00CD559A">
            <w:pPr>
              <w:jc w:val="center"/>
              <w:rPr>
                <w:rFonts w:ascii="Times New Roman" w:hAnsi="Times New Roman" w:cs="Times New Roman"/>
                <w:sz w:val="24"/>
                <w:szCs w:val="24"/>
              </w:rPr>
            </w:pPr>
            <w:r w:rsidRPr="00AD66E5">
              <w:rPr>
                <w:rFonts w:ascii="Times New Roman" w:hAnsi="Times New Roman" w:cs="Times New Roman"/>
                <w:sz w:val="24"/>
                <w:szCs w:val="24"/>
              </w:rPr>
              <w:t>Наименование населенного пункта</w:t>
            </w:r>
          </w:p>
        </w:tc>
        <w:tc>
          <w:tcPr>
            <w:tcW w:w="3190" w:type="dxa"/>
          </w:tcPr>
          <w:p w:rsidR="00173F05" w:rsidRPr="00AD66E5" w:rsidRDefault="00173F05" w:rsidP="00CD559A">
            <w:pPr>
              <w:ind w:left="71"/>
              <w:jc w:val="center"/>
              <w:rPr>
                <w:rFonts w:ascii="Times New Roman" w:hAnsi="Times New Roman" w:cs="Times New Roman"/>
                <w:sz w:val="24"/>
                <w:szCs w:val="24"/>
              </w:rPr>
            </w:pPr>
            <w:r w:rsidRPr="00AD66E5">
              <w:rPr>
                <w:rFonts w:ascii="Times New Roman" w:hAnsi="Times New Roman" w:cs="Times New Roman"/>
                <w:sz w:val="24"/>
                <w:szCs w:val="24"/>
              </w:rPr>
              <w:t>Население, кол-во человек</w:t>
            </w:r>
          </w:p>
          <w:p w:rsidR="00173F05" w:rsidRPr="00AD66E5" w:rsidRDefault="00173F05" w:rsidP="00CD559A">
            <w:pPr>
              <w:ind w:left="71"/>
              <w:jc w:val="center"/>
              <w:rPr>
                <w:rFonts w:ascii="Times New Roman" w:hAnsi="Times New Roman" w:cs="Times New Roman"/>
                <w:sz w:val="24"/>
                <w:szCs w:val="24"/>
              </w:rPr>
            </w:pPr>
          </w:p>
        </w:tc>
      </w:tr>
      <w:tr w:rsidR="00046B24" w:rsidRPr="00AD66E5" w:rsidTr="00CD559A">
        <w:trPr>
          <w:jc w:val="center"/>
        </w:trPr>
        <w:tc>
          <w:tcPr>
            <w:tcW w:w="3190" w:type="dxa"/>
          </w:tcPr>
          <w:p w:rsidR="00046B24" w:rsidRPr="00AD66E5" w:rsidRDefault="00046B24" w:rsidP="00CD559A">
            <w:pPr>
              <w:jc w:val="center"/>
              <w:rPr>
                <w:rFonts w:ascii="Times New Roman" w:hAnsi="Times New Roman" w:cs="Times New Roman"/>
                <w:sz w:val="24"/>
                <w:szCs w:val="24"/>
              </w:rPr>
            </w:pPr>
            <w:r w:rsidRPr="00AD66E5">
              <w:rPr>
                <w:rFonts w:ascii="Times New Roman" w:hAnsi="Times New Roman" w:cs="Times New Roman"/>
                <w:sz w:val="24"/>
                <w:szCs w:val="24"/>
              </w:rPr>
              <w:t xml:space="preserve">с. </w:t>
            </w:r>
            <w:r w:rsidR="00AB5789">
              <w:rPr>
                <w:rFonts w:ascii="Times New Roman" w:hAnsi="Times New Roman" w:cs="Times New Roman"/>
                <w:sz w:val="24"/>
                <w:szCs w:val="24"/>
              </w:rPr>
              <w:t>Ишмурзино</w:t>
            </w:r>
          </w:p>
        </w:tc>
        <w:tc>
          <w:tcPr>
            <w:tcW w:w="3190" w:type="dxa"/>
          </w:tcPr>
          <w:p w:rsidR="00046B24" w:rsidRPr="00D12685" w:rsidRDefault="00AB5789" w:rsidP="00CD559A">
            <w:pPr>
              <w:jc w:val="center"/>
              <w:rPr>
                <w:rFonts w:ascii="Times New Roman" w:hAnsi="Times New Roman" w:cs="Times New Roman"/>
                <w:sz w:val="24"/>
                <w:szCs w:val="24"/>
                <w:highlight w:val="yellow"/>
              </w:rPr>
            </w:pPr>
            <w:r w:rsidRPr="00D12685">
              <w:rPr>
                <w:rFonts w:ascii="Times New Roman" w:hAnsi="Times New Roman" w:cs="Times New Roman"/>
                <w:sz w:val="24"/>
                <w:szCs w:val="24"/>
              </w:rPr>
              <w:t>995</w:t>
            </w:r>
          </w:p>
        </w:tc>
      </w:tr>
      <w:tr w:rsidR="00046B24" w:rsidRPr="00AD66E5" w:rsidTr="00CD559A">
        <w:trPr>
          <w:jc w:val="center"/>
        </w:trPr>
        <w:tc>
          <w:tcPr>
            <w:tcW w:w="3190" w:type="dxa"/>
          </w:tcPr>
          <w:p w:rsidR="00046B24" w:rsidRPr="00AD66E5" w:rsidRDefault="00046B24" w:rsidP="00CD559A">
            <w:pPr>
              <w:jc w:val="center"/>
              <w:rPr>
                <w:rFonts w:ascii="Times New Roman" w:hAnsi="Times New Roman" w:cs="Times New Roman"/>
                <w:sz w:val="24"/>
                <w:szCs w:val="24"/>
              </w:rPr>
            </w:pPr>
            <w:r w:rsidRPr="00AD66E5">
              <w:rPr>
                <w:rFonts w:ascii="Times New Roman" w:hAnsi="Times New Roman" w:cs="Times New Roman"/>
                <w:sz w:val="24"/>
                <w:szCs w:val="24"/>
              </w:rPr>
              <w:t>д. Б</w:t>
            </w:r>
            <w:r w:rsidR="00AB5789">
              <w:rPr>
                <w:rFonts w:ascii="Times New Roman" w:hAnsi="Times New Roman" w:cs="Times New Roman"/>
                <w:sz w:val="24"/>
                <w:szCs w:val="24"/>
              </w:rPr>
              <w:t>огачево</w:t>
            </w:r>
          </w:p>
        </w:tc>
        <w:tc>
          <w:tcPr>
            <w:tcW w:w="3190" w:type="dxa"/>
          </w:tcPr>
          <w:p w:rsidR="00046B24" w:rsidRPr="00D12685" w:rsidRDefault="00AB5789" w:rsidP="00CD559A">
            <w:pPr>
              <w:jc w:val="center"/>
              <w:rPr>
                <w:rFonts w:ascii="Times New Roman" w:hAnsi="Times New Roman" w:cs="Times New Roman"/>
                <w:sz w:val="24"/>
                <w:szCs w:val="24"/>
                <w:highlight w:val="yellow"/>
              </w:rPr>
            </w:pPr>
            <w:r w:rsidRPr="00D12685">
              <w:rPr>
                <w:rFonts w:ascii="Times New Roman" w:hAnsi="Times New Roman" w:cs="Times New Roman"/>
                <w:sz w:val="24"/>
                <w:szCs w:val="24"/>
              </w:rPr>
              <w:t>273</w:t>
            </w:r>
          </w:p>
        </w:tc>
      </w:tr>
    </w:tbl>
    <w:p w:rsidR="00173F05" w:rsidRPr="00AD66E5" w:rsidRDefault="00173F05" w:rsidP="00173F05">
      <w:pPr>
        <w:spacing w:after="0" w:line="240" w:lineRule="auto"/>
        <w:ind w:firstLine="709"/>
        <w:jc w:val="both"/>
        <w:rPr>
          <w:rFonts w:ascii="Times New Roman" w:hAnsi="Times New Roman" w:cs="Times New Roman"/>
          <w:sz w:val="24"/>
          <w:szCs w:val="24"/>
        </w:rPr>
      </w:pPr>
    </w:p>
    <w:p w:rsidR="00AB5789" w:rsidRDefault="00AB5789" w:rsidP="00173F05">
      <w:pPr>
        <w:spacing w:after="0" w:line="240" w:lineRule="auto"/>
        <w:jc w:val="center"/>
        <w:rPr>
          <w:rFonts w:ascii="Times New Roman" w:hAnsi="Times New Roman" w:cs="Times New Roman"/>
          <w:b/>
          <w:sz w:val="24"/>
          <w:szCs w:val="24"/>
        </w:rPr>
      </w:pPr>
    </w:p>
    <w:p w:rsidR="00A91CC7" w:rsidRPr="004079A8" w:rsidRDefault="00A91CC7" w:rsidP="004079A8">
      <w:pPr>
        <w:tabs>
          <w:tab w:val="left" w:pos="10600"/>
          <w:tab w:val="left" w:pos="10700"/>
        </w:tabs>
        <w:ind w:left="301" w:right="261"/>
        <w:jc w:val="both"/>
        <w:rPr>
          <w:rFonts w:ascii="Times New Roman" w:eastAsia="Calibri" w:hAnsi="Times New Roman" w:cs="Times New Roman"/>
          <w:sz w:val="24"/>
          <w:szCs w:val="24"/>
        </w:rPr>
      </w:pPr>
      <w:r w:rsidRPr="004079A8">
        <w:rPr>
          <w:rFonts w:ascii="Times New Roman" w:eastAsia="Calibri" w:hAnsi="Times New Roman" w:cs="Times New Roman"/>
          <w:sz w:val="24"/>
          <w:szCs w:val="24"/>
        </w:rPr>
        <w:t>Население деревни Богачево на проектируемый период согласно данным Администрации сельского поселения составляет 315 чел.</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Демографическая емкость территории определена с учетом функционально-пространственной организации территории:</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разработан проектный план градостроительного развития территории сельского поселения;</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определены площадки нового комплексного жилищного строительства;</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определена типология, структура и объемы новой жилой застройки;</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 жилой фонд, размещаемый на территории поселения, с учетом принятых в генеральных планах сел параметров;</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произведен расчет населения, которое можно расселить в расчетном жилом фонде.</w:t>
      </w:r>
    </w:p>
    <w:p w:rsidR="004079A8" w:rsidRPr="004079A8" w:rsidRDefault="004079A8" w:rsidP="004079A8">
      <w:pPr>
        <w:pStyle w:val="afa"/>
        <w:jc w:val="both"/>
        <w:rPr>
          <w:rFonts w:ascii="Times New Roman" w:hAnsi="Times New Roman" w:cs="Times New Roman"/>
          <w:color w:val="000080"/>
          <w:sz w:val="24"/>
          <w:szCs w:val="24"/>
        </w:rPr>
      </w:pP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В пределах расчетного срока численность населения проектируемого населенного пункта д.Богачево определена в размере 406 человек:</w:t>
      </w:r>
    </w:p>
    <w:p w:rsidR="004079A8" w:rsidRPr="004079A8" w:rsidRDefault="004079A8" w:rsidP="004079A8">
      <w:pPr>
        <w:pStyle w:val="afa"/>
        <w:jc w:val="both"/>
        <w:rPr>
          <w:rFonts w:ascii="Times New Roman" w:hAnsi="Times New Roman" w:cs="Times New Roman"/>
          <w:color w:val="000080"/>
          <w:sz w:val="24"/>
          <w:szCs w:val="24"/>
          <w:u w:val="single"/>
        </w:rPr>
      </w:pP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u w:val="single"/>
        </w:rPr>
        <w:t>д.Богачево:</w:t>
      </w:r>
      <w:r w:rsidRPr="004079A8">
        <w:rPr>
          <w:rFonts w:ascii="Times New Roman" w:hAnsi="Times New Roman" w:cs="Times New Roman"/>
          <w:sz w:val="24"/>
          <w:szCs w:val="24"/>
        </w:rPr>
        <w:t xml:space="preserve"> 406 чел.</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существующее население 315 чел.</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    - на расчетный срок 28 проект.уч. х 3,25 чел.=91 чел.</w:t>
      </w:r>
    </w:p>
    <w:p w:rsidR="004079A8" w:rsidRPr="004079A8" w:rsidRDefault="004079A8" w:rsidP="004079A8">
      <w:pPr>
        <w:pStyle w:val="afa"/>
        <w:jc w:val="both"/>
        <w:rPr>
          <w:rFonts w:ascii="Times New Roman" w:hAnsi="Times New Roman" w:cs="Times New Roman"/>
          <w:b/>
          <w:i/>
          <w:color w:val="000080"/>
          <w:sz w:val="24"/>
          <w:szCs w:val="24"/>
        </w:rPr>
      </w:pPr>
    </w:p>
    <w:p w:rsidR="004079A8" w:rsidRPr="004079A8" w:rsidRDefault="004079A8" w:rsidP="004079A8">
      <w:pPr>
        <w:pStyle w:val="afa"/>
        <w:jc w:val="center"/>
        <w:rPr>
          <w:rFonts w:ascii="Times New Roman" w:hAnsi="Times New Roman" w:cs="Times New Roman"/>
          <w:b/>
          <w:i/>
          <w:sz w:val="24"/>
          <w:szCs w:val="24"/>
        </w:rPr>
      </w:pPr>
      <w:r w:rsidRPr="004079A8">
        <w:rPr>
          <w:rFonts w:ascii="Times New Roman" w:hAnsi="Times New Roman" w:cs="Times New Roman"/>
          <w:b/>
          <w:i/>
          <w:sz w:val="24"/>
          <w:szCs w:val="24"/>
        </w:rPr>
        <w:t>Расчет территории строительства</w:t>
      </w:r>
    </w:p>
    <w:p w:rsidR="004079A8" w:rsidRPr="004079A8" w:rsidRDefault="004079A8" w:rsidP="004079A8">
      <w:pPr>
        <w:pStyle w:val="afa"/>
        <w:jc w:val="both"/>
        <w:rPr>
          <w:rFonts w:ascii="Times New Roman" w:hAnsi="Times New Roman" w:cs="Times New Roman"/>
          <w:b/>
          <w:i/>
          <w:color w:val="00008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3007"/>
        <w:gridCol w:w="1230"/>
        <w:gridCol w:w="1282"/>
        <w:gridCol w:w="1676"/>
        <w:gridCol w:w="14"/>
      </w:tblGrid>
      <w:tr w:rsidR="004079A8" w:rsidRPr="004079A8" w:rsidTr="00D12685">
        <w:trPr>
          <w:trHeight w:val="454"/>
          <w:jc w:val="center"/>
        </w:trPr>
        <w:tc>
          <w:tcPr>
            <w:tcW w:w="627" w:type="dxa"/>
            <w:vMerge w:val="restart"/>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п/п</w:t>
            </w:r>
          </w:p>
        </w:tc>
        <w:tc>
          <w:tcPr>
            <w:tcW w:w="3007" w:type="dxa"/>
            <w:vMerge w:val="restart"/>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Населенный пункт</w:t>
            </w:r>
          </w:p>
        </w:tc>
        <w:tc>
          <w:tcPr>
            <w:tcW w:w="4202" w:type="dxa"/>
            <w:gridSpan w:val="4"/>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Территория усадебной застройки, га</w:t>
            </w:r>
          </w:p>
        </w:tc>
      </w:tr>
      <w:tr w:rsidR="004079A8" w:rsidRPr="004079A8" w:rsidTr="00D12685">
        <w:trPr>
          <w:trHeight w:val="454"/>
          <w:jc w:val="center"/>
        </w:trPr>
        <w:tc>
          <w:tcPr>
            <w:tcW w:w="627" w:type="dxa"/>
            <w:vMerge/>
          </w:tcPr>
          <w:p w:rsidR="004079A8" w:rsidRPr="004079A8" w:rsidRDefault="004079A8" w:rsidP="004079A8">
            <w:pPr>
              <w:pStyle w:val="afa"/>
              <w:jc w:val="both"/>
              <w:rPr>
                <w:rFonts w:ascii="Times New Roman" w:hAnsi="Times New Roman" w:cs="Times New Roman"/>
                <w:sz w:val="24"/>
                <w:szCs w:val="24"/>
              </w:rPr>
            </w:pPr>
          </w:p>
        </w:tc>
        <w:tc>
          <w:tcPr>
            <w:tcW w:w="3007" w:type="dxa"/>
            <w:vMerge/>
            <w:vAlign w:val="center"/>
          </w:tcPr>
          <w:p w:rsidR="004079A8" w:rsidRPr="004079A8" w:rsidRDefault="004079A8" w:rsidP="004079A8">
            <w:pPr>
              <w:pStyle w:val="afa"/>
              <w:jc w:val="both"/>
              <w:rPr>
                <w:rFonts w:ascii="Times New Roman" w:hAnsi="Times New Roman" w:cs="Times New Roman"/>
                <w:sz w:val="24"/>
                <w:szCs w:val="24"/>
              </w:rPr>
            </w:pPr>
          </w:p>
        </w:tc>
        <w:tc>
          <w:tcPr>
            <w:tcW w:w="123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Сущ.</w:t>
            </w:r>
          </w:p>
        </w:tc>
        <w:tc>
          <w:tcPr>
            <w:tcW w:w="1282"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Расч.срок</w:t>
            </w:r>
          </w:p>
        </w:tc>
        <w:tc>
          <w:tcPr>
            <w:tcW w:w="1690" w:type="dxa"/>
            <w:gridSpan w:val="2"/>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Итого</w:t>
            </w:r>
          </w:p>
        </w:tc>
      </w:tr>
      <w:tr w:rsidR="004079A8" w:rsidRPr="004079A8" w:rsidTr="00D12685">
        <w:trPr>
          <w:gridAfter w:val="1"/>
          <w:wAfter w:w="14" w:type="dxa"/>
          <w:trHeight w:val="454"/>
          <w:jc w:val="center"/>
        </w:trPr>
        <w:tc>
          <w:tcPr>
            <w:tcW w:w="627"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1</w:t>
            </w:r>
          </w:p>
        </w:tc>
        <w:tc>
          <w:tcPr>
            <w:tcW w:w="3007"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д.Богачево</w:t>
            </w:r>
          </w:p>
        </w:tc>
        <w:tc>
          <w:tcPr>
            <w:tcW w:w="123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267,67</w:t>
            </w:r>
          </w:p>
        </w:tc>
        <w:tc>
          <w:tcPr>
            <w:tcW w:w="1282"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15,78</w:t>
            </w:r>
          </w:p>
        </w:tc>
        <w:tc>
          <w:tcPr>
            <w:tcW w:w="1676"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283,45</w:t>
            </w:r>
          </w:p>
        </w:tc>
      </w:tr>
    </w:tbl>
    <w:p w:rsidR="004079A8" w:rsidRPr="004079A8" w:rsidRDefault="004079A8" w:rsidP="004079A8">
      <w:pPr>
        <w:pStyle w:val="afa"/>
        <w:jc w:val="both"/>
        <w:rPr>
          <w:rFonts w:ascii="Times New Roman" w:hAnsi="Times New Roman" w:cs="Times New Roman"/>
          <w:i/>
          <w:color w:val="000080"/>
          <w:sz w:val="24"/>
          <w:szCs w:val="24"/>
          <w:u w:val="single"/>
        </w:rPr>
      </w:pP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4079A8" w:rsidRPr="004079A8" w:rsidRDefault="004079A8" w:rsidP="004079A8">
      <w:pPr>
        <w:pStyle w:val="afa"/>
        <w:jc w:val="both"/>
        <w:rPr>
          <w:rFonts w:ascii="Times New Roman" w:hAnsi="Times New Roman" w:cs="Times New Roman"/>
          <w:b/>
          <w:bCs/>
          <w:i/>
          <w:iCs/>
          <w:color w:val="000080"/>
          <w:sz w:val="24"/>
          <w:szCs w:val="24"/>
        </w:rPr>
      </w:pPr>
      <w:r w:rsidRPr="004079A8">
        <w:rPr>
          <w:rFonts w:ascii="Times New Roman" w:hAnsi="Times New Roman" w:cs="Times New Roman"/>
          <w:color w:val="000080"/>
          <w:sz w:val="24"/>
          <w:szCs w:val="24"/>
        </w:rPr>
        <w:t xml:space="preserve">                     </w:t>
      </w:r>
    </w:p>
    <w:p w:rsidR="004079A8" w:rsidRPr="00D12685" w:rsidRDefault="004079A8" w:rsidP="004079A8">
      <w:pPr>
        <w:pStyle w:val="afa"/>
        <w:jc w:val="center"/>
        <w:rPr>
          <w:rFonts w:ascii="Times New Roman" w:hAnsi="Times New Roman" w:cs="Times New Roman"/>
          <w:b/>
          <w:bCs/>
          <w:iCs/>
          <w:sz w:val="24"/>
          <w:szCs w:val="24"/>
        </w:rPr>
      </w:pPr>
      <w:r w:rsidRPr="00D12685">
        <w:rPr>
          <w:rFonts w:ascii="Times New Roman" w:hAnsi="Times New Roman" w:cs="Times New Roman"/>
          <w:b/>
          <w:bCs/>
          <w:iCs/>
          <w:sz w:val="24"/>
          <w:szCs w:val="24"/>
        </w:rPr>
        <w:t>Структура населения проектируемого населенного пункта д.Богачево сельского поселения Ишмурзинский сельсовет</w:t>
      </w:r>
    </w:p>
    <w:p w:rsidR="004079A8" w:rsidRPr="004079A8" w:rsidRDefault="004079A8" w:rsidP="004079A8">
      <w:pPr>
        <w:pStyle w:val="afa"/>
        <w:jc w:val="both"/>
        <w:rPr>
          <w:rFonts w:ascii="Times New Roman" w:hAnsi="Times New Roman" w:cs="Times New Roman"/>
          <w:i/>
          <w:iCs/>
          <w:color w:val="000080"/>
          <w:sz w:val="24"/>
          <w:szCs w:val="24"/>
        </w:rPr>
      </w:pPr>
      <w:r w:rsidRPr="004079A8">
        <w:rPr>
          <w:rFonts w:ascii="Times New Roman" w:hAnsi="Times New Roman" w:cs="Times New Roman"/>
          <w:color w:val="000080"/>
          <w:sz w:val="24"/>
          <w:szCs w:val="24"/>
        </w:rPr>
        <w:t xml:space="preserve">                                                                                                                   </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2"/>
        <w:gridCol w:w="2628"/>
        <w:gridCol w:w="1900"/>
        <w:gridCol w:w="1900"/>
      </w:tblGrid>
      <w:tr w:rsidR="004079A8" w:rsidRPr="004079A8" w:rsidTr="00D12685">
        <w:trPr>
          <w:trHeight w:val="454"/>
          <w:tblCellSpacing w:w="0" w:type="dxa"/>
          <w:jc w:val="center"/>
        </w:trPr>
        <w:tc>
          <w:tcPr>
            <w:tcW w:w="872"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п/п</w:t>
            </w:r>
          </w:p>
        </w:tc>
        <w:tc>
          <w:tcPr>
            <w:tcW w:w="2628" w:type="dxa"/>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lang w:val="en-US"/>
              </w:rPr>
              <w:t xml:space="preserve">       </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Населенный пункт</w:t>
            </w:r>
          </w:p>
        </w:tc>
        <w:tc>
          <w:tcPr>
            <w:tcW w:w="190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Численность</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населения</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(сущ.), чел.</w:t>
            </w:r>
          </w:p>
        </w:tc>
        <w:tc>
          <w:tcPr>
            <w:tcW w:w="190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Численность</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населения</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(расчетный срок), чел.</w:t>
            </w:r>
          </w:p>
        </w:tc>
      </w:tr>
      <w:tr w:rsidR="004079A8" w:rsidRPr="004079A8" w:rsidTr="00D12685">
        <w:trPr>
          <w:trHeight w:val="454"/>
          <w:tblCellSpacing w:w="0" w:type="dxa"/>
          <w:jc w:val="center"/>
        </w:trPr>
        <w:tc>
          <w:tcPr>
            <w:tcW w:w="872"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1</w:t>
            </w:r>
          </w:p>
        </w:tc>
        <w:tc>
          <w:tcPr>
            <w:tcW w:w="2628"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д.Богачево</w:t>
            </w:r>
          </w:p>
        </w:tc>
        <w:tc>
          <w:tcPr>
            <w:tcW w:w="190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315</w:t>
            </w:r>
          </w:p>
        </w:tc>
        <w:tc>
          <w:tcPr>
            <w:tcW w:w="1900" w:type="dxa"/>
            <w:vAlign w:val="center"/>
          </w:tcPr>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406</w:t>
            </w:r>
          </w:p>
        </w:tc>
      </w:tr>
    </w:tbl>
    <w:p w:rsidR="004079A8" w:rsidRPr="00D12685" w:rsidRDefault="004079A8" w:rsidP="004079A8">
      <w:pPr>
        <w:pStyle w:val="afa"/>
        <w:jc w:val="both"/>
        <w:rPr>
          <w:rFonts w:ascii="Times New Roman" w:hAnsi="Times New Roman" w:cs="Times New Roman"/>
          <w:color w:val="000080"/>
          <w:sz w:val="24"/>
          <w:szCs w:val="24"/>
        </w:rPr>
      </w:pPr>
      <w:r w:rsidRPr="004079A8">
        <w:rPr>
          <w:rFonts w:ascii="Times New Roman" w:hAnsi="Times New Roman" w:cs="Times New Roman"/>
          <w:color w:val="000080"/>
          <w:sz w:val="24"/>
          <w:szCs w:val="24"/>
        </w:rPr>
        <w:t xml:space="preserve">                      </w:t>
      </w:r>
    </w:p>
    <w:p w:rsidR="004079A8" w:rsidRPr="004079A8" w:rsidRDefault="004079A8" w:rsidP="004079A8">
      <w:pPr>
        <w:pStyle w:val="afa"/>
        <w:jc w:val="center"/>
        <w:rPr>
          <w:rFonts w:ascii="Times New Roman" w:hAnsi="Times New Roman" w:cs="Times New Roman"/>
          <w:b/>
          <w:bCs/>
          <w:i/>
          <w:iCs/>
          <w:color w:val="000080"/>
          <w:sz w:val="24"/>
          <w:szCs w:val="24"/>
        </w:rPr>
      </w:pPr>
    </w:p>
    <w:p w:rsidR="00A91CC7" w:rsidRPr="00D12685" w:rsidRDefault="00A91CC7" w:rsidP="00D12685">
      <w:pPr>
        <w:pStyle w:val="afa"/>
        <w:jc w:val="center"/>
        <w:rPr>
          <w:rFonts w:ascii="Times New Roman" w:hAnsi="Times New Roman" w:cs="Times New Roman"/>
          <w:sz w:val="24"/>
          <w:szCs w:val="24"/>
        </w:rPr>
      </w:pPr>
      <w:r w:rsidRPr="00A91CC7">
        <w:rPr>
          <w:rFonts w:ascii="Times New Roman" w:eastAsia="Calibri" w:hAnsi="Times New Roman" w:cs="Times New Roman"/>
          <w:b/>
          <w:sz w:val="24"/>
          <w:szCs w:val="24"/>
        </w:rPr>
        <w:t>Динамика населения проектируемого населенного пункта д.Богачево сельского поселения Ишмурзинский сельсовет</w:t>
      </w:r>
    </w:p>
    <w:p w:rsidR="00A91CC7" w:rsidRPr="00A91CC7" w:rsidRDefault="00A91CC7" w:rsidP="00A91CC7">
      <w:pPr>
        <w:tabs>
          <w:tab w:val="left" w:pos="300"/>
          <w:tab w:val="left" w:pos="709"/>
          <w:tab w:val="left" w:pos="6804"/>
        </w:tabs>
        <w:ind w:left="300" w:firstLine="300"/>
        <w:jc w:val="center"/>
        <w:rPr>
          <w:rFonts w:ascii="Times New Roman" w:eastAsia="Calibri" w:hAnsi="Times New Roman" w:cs="Times New Roman"/>
          <w:i/>
          <w:iCs/>
          <w:color w:val="000080"/>
          <w:sz w:val="24"/>
          <w:szCs w:val="24"/>
        </w:rPr>
      </w:pPr>
      <w:r w:rsidRPr="00A91CC7">
        <w:rPr>
          <w:rFonts w:ascii="Times New Roman" w:eastAsia="Calibri" w:hAnsi="Times New Roman" w:cs="Times New Roman"/>
          <w:color w:val="000080"/>
          <w:sz w:val="24"/>
          <w:szCs w:val="24"/>
        </w:rPr>
        <w:t xml:space="preserve">                                                                                                          </w:t>
      </w:r>
    </w:p>
    <w:tbl>
      <w:tblPr>
        <w:tblW w:w="7586" w:type="dxa"/>
        <w:jc w:val="center"/>
        <w:tblLayout w:type="fixed"/>
        <w:tblCellMar>
          <w:left w:w="40" w:type="dxa"/>
          <w:right w:w="40" w:type="dxa"/>
        </w:tblCellMar>
        <w:tblLook w:val="0000" w:firstRow="0" w:lastRow="0" w:firstColumn="0" w:lastColumn="0" w:noHBand="0" w:noVBand="0"/>
      </w:tblPr>
      <w:tblGrid>
        <w:gridCol w:w="640"/>
        <w:gridCol w:w="2049"/>
        <w:gridCol w:w="1680"/>
        <w:gridCol w:w="1720"/>
        <w:gridCol w:w="1497"/>
      </w:tblGrid>
      <w:tr w:rsidR="00A91CC7" w:rsidRPr="00A91CC7" w:rsidTr="00D12685">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п/п</w:t>
            </w:r>
          </w:p>
        </w:tc>
        <w:tc>
          <w:tcPr>
            <w:tcW w:w="2049"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Наименование</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населенных</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пунктов</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Численность</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населения</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2010г. (чел.)</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Численность</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населения</w:t>
            </w:r>
          </w:p>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2012г.(чел.)</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Изменения населения чел. / %</w:t>
            </w:r>
          </w:p>
        </w:tc>
      </w:tr>
      <w:tr w:rsidR="00A91CC7" w:rsidRPr="00A91CC7" w:rsidTr="00D12685">
        <w:trPr>
          <w:trHeight w:val="45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shd w:val="clear" w:color="auto" w:fill="FFFFFF"/>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w:t>
            </w:r>
          </w:p>
        </w:tc>
        <w:tc>
          <w:tcPr>
            <w:tcW w:w="2049"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shd w:val="clear" w:color="auto" w:fill="FFFFFF"/>
              <w:ind w:left="92"/>
              <w:rPr>
                <w:rFonts w:ascii="Times New Roman" w:eastAsia="Calibri" w:hAnsi="Times New Roman" w:cs="Times New Roman"/>
                <w:sz w:val="24"/>
                <w:szCs w:val="24"/>
              </w:rPr>
            </w:pPr>
            <w:r w:rsidRPr="00A91CC7">
              <w:rPr>
                <w:rFonts w:ascii="Times New Roman" w:eastAsia="Calibri" w:hAnsi="Times New Roman" w:cs="Times New Roman"/>
                <w:sz w:val="24"/>
                <w:szCs w:val="24"/>
              </w:rPr>
              <w:t>д.Богачево</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shd w:val="clear" w:color="auto" w:fill="FFFFFF"/>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254</w:t>
            </w:r>
          </w:p>
        </w:tc>
        <w:tc>
          <w:tcPr>
            <w:tcW w:w="1720"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shd w:val="clear" w:color="auto" w:fill="FFFFFF"/>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315</w:t>
            </w:r>
          </w:p>
        </w:tc>
        <w:tc>
          <w:tcPr>
            <w:tcW w:w="1497" w:type="dxa"/>
            <w:tcBorders>
              <w:top w:val="single" w:sz="6" w:space="0" w:color="auto"/>
              <w:left w:val="single" w:sz="6" w:space="0" w:color="auto"/>
              <w:bottom w:val="single" w:sz="6" w:space="0" w:color="auto"/>
              <w:right w:val="single" w:sz="6" w:space="0" w:color="auto"/>
            </w:tcBorders>
            <w:shd w:val="clear" w:color="auto" w:fill="FFFFFF"/>
            <w:vAlign w:val="center"/>
          </w:tcPr>
          <w:p w:rsidR="00A91CC7" w:rsidRPr="00A91CC7" w:rsidRDefault="00A91CC7" w:rsidP="00D12685">
            <w:pPr>
              <w:pStyle w:val="afa"/>
              <w:jc w:val="center"/>
              <w:rPr>
                <w:rFonts w:ascii="Times New Roman" w:hAnsi="Times New Roman" w:cs="Times New Roman"/>
                <w:sz w:val="24"/>
                <w:szCs w:val="24"/>
              </w:rPr>
            </w:pPr>
            <w:r w:rsidRPr="00A91CC7">
              <w:rPr>
                <w:rFonts w:ascii="Times New Roman" w:hAnsi="Times New Roman" w:cs="Times New Roman"/>
                <w:sz w:val="24"/>
                <w:szCs w:val="24"/>
              </w:rPr>
              <w:t>61 / +24,02</w:t>
            </w:r>
          </w:p>
        </w:tc>
      </w:tr>
    </w:tbl>
    <w:p w:rsidR="00A91CC7" w:rsidRPr="00A91CC7" w:rsidRDefault="00A91CC7" w:rsidP="00A91CC7">
      <w:pPr>
        <w:tabs>
          <w:tab w:val="left" w:pos="300"/>
          <w:tab w:val="left" w:pos="1545"/>
        </w:tabs>
        <w:ind w:left="300" w:firstLine="300"/>
        <w:jc w:val="center"/>
        <w:rPr>
          <w:rFonts w:ascii="Times New Roman" w:eastAsia="Calibri" w:hAnsi="Times New Roman" w:cs="Times New Roman"/>
          <w:color w:val="FF0000"/>
          <w:sz w:val="24"/>
          <w:szCs w:val="24"/>
        </w:rPr>
      </w:pPr>
    </w:p>
    <w:p w:rsidR="00A91CC7" w:rsidRPr="00A91CC7" w:rsidRDefault="00A91CC7" w:rsidP="00A91CC7">
      <w:pPr>
        <w:tabs>
          <w:tab w:val="left" w:pos="300"/>
          <w:tab w:val="left" w:pos="6804"/>
        </w:tabs>
        <w:ind w:left="300" w:firstLine="300"/>
        <w:jc w:val="both"/>
        <w:rPr>
          <w:rFonts w:ascii="Times New Roman" w:eastAsia="Calibri" w:hAnsi="Times New Roman" w:cs="Times New Roman"/>
          <w:sz w:val="24"/>
          <w:szCs w:val="24"/>
        </w:rPr>
      </w:pPr>
      <w:r w:rsidRPr="00A91CC7">
        <w:rPr>
          <w:rFonts w:ascii="Times New Roman" w:eastAsia="Calibri" w:hAnsi="Times New Roman" w:cs="Times New Roman"/>
          <w:sz w:val="24"/>
          <w:szCs w:val="24"/>
        </w:rPr>
        <w:t xml:space="preserve">За период 2010-2012гг. численность населения д. Богачево  увеличилась на 24,02%. </w:t>
      </w:r>
    </w:p>
    <w:p w:rsidR="00A91CC7" w:rsidRPr="00A91CC7" w:rsidRDefault="00A91CC7" w:rsidP="00A91CC7">
      <w:pPr>
        <w:tabs>
          <w:tab w:val="left" w:pos="300"/>
          <w:tab w:val="left" w:pos="1545"/>
        </w:tabs>
        <w:ind w:left="300" w:firstLine="300"/>
        <w:rPr>
          <w:rFonts w:ascii="Times New Roman" w:eastAsia="Calibri" w:hAnsi="Times New Roman" w:cs="Times New Roman"/>
          <w:sz w:val="24"/>
          <w:szCs w:val="24"/>
        </w:rPr>
      </w:pPr>
      <w:r w:rsidRPr="00A91CC7">
        <w:rPr>
          <w:rFonts w:ascii="Times New Roman" w:eastAsia="Calibri" w:hAnsi="Times New Roman" w:cs="Times New Roman"/>
          <w:sz w:val="24"/>
          <w:szCs w:val="24"/>
        </w:rPr>
        <w:t>Общее количество семей в д. Богачево -97, средний размер семьи составляет 3,25 человек.</w:t>
      </w:r>
    </w:p>
    <w:p w:rsidR="00CD559A" w:rsidRDefault="00CD559A" w:rsidP="00D12685">
      <w:pPr>
        <w:pStyle w:val="afa"/>
        <w:jc w:val="center"/>
        <w:rPr>
          <w:rFonts w:ascii="Times New Roman" w:hAnsi="Times New Roman" w:cs="Times New Roman"/>
          <w:b/>
          <w:sz w:val="24"/>
          <w:szCs w:val="24"/>
        </w:rPr>
      </w:pPr>
    </w:p>
    <w:p w:rsidR="00CD559A" w:rsidRDefault="00CD559A" w:rsidP="00D12685">
      <w:pPr>
        <w:pStyle w:val="afa"/>
        <w:jc w:val="center"/>
        <w:rPr>
          <w:rFonts w:ascii="Times New Roman" w:hAnsi="Times New Roman" w:cs="Times New Roman"/>
          <w:b/>
          <w:sz w:val="24"/>
          <w:szCs w:val="24"/>
        </w:rPr>
      </w:pPr>
    </w:p>
    <w:p w:rsidR="00DE2DE3" w:rsidRDefault="00DE2DE3" w:rsidP="00D12685">
      <w:pPr>
        <w:pStyle w:val="afa"/>
        <w:jc w:val="center"/>
        <w:rPr>
          <w:rFonts w:ascii="Times New Roman" w:hAnsi="Times New Roman" w:cs="Times New Roman"/>
          <w:b/>
          <w:sz w:val="24"/>
          <w:szCs w:val="24"/>
        </w:rPr>
      </w:pPr>
    </w:p>
    <w:p w:rsidR="00DE2DE3" w:rsidRDefault="00DE2DE3" w:rsidP="00D12685">
      <w:pPr>
        <w:pStyle w:val="afa"/>
        <w:jc w:val="center"/>
        <w:rPr>
          <w:rFonts w:ascii="Times New Roman" w:hAnsi="Times New Roman" w:cs="Times New Roman"/>
          <w:b/>
          <w:sz w:val="24"/>
          <w:szCs w:val="24"/>
        </w:rPr>
      </w:pPr>
    </w:p>
    <w:p w:rsidR="00DE2DE3" w:rsidRDefault="00DE2DE3" w:rsidP="00D12685">
      <w:pPr>
        <w:pStyle w:val="afa"/>
        <w:jc w:val="center"/>
        <w:rPr>
          <w:rFonts w:ascii="Times New Roman" w:hAnsi="Times New Roman" w:cs="Times New Roman"/>
          <w:b/>
          <w:sz w:val="24"/>
          <w:szCs w:val="24"/>
        </w:rPr>
      </w:pPr>
    </w:p>
    <w:p w:rsidR="004079A8" w:rsidRDefault="004079A8" w:rsidP="00D12685">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Численность населения д. Ишмурзино (года, человек)</w:t>
      </w:r>
    </w:p>
    <w:p w:rsidR="00CD559A" w:rsidRPr="005C1DF5" w:rsidRDefault="00CD559A" w:rsidP="00D12685">
      <w:pPr>
        <w:pStyle w:val="afa"/>
        <w:jc w:val="center"/>
        <w:rPr>
          <w:rFonts w:ascii="Times New Roman" w:hAnsi="Times New Roman" w:cs="Times New Roman"/>
          <w:b/>
          <w:sz w:val="24"/>
          <w:szCs w:val="24"/>
        </w:rPr>
      </w:pPr>
    </w:p>
    <w:tbl>
      <w:tblPr>
        <w:tblW w:w="977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300"/>
        <w:gridCol w:w="1300"/>
        <w:gridCol w:w="1200"/>
        <w:gridCol w:w="1471"/>
      </w:tblGrid>
      <w:tr w:rsidR="004079A8" w:rsidRPr="004963BE" w:rsidTr="00D12685">
        <w:trPr>
          <w:trHeight w:val="457"/>
        </w:trPr>
        <w:tc>
          <w:tcPr>
            <w:tcW w:w="4500"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Наименование</w:t>
            </w:r>
          </w:p>
        </w:tc>
        <w:tc>
          <w:tcPr>
            <w:tcW w:w="1300" w:type="dxa"/>
            <w:vAlign w:val="center"/>
          </w:tcPr>
          <w:p w:rsidR="004079A8" w:rsidRPr="004963BE" w:rsidRDefault="004079A8" w:rsidP="00D12685">
            <w:pPr>
              <w:pStyle w:val="afa"/>
              <w:jc w:val="both"/>
              <w:rPr>
                <w:rFonts w:ascii="Times New Roman" w:hAnsi="Times New Roman" w:cs="Times New Roman"/>
                <w:sz w:val="24"/>
                <w:szCs w:val="24"/>
              </w:rPr>
            </w:pPr>
            <w:smartTag w:uri="urn:schemas-microsoft-com:office:smarttags" w:element="metricconverter">
              <w:smartTagPr>
                <w:attr w:name="ProductID" w:val="2002 г"/>
              </w:smartTagPr>
              <w:r w:rsidRPr="004963BE">
                <w:rPr>
                  <w:rFonts w:ascii="Times New Roman" w:hAnsi="Times New Roman" w:cs="Times New Roman"/>
                  <w:sz w:val="24"/>
                  <w:szCs w:val="24"/>
                </w:rPr>
                <w:t>2002 г</w:t>
              </w:r>
            </w:smartTag>
            <w:r w:rsidRPr="004963BE">
              <w:rPr>
                <w:rFonts w:ascii="Times New Roman" w:hAnsi="Times New Roman" w:cs="Times New Roman"/>
                <w:sz w:val="24"/>
                <w:szCs w:val="24"/>
              </w:rPr>
              <w:t>.</w:t>
            </w:r>
          </w:p>
        </w:tc>
        <w:tc>
          <w:tcPr>
            <w:tcW w:w="1300" w:type="dxa"/>
          </w:tcPr>
          <w:p w:rsidR="004079A8" w:rsidRPr="004963BE" w:rsidRDefault="004079A8" w:rsidP="00D12685">
            <w:pPr>
              <w:pStyle w:val="afa"/>
              <w:jc w:val="both"/>
              <w:rPr>
                <w:rFonts w:ascii="Times New Roman" w:hAnsi="Times New Roman" w:cs="Times New Roman"/>
                <w:sz w:val="24"/>
                <w:szCs w:val="24"/>
              </w:rPr>
            </w:pPr>
            <w:smartTag w:uri="urn:schemas-microsoft-com:office:smarttags" w:element="metricconverter">
              <w:smartTagPr>
                <w:attr w:name="ProductID" w:val="2006 г"/>
              </w:smartTagPr>
              <w:r w:rsidRPr="004963BE">
                <w:rPr>
                  <w:rFonts w:ascii="Times New Roman" w:hAnsi="Times New Roman" w:cs="Times New Roman"/>
                  <w:sz w:val="24"/>
                  <w:szCs w:val="24"/>
                </w:rPr>
                <w:t>2006 г</w:t>
              </w:r>
            </w:smartTag>
            <w:r w:rsidRPr="004963BE">
              <w:rPr>
                <w:rFonts w:ascii="Times New Roman" w:hAnsi="Times New Roman" w:cs="Times New Roman"/>
                <w:sz w:val="24"/>
                <w:szCs w:val="24"/>
              </w:rPr>
              <w:t>.</w:t>
            </w:r>
          </w:p>
        </w:tc>
        <w:tc>
          <w:tcPr>
            <w:tcW w:w="1200" w:type="dxa"/>
            <w:vAlign w:val="center"/>
          </w:tcPr>
          <w:p w:rsidR="004079A8" w:rsidRPr="004963BE" w:rsidRDefault="004079A8" w:rsidP="00D12685">
            <w:pPr>
              <w:pStyle w:val="afa"/>
              <w:jc w:val="both"/>
              <w:rPr>
                <w:rFonts w:ascii="Times New Roman" w:hAnsi="Times New Roman" w:cs="Times New Roman"/>
                <w:sz w:val="24"/>
                <w:szCs w:val="24"/>
              </w:rPr>
            </w:pPr>
            <w:smartTag w:uri="urn:schemas-microsoft-com:office:smarttags" w:element="metricconverter">
              <w:smartTagPr>
                <w:attr w:name="ProductID" w:val="2009 г"/>
              </w:smartTagPr>
              <w:r w:rsidRPr="004963BE">
                <w:rPr>
                  <w:rFonts w:ascii="Times New Roman" w:hAnsi="Times New Roman" w:cs="Times New Roman"/>
                  <w:sz w:val="24"/>
                  <w:szCs w:val="24"/>
                </w:rPr>
                <w:t>2009 г</w:t>
              </w:r>
            </w:smartTag>
            <w:r w:rsidRPr="004963BE">
              <w:rPr>
                <w:rFonts w:ascii="Times New Roman" w:hAnsi="Times New Roman" w:cs="Times New Roman"/>
                <w:sz w:val="24"/>
                <w:szCs w:val="24"/>
              </w:rPr>
              <w:t>.</w:t>
            </w:r>
          </w:p>
        </w:tc>
        <w:tc>
          <w:tcPr>
            <w:tcW w:w="1471" w:type="dxa"/>
            <w:vAlign w:val="center"/>
          </w:tcPr>
          <w:p w:rsidR="004079A8" w:rsidRPr="004963BE" w:rsidRDefault="004079A8" w:rsidP="00D12685">
            <w:pPr>
              <w:pStyle w:val="afa"/>
              <w:jc w:val="both"/>
              <w:rPr>
                <w:rFonts w:ascii="Times New Roman" w:hAnsi="Times New Roman" w:cs="Times New Roman"/>
                <w:sz w:val="24"/>
                <w:szCs w:val="24"/>
              </w:rPr>
            </w:pPr>
            <w:smartTag w:uri="urn:schemas-microsoft-com:office:smarttags" w:element="metricconverter">
              <w:smartTagPr>
                <w:attr w:name="ProductID" w:val="2012 г"/>
              </w:smartTagPr>
              <w:r w:rsidRPr="004963BE">
                <w:rPr>
                  <w:rFonts w:ascii="Times New Roman" w:hAnsi="Times New Roman" w:cs="Times New Roman"/>
                  <w:sz w:val="24"/>
                  <w:szCs w:val="24"/>
                </w:rPr>
                <w:t>2012 г</w:t>
              </w:r>
            </w:smartTag>
            <w:r w:rsidRPr="004963BE">
              <w:rPr>
                <w:rFonts w:ascii="Times New Roman" w:hAnsi="Times New Roman" w:cs="Times New Roman"/>
                <w:sz w:val="24"/>
                <w:szCs w:val="24"/>
              </w:rPr>
              <w:t>.</w:t>
            </w:r>
          </w:p>
        </w:tc>
      </w:tr>
      <w:tr w:rsidR="004079A8" w:rsidRPr="004963BE" w:rsidTr="00D12685">
        <w:tc>
          <w:tcPr>
            <w:tcW w:w="45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Баймакский район</w:t>
            </w:r>
          </w:p>
        </w:tc>
        <w:tc>
          <w:tcPr>
            <w:tcW w:w="13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43982</w:t>
            </w:r>
          </w:p>
        </w:tc>
        <w:tc>
          <w:tcPr>
            <w:tcW w:w="13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46089</w:t>
            </w:r>
          </w:p>
        </w:tc>
        <w:tc>
          <w:tcPr>
            <w:tcW w:w="1200"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56410</w:t>
            </w:r>
          </w:p>
        </w:tc>
        <w:tc>
          <w:tcPr>
            <w:tcW w:w="1471"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58028</w:t>
            </w:r>
          </w:p>
        </w:tc>
      </w:tr>
      <w:tr w:rsidR="004079A8" w:rsidRPr="004963BE" w:rsidTr="00D12685">
        <w:tc>
          <w:tcPr>
            <w:tcW w:w="45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Ишмурзинский с/с</w:t>
            </w:r>
          </w:p>
        </w:tc>
        <w:tc>
          <w:tcPr>
            <w:tcW w:w="1300"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1250</w:t>
            </w:r>
          </w:p>
        </w:tc>
        <w:tc>
          <w:tcPr>
            <w:tcW w:w="13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1310</w:t>
            </w:r>
          </w:p>
        </w:tc>
        <w:tc>
          <w:tcPr>
            <w:tcW w:w="1200"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1213</w:t>
            </w:r>
          </w:p>
        </w:tc>
        <w:tc>
          <w:tcPr>
            <w:tcW w:w="1471"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1355</w:t>
            </w:r>
          </w:p>
        </w:tc>
      </w:tr>
      <w:tr w:rsidR="004079A8" w:rsidRPr="004963BE" w:rsidTr="00D12685">
        <w:tc>
          <w:tcPr>
            <w:tcW w:w="45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Ишмурзино</w:t>
            </w:r>
          </w:p>
        </w:tc>
        <w:tc>
          <w:tcPr>
            <w:tcW w:w="1300"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911</w:t>
            </w:r>
          </w:p>
        </w:tc>
        <w:tc>
          <w:tcPr>
            <w:tcW w:w="13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976</w:t>
            </w:r>
          </w:p>
        </w:tc>
        <w:tc>
          <w:tcPr>
            <w:tcW w:w="1200"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912</w:t>
            </w:r>
          </w:p>
        </w:tc>
        <w:tc>
          <w:tcPr>
            <w:tcW w:w="1471"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982</w:t>
            </w:r>
          </w:p>
        </w:tc>
      </w:tr>
    </w:tbl>
    <w:p w:rsidR="004079A8" w:rsidRPr="004963BE" w:rsidRDefault="004079A8" w:rsidP="004079A8">
      <w:pPr>
        <w:pStyle w:val="afa"/>
        <w:jc w:val="both"/>
        <w:rPr>
          <w:rFonts w:ascii="Times New Roman" w:hAnsi="Times New Roman" w:cs="Times New Roman"/>
          <w:b/>
          <w:i/>
          <w:sz w:val="24"/>
          <w:szCs w:val="24"/>
        </w:rPr>
      </w:pPr>
    </w:p>
    <w:p w:rsidR="004079A8" w:rsidRPr="005C1DF5" w:rsidRDefault="004079A8" w:rsidP="00D12685">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Динамика численности населения с. Ишмурзино</w:t>
      </w:r>
    </w:p>
    <w:p w:rsidR="004079A8" w:rsidRPr="004963BE" w:rsidRDefault="004079A8" w:rsidP="004079A8">
      <w:pPr>
        <w:pStyle w:val="afa"/>
        <w:jc w:val="both"/>
        <w:rPr>
          <w:rFonts w:ascii="Times New Roman" w:hAnsi="Times New Roman" w:cs="Times New Roman"/>
          <w:i/>
          <w:sz w:val="24"/>
          <w:szCs w:val="24"/>
        </w:rPr>
      </w:pPr>
      <w:r w:rsidRPr="004963BE">
        <w:rPr>
          <w:rFonts w:ascii="Times New Roman" w:hAnsi="Times New Roman" w:cs="Times New Roman"/>
          <w:i/>
          <w:sz w:val="24"/>
          <w:szCs w:val="24"/>
        </w:rPr>
        <w:t xml:space="preserve">                                                               </w:t>
      </w:r>
    </w:p>
    <w:tbl>
      <w:tblPr>
        <w:tblW w:w="5795"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013"/>
        <w:gridCol w:w="2600"/>
      </w:tblGrid>
      <w:tr w:rsidR="004079A8" w:rsidRPr="004963BE" w:rsidTr="00D12685">
        <w:trPr>
          <w:trHeight w:val="650"/>
          <w:jc w:val="center"/>
        </w:trPr>
        <w:tc>
          <w:tcPr>
            <w:tcW w:w="1182"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Годы</w:t>
            </w:r>
          </w:p>
        </w:tc>
        <w:tc>
          <w:tcPr>
            <w:tcW w:w="2013"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Население</w:t>
            </w:r>
          </w:p>
        </w:tc>
        <w:tc>
          <w:tcPr>
            <w:tcW w:w="2600"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Естественный прирост</w:t>
            </w:r>
          </w:p>
        </w:tc>
      </w:tr>
      <w:tr w:rsidR="004079A8" w:rsidRPr="004963BE" w:rsidTr="00D12685">
        <w:trPr>
          <w:trHeight w:val="347"/>
          <w:jc w:val="center"/>
        </w:trPr>
        <w:tc>
          <w:tcPr>
            <w:tcW w:w="1182"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2002</w:t>
            </w:r>
          </w:p>
        </w:tc>
        <w:tc>
          <w:tcPr>
            <w:tcW w:w="2013"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911</w:t>
            </w:r>
          </w:p>
        </w:tc>
        <w:tc>
          <w:tcPr>
            <w:tcW w:w="2600" w:type="dxa"/>
          </w:tcPr>
          <w:p w:rsidR="004079A8" w:rsidRPr="004963BE" w:rsidRDefault="004079A8" w:rsidP="00D12685">
            <w:pPr>
              <w:pStyle w:val="afa"/>
              <w:jc w:val="both"/>
              <w:rPr>
                <w:rFonts w:ascii="Times New Roman" w:hAnsi="Times New Roman" w:cs="Times New Roman"/>
                <w:sz w:val="24"/>
                <w:szCs w:val="24"/>
              </w:rPr>
            </w:pPr>
          </w:p>
        </w:tc>
      </w:tr>
      <w:tr w:rsidR="004079A8" w:rsidRPr="004963BE" w:rsidTr="00D12685">
        <w:trPr>
          <w:trHeight w:val="347"/>
          <w:jc w:val="center"/>
        </w:trPr>
        <w:tc>
          <w:tcPr>
            <w:tcW w:w="1182"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2009</w:t>
            </w:r>
          </w:p>
        </w:tc>
        <w:tc>
          <w:tcPr>
            <w:tcW w:w="2013"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912</w:t>
            </w:r>
          </w:p>
        </w:tc>
        <w:tc>
          <w:tcPr>
            <w:tcW w:w="2600"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r>
      <w:tr w:rsidR="004079A8" w:rsidRPr="004963BE" w:rsidTr="00D12685">
        <w:trPr>
          <w:trHeight w:val="347"/>
          <w:jc w:val="center"/>
        </w:trPr>
        <w:tc>
          <w:tcPr>
            <w:tcW w:w="1182"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2012</w:t>
            </w:r>
          </w:p>
        </w:tc>
        <w:tc>
          <w:tcPr>
            <w:tcW w:w="2013" w:type="dxa"/>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982</w:t>
            </w:r>
          </w:p>
        </w:tc>
        <w:tc>
          <w:tcPr>
            <w:tcW w:w="260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+70</w:t>
            </w:r>
          </w:p>
        </w:tc>
      </w:tr>
    </w:tbl>
    <w:p w:rsidR="004079A8" w:rsidRPr="004963BE" w:rsidRDefault="004079A8" w:rsidP="004079A8">
      <w:pPr>
        <w:pStyle w:val="afa"/>
        <w:jc w:val="both"/>
        <w:rPr>
          <w:rFonts w:ascii="Times New Roman" w:hAnsi="Times New Roman" w:cs="Times New Roman"/>
          <w:color w:val="808000"/>
          <w:sz w:val="24"/>
          <w:szCs w:val="24"/>
        </w:rPr>
      </w:pPr>
    </w:p>
    <w:p w:rsidR="004079A8" w:rsidRPr="004963BE" w:rsidRDefault="004079A8" w:rsidP="004079A8">
      <w:pPr>
        <w:pStyle w:val="afa"/>
        <w:jc w:val="both"/>
        <w:rPr>
          <w:rFonts w:ascii="Times New Roman" w:hAnsi="Times New Roman" w:cs="Times New Roman"/>
          <w:b/>
          <w:sz w:val="24"/>
          <w:szCs w:val="24"/>
        </w:rPr>
      </w:pPr>
      <w:r w:rsidRPr="004963BE">
        <w:rPr>
          <w:rFonts w:ascii="Times New Roman" w:hAnsi="Times New Roman" w:cs="Times New Roman"/>
          <w:sz w:val="24"/>
          <w:szCs w:val="24"/>
        </w:rPr>
        <w:t xml:space="preserve">Динамика численности населения прослежена с </w:t>
      </w:r>
      <w:smartTag w:uri="urn:schemas-microsoft-com:office:smarttags" w:element="metricconverter">
        <w:smartTagPr>
          <w:attr w:name="ProductID" w:val="2002 г"/>
        </w:smartTagPr>
        <w:r w:rsidRPr="004963BE">
          <w:rPr>
            <w:rFonts w:ascii="Times New Roman" w:hAnsi="Times New Roman" w:cs="Times New Roman"/>
            <w:sz w:val="24"/>
            <w:szCs w:val="24"/>
          </w:rPr>
          <w:t>2002 г</w:t>
        </w:r>
      </w:smartTag>
      <w:r w:rsidRPr="004963BE">
        <w:rPr>
          <w:rFonts w:ascii="Times New Roman" w:hAnsi="Times New Roman" w:cs="Times New Roman"/>
          <w:sz w:val="24"/>
          <w:szCs w:val="24"/>
        </w:rPr>
        <w:t xml:space="preserve">., </w:t>
      </w:r>
      <w:smartTag w:uri="urn:schemas-microsoft-com:office:smarttags" w:element="metricconverter">
        <w:smartTagPr>
          <w:attr w:name="ProductID" w:val="2009 г"/>
        </w:smartTagPr>
        <w:r w:rsidRPr="004963BE">
          <w:rPr>
            <w:rFonts w:ascii="Times New Roman" w:hAnsi="Times New Roman" w:cs="Times New Roman"/>
            <w:sz w:val="24"/>
            <w:szCs w:val="24"/>
          </w:rPr>
          <w:t>2009 г</w:t>
        </w:r>
      </w:smartTag>
      <w:r w:rsidRPr="004963BE">
        <w:rPr>
          <w:rFonts w:ascii="Times New Roman" w:hAnsi="Times New Roman" w:cs="Times New Roman"/>
          <w:sz w:val="24"/>
          <w:szCs w:val="24"/>
        </w:rPr>
        <w:t xml:space="preserve">., </w:t>
      </w:r>
      <w:smartTag w:uri="urn:schemas-microsoft-com:office:smarttags" w:element="metricconverter">
        <w:smartTagPr>
          <w:attr w:name="ProductID" w:val="2012 г"/>
        </w:smartTagPr>
        <w:r w:rsidRPr="004963BE">
          <w:rPr>
            <w:rFonts w:ascii="Times New Roman" w:hAnsi="Times New Roman" w:cs="Times New Roman"/>
            <w:sz w:val="24"/>
            <w:szCs w:val="24"/>
          </w:rPr>
          <w:t>2012 г</w:t>
        </w:r>
      </w:smartTag>
      <w:r w:rsidRPr="004963BE">
        <w:rPr>
          <w:rFonts w:ascii="Times New Roman" w:hAnsi="Times New Roman" w:cs="Times New Roman"/>
          <w:sz w:val="24"/>
          <w:szCs w:val="24"/>
        </w:rPr>
        <w:t xml:space="preserve">.. Динамика населения с. Ишмурзино с </w:t>
      </w:r>
      <w:smartTag w:uri="urn:schemas-microsoft-com:office:smarttags" w:element="metricconverter">
        <w:smartTagPr>
          <w:attr w:name="ProductID" w:val="2009 г"/>
        </w:smartTagPr>
        <w:r w:rsidRPr="004963BE">
          <w:rPr>
            <w:rFonts w:ascii="Times New Roman" w:hAnsi="Times New Roman" w:cs="Times New Roman"/>
            <w:sz w:val="24"/>
            <w:szCs w:val="24"/>
          </w:rPr>
          <w:t>2009 г</w:t>
        </w:r>
      </w:smartTag>
      <w:r w:rsidRPr="004963BE">
        <w:rPr>
          <w:rFonts w:ascii="Times New Roman" w:hAnsi="Times New Roman" w:cs="Times New Roman"/>
          <w:sz w:val="24"/>
          <w:szCs w:val="24"/>
        </w:rPr>
        <w:t xml:space="preserve">. по </w:t>
      </w:r>
      <w:smartTag w:uri="urn:schemas-microsoft-com:office:smarttags" w:element="metricconverter">
        <w:smartTagPr>
          <w:attr w:name="ProductID" w:val="2012 г"/>
        </w:smartTagPr>
        <w:r w:rsidRPr="004963BE">
          <w:rPr>
            <w:rFonts w:ascii="Times New Roman" w:hAnsi="Times New Roman" w:cs="Times New Roman"/>
            <w:sz w:val="24"/>
            <w:szCs w:val="24"/>
          </w:rPr>
          <w:t>2012 г</w:t>
        </w:r>
      </w:smartTag>
      <w:r w:rsidRPr="004963BE">
        <w:rPr>
          <w:rFonts w:ascii="Times New Roman" w:hAnsi="Times New Roman" w:cs="Times New Roman"/>
          <w:sz w:val="24"/>
          <w:szCs w:val="24"/>
        </w:rPr>
        <w:t>. имела возрастающий характер,</w:t>
      </w:r>
      <w:r w:rsidR="00B44A42">
        <w:rPr>
          <w:rFonts w:ascii="Times New Roman" w:hAnsi="Times New Roman" w:cs="Times New Roman"/>
          <w:sz w:val="24"/>
          <w:szCs w:val="24"/>
        </w:rPr>
        <w:t xml:space="preserve"> </w:t>
      </w:r>
      <w:r w:rsidRPr="004963BE">
        <w:rPr>
          <w:rFonts w:ascii="Times New Roman" w:hAnsi="Times New Roman" w:cs="Times New Roman"/>
          <w:sz w:val="24"/>
          <w:szCs w:val="24"/>
        </w:rPr>
        <w:t xml:space="preserve">с 2002 по </w:t>
      </w:r>
      <w:smartTag w:uri="urn:schemas-microsoft-com:office:smarttags" w:element="metricconverter">
        <w:smartTagPr>
          <w:attr w:name="ProductID" w:val="2009 г"/>
        </w:smartTagPr>
        <w:r w:rsidRPr="004963BE">
          <w:rPr>
            <w:rFonts w:ascii="Times New Roman" w:hAnsi="Times New Roman" w:cs="Times New Roman"/>
            <w:sz w:val="24"/>
            <w:szCs w:val="24"/>
          </w:rPr>
          <w:t>2009 г</w:t>
        </w:r>
      </w:smartTag>
      <w:r w:rsidRPr="004963BE">
        <w:rPr>
          <w:rFonts w:ascii="Times New Roman" w:hAnsi="Times New Roman" w:cs="Times New Roman"/>
          <w:sz w:val="24"/>
          <w:szCs w:val="24"/>
        </w:rPr>
        <w:t>. – динамика численности населения стабильна. (Данные приведены согласно справкам служб района.)</w:t>
      </w:r>
    </w:p>
    <w:p w:rsidR="004079A8" w:rsidRPr="004963BE" w:rsidRDefault="004079A8" w:rsidP="004079A8">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За период с 2002-2012 год население деревни увеличилась на 70 человек. Ранее рост населения происходил преимущественно благодаря положительному естественному приросту населения.  </w:t>
      </w:r>
    </w:p>
    <w:p w:rsidR="004079A8" w:rsidRPr="004963BE" w:rsidRDefault="004079A8" w:rsidP="004079A8">
      <w:pPr>
        <w:pStyle w:val="afa"/>
        <w:jc w:val="both"/>
        <w:rPr>
          <w:rFonts w:ascii="Times New Roman" w:hAnsi="Times New Roman" w:cs="Times New Roman"/>
          <w:sz w:val="24"/>
          <w:szCs w:val="24"/>
        </w:rPr>
      </w:pPr>
      <w:r w:rsidRPr="004963BE">
        <w:rPr>
          <w:rFonts w:ascii="Times New Roman" w:hAnsi="Times New Roman" w:cs="Times New Roman"/>
          <w:sz w:val="24"/>
          <w:szCs w:val="24"/>
        </w:rPr>
        <w:t>Средний размер семьи по сельсовету составляет 3,7 человека.</w:t>
      </w:r>
    </w:p>
    <w:p w:rsidR="004079A8" w:rsidRPr="004963BE" w:rsidRDefault="004079A8" w:rsidP="004079A8">
      <w:pPr>
        <w:pStyle w:val="afa"/>
        <w:jc w:val="both"/>
        <w:rPr>
          <w:rFonts w:ascii="Times New Roman" w:hAnsi="Times New Roman" w:cs="Times New Roman"/>
          <w:sz w:val="24"/>
          <w:szCs w:val="24"/>
        </w:rPr>
      </w:pPr>
    </w:p>
    <w:p w:rsidR="004079A8" w:rsidRPr="005C1DF5" w:rsidRDefault="004079A8" w:rsidP="00CD559A">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Численность населения по возрастным группам</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2100"/>
        <w:gridCol w:w="2222"/>
        <w:gridCol w:w="2178"/>
      </w:tblGrid>
      <w:tr w:rsidR="004079A8" w:rsidRPr="004963BE" w:rsidTr="00D12685">
        <w:tc>
          <w:tcPr>
            <w:tcW w:w="3100"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Наименование</w:t>
            </w:r>
          </w:p>
        </w:tc>
        <w:tc>
          <w:tcPr>
            <w:tcW w:w="2100"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Младше трудоспособного возраста, чел /%</w:t>
            </w:r>
          </w:p>
        </w:tc>
        <w:tc>
          <w:tcPr>
            <w:tcW w:w="2222"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В трудоспособном</w:t>
            </w:r>
          </w:p>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возрасте, чел/%</w:t>
            </w:r>
          </w:p>
        </w:tc>
        <w:tc>
          <w:tcPr>
            <w:tcW w:w="2178"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Старше трудоспособного возраста, чел/%</w:t>
            </w:r>
          </w:p>
        </w:tc>
      </w:tr>
      <w:tr w:rsidR="004079A8" w:rsidRPr="004963BE" w:rsidTr="00D12685">
        <w:trPr>
          <w:trHeight w:val="597"/>
        </w:trPr>
        <w:tc>
          <w:tcPr>
            <w:tcW w:w="3100" w:type="dxa"/>
            <w:vAlign w:val="center"/>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с. Ишмурзино</w:t>
            </w:r>
          </w:p>
        </w:tc>
        <w:tc>
          <w:tcPr>
            <w:tcW w:w="2100" w:type="dxa"/>
            <w:vAlign w:val="center"/>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201/20,5</w:t>
            </w:r>
          </w:p>
        </w:tc>
        <w:tc>
          <w:tcPr>
            <w:tcW w:w="2222" w:type="dxa"/>
            <w:vAlign w:val="center"/>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596/60,6</w:t>
            </w:r>
          </w:p>
        </w:tc>
        <w:tc>
          <w:tcPr>
            <w:tcW w:w="2178" w:type="dxa"/>
            <w:vAlign w:val="center"/>
          </w:tcPr>
          <w:p w:rsidR="004079A8" w:rsidRPr="004963BE" w:rsidRDefault="004079A8" w:rsidP="00D12685">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185/18,9</w:t>
            </w:r>
          </w:p>
        </w:tc>
      </w:tr>
    </w:tbl>
    <w:p w:rsidR="004079A8" w:rsidRPr="004963BE" w:rsidRDefault="004079A8" w:rsidP="004079A8">
      <w:pPr>
        <w:pStyle w:val="afa"/>
        <w:jc w:val="both"/>
        <w:rPr>
          <w:rFonts w:ascii="Times New Roman" w:hAnsi="Times New Roman" w:cs="Times New Roman"/>
          <w:b/>
          <w:i/>
          <w:sz w:val="24"/>
          <w:szCs w:val="24"/>
        </w:rPr>
      </w:pPr>
    </w:p>
    <w:p w:rsidR="004079A8" w:rsidRDefault="004079A8" w:rsidP="005C1DF5">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Возрастной состав населения</w:t>
      </w:r>
    </w:p>
    <w:p w:rsidR="00CD559A" w:rsidRPr="005C1DF5" w:rsidRDefault="00CD559A" w:rsidP="005C1DF5">
      <w:pPr>
        <w:pStyle w:val="afa"/>
        <w:jc w:val="center"/>
        <w:rPr>
          <w:rFonts w:ascii="Times New Roman" w:hAnsi="Times New Roman" w:cs="Times New Roman"/>
          <w:b/>
          <w:sz w:val="24"/>
          <w:szCs w:val="24"/>
        </w:rPr>
      </w:pPr>
    </w:p>
    <w:tbl>
      <w:tblPr>
        <w:tblW w:w="93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687"/>
        <w:gridCol w:w="2893"/>
      </w:tblGrid>
      <w:tr w:rsidR="004079A8" w:rsidRPr="004963BE" w:rsidTr="00D12685">
        <w:tc>
          <w:tcPr>
            <w:tcW w:w="3720" w:type="dxa"/>
            <w:vMerge w:val="restart"/>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Возрастные группы</w:t>
            </w:r>
          </w:p>
        </w:tc>
        <w:tc>
          <w:tcPr>
            <w:tcW w:w="5580" w:type="dxa"/>
            <w:gridSpan w:val="2"/>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Удельный вес</w:t>
            </w:r>
          </w:p>
        </w:tc>
      </w:tr>
      <w:tr w:rsidR="004079A8" w:rsidRPr="004963BE" w:rsidTr="00D12685">
        <w:tc>
          <w:tcPr>
            <w:tcW w:w="3720" w:type="dxa"/>
            <w:vMerge/>
            <w:vAlign w:val="center"/>
          </w:tcPr>
          <w:p w:rsidR="004079A8" w:rsidRPr="004963BE" w:rsidRDefault="004079A8" w:rsidP="00D12685">
            <w:pPr>
              <w:pStyle w:val="afa"/>
              <w:jc w:val="both"/>
              <w:rPr>
                <w:rFonts w:ascii="Times New Roman" w:hAnsi="Times New Roman" w:cs="Times New Roman"/>
                <w:sz w:val="24"/>
                <w:szCs w:val="24"/>
              </w:rPr>
            </w:pPr>
          </w:p>
        </w:tc>
        <w:tc>
          <w:tcPr>
            <w:tcW w:w="2687"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всего (чел.)</w:t>
            </w:r>
          </w:p>
        </w:tc>
        <w:tc>
          <w:tcPr>
            <w:tcW w:w="2893" w:type="dxa"/>
            <w:vAlign w:val="center"/>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в %</w:t>
            </w:r>
          </w:p>
        </w:tc>
      </w:tr>
      <w:tr w:rsidR="004079A8" w:rsidRPr="004963BE" w:rsidTr="00D12685">
        <w:trPr>
          <w:trHeight w:val="297"/>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2687"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2893"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3</w:t>
            </w:r>
          </w:p>
        </w:tc>
      </w:tr>
      <w:tr w:rsidR="004079A8" w:rsidRPr="004963BE" w:rsidTr="00D12685">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До 7 лет                                                                              </w:t>
            </w:r>
          </w:p>
        </w:tc>
        <w:tc>
          <w:tcPr>
            <w:tcW w:w="2687"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114</w:t>
            </w:r>
          </w:p>
        </w:tc>
        <w:tc>
          <w:tcPr>
            <w:tcW w:w="2893"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11,6</w:t>
            </w:r>
          </w:p>
        </w:tc>
      </w:tr>
      <w:tr w:rsidR="004079A8" w:rsidRPr="004963BE" w:rsidTr="00D12685">
        <w:trPr>
          <w:trHeight w:val="159"/>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От 7 до 15 лет</w:t>
            </w:r>
          </w:p>
        </w:tc>
        <w:tc>
          <w:tcPr>
            <w:tcW w:w="2687"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87</w:t>
            </w:r>
          </w:p>
        </w:tc>
        <w:tc>
          <w:tcPr>
            <w:tcW w:w="2893"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8,9</w:t>
            </w:r>
          </w:p>
        </w:tc>
      </w:tr>
      <w:tr w:rsidR="004079A8" w:rsidRPr="004963BE" w:rsidTr="00D12685">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Свыше 55 лет (женщины)</w:t>
            </w:r>
          </w:p>
        </w:tc>
        <w:tc>
          <w:tcPr>
            <w:tcW w:w="2687"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116</w:t>
            </w:r>
          </w:p>
        </w:tc>
        <w:tc>
          <w:tcPr>
            <w:tcW w:w="2893"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11,8</w:t>
            </w:r>
          </w:p>
        </w:tc>
      </w:tr>
      <w:tr w:rsidR="004079A8" w:rsidRPr="004963BE" w:rsidTr="00D12685">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Свыше 60 лет (мужчины)</w:t>
            </w:r>
          </w:p>
        </w:tc>
        <w:tc>
          <w:tcPr>
            <w:tcW w:w="2687"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69</w:t>
            </w:r>
          </w:p>
        </w:tc>
        <w:tc>
          <w:tcPr>
            <w:tcW w:w="2893"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7,1</w:t>
            </w:r>
          </w:p>
        </w:tc>
      </w:tr>
      <w:tr w:rsidR="004079A8" w:rsidRPr="004963BE" w:rsidTr="00D12685">
        <w:trPr>
          <w:trHeight w:val="106"/>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Итого несамодеятельного населения</w:t>
            </w:r>
          </w:p>
        </w:tc>
        <w:tc>
          <w:tcPr>
            <w:tcW w:w="2687"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386</w:t>
            </w:r>
          </w:p>
        </w:tc>
        <w:tc>
          <w:tcPr>
            <w:tcW w:w="2893"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39,4</w:t>
            </w:r>
          </w:p>
        </w:tc>
      </w:tr>
      <w:tr w:rsidR="004079A8" w:rsidRPr="004963BE" w:rsidTr="00D12685">
        <w:trPr>
          <w:trHeight w:val="106"/>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От 16 до 54 лет (женщины)</w:t>
            </w:r>
          </w:p>
        </w:tc>
        <w:tc>
          <w:tcPr>
            <w:tcW w:w="2687"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275</w:t>
            </w:r>
          </w:p>
        </w:tc>
        <w:tc>
          <w:tcPr>
            <w:tcW w:w="2893"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28</w:t>
            </w:r>
          </w:p>
        </w:tc>
      </w:tr>
      <w:tr w:rsidR="004079A8" w:rsidRPr="004963BE" w:rsidTr="00D12685">
        <w:trPr>
          <w:trHeight w:val="106"/>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От 16 до 59 лет (мужчины)</w:t>
            </w:r>
          </w:p>
        </w:tc>
        <w:tc>
          <w:tcPr>
            <w:tcW w:w="2687"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203</w:t>
            </w:r>
          </w:p>
        </w:tc>
        <w:tc>
          <w:tcPr>
            <w:tcW w:w="2893" w:type="dxa"/>
            <w:shd w:val="clear" w:color="auto" w:fill="auto"/>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32,6</w:t>
            </w:r>
          </w:p>
        </w:tc>
      </w:tr>
      <w:tr w:rsidR="004079A8" w:rsidRPr="004963BE" w:rsidTr="00D12685">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Итого трудоспособного населения</w:t>
            </w:r>
          </w:p>
        </w:tc>
        <w:tc>
          <w:tcPr>
            <w:tcW w:w="2687"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596</w:t>
            </w:r>
          </w:p>
        </w:tc>
        <w:tc>
          <w:tcPr>
            <w:tcW w:w="2893"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60,6</w:t>
            </w:r>
          </w:p>
        </w:tc>
      </w:tr>
      <w:tr w:rsidR="004079A8" w:rsidRPr="004963BE" w:rsidTr="00D12685">
        <w:trPr>
          <w:trHeight w:val="369"/>
        </w:trPr>
        <w:tc>
          <w:tcPr>
            <w:tcW w:w="3720"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Всего населения в поселке               </w:t>
            </w:r>
          </w:p>
        </w:tc>
        <w:tc>
          <w:tcPr>
            <w:tcW w:w="2687" w:type="dxa"/>
          </w:tcPr>
          <w:p w:rsidR="004079A8" w:rsidRPr="004963BE" w:rsidRDefault="004079A8" w:rsidP="00D12685">
            <w:pPr>
              <w:pStyle w:val="afa"/>
              <w:jc w:val="both"/>
              <w:rPr>
                <w:rFonts w:ascii="Times New Roman" w:hAnsi="Times New Roman" w:cs="Times New Roman"/>
                <w:color w:val="000000"/>
                <w:sz w:val="24"/>
                <w:szCs w:val="24"/>
              </w:rPr>
            </w:pPr>
            <w:r w:rsidRPr="004963BE">
              <w:rPr>
                <w:rFonts w:ascii="Times New Roman" w:hAnsi="Times New Roman" w:cs="Times New Roman"/>
                <w:color w:val="000000"/>
                <w:sz w:val="24"/>
                <w:szCs w:val="24"/>
              </w:rPr>
              <w:t>982</w:t>
            </w:r>
          </w:p>
        </w:tc>
        <w:tc>
          <w:tcPr>
            <w:tcW w:w="2893" w:type="dxa"/>
          </w:tcPr>
          <w:p w:rsidR="004079A8" w:rsidRPr="004963BE" w:rsidRDefault="004079A8" w:rsidP="00D12685">
            <w:pPr>
              <w:pStyle w:val="afa"/>
              <w:jc w:val="both"/>
              <w:rPr>
                <w:rFonts w:ascii="Times New Roman" w:hAnsi="Times New Roman" w:cs="Times New Roman"/>
                <w:sz w:val="24"/>
                <w:szCs w:val="24"/>
              </w:rPr>
            </w:pPr>
            <w:r w:rsidRPr="004963BE">
              <w:rPr>
                <w:rFonts w:ascii="Times New Roman" w:hAnsi="Times New Roman" w:cs="Times New Roman"/>
                <w:color w:val="000000"/>
                <w:sz w:val="24"/>
                <w:szCs w:val="24"/>
              </w:rPr>
              <w:t>100</w:t>
            </w:r>
          </w:p>
        </w:tc>
      </w:tr>
    </w:tbl>
    <w:p w:rsidR="00A91CC7" w:rsidRPr="00A91CC7" w:rsidRDefault="00A91CC7" w:rsidP="004079A8">
      <w:pPr>
        <w:tabs>
          <w:tab w:val="left" w:pos="300"/>
          <w:tab w:val="left" w:pos="1545"/>
        </w:tabs>
        <w:rPr>
          <w:rFonts w:ascii="Times New Roman" w:eastAsia="Calibri" w:hAnsi="Times New Roman" w:cs="Times New Roman"/>
          <w:bCs/>
          <w:iCs/>
          <w:color w:val="FF0000"/>
          <w:sz w:val="24"/>
          <w:szCs w:val="24"/>
        </w:rPr>
      </w:pPr>
    </w:p>
    <w:p w:rsidR="00A91CC7" w:rsidRDefault="00A91CC7" w:rsidP="00596000">
      <w:pPr>
        <w:pStyle w:val="2"/>
      </w:pPr>
      <w:bookmarkStart w:id="26" w:name="_Toc465025769"/>
      <w:bookmarkStart w:id="27" w:name="_Toc465025938"/>
      <w:bookmarkStart w:id="28" w:name="_Toc465028001"/>
      <w:bookmarkStart w:id="29" w:name="_Toc465167226"/>
    </w:p>
    <w:p w:rsidR="005C1DF5" w:rsidRDefault="005C1DF5" w:rsidP="00596000">
      <w:pPr>
        <w:pStyle w:val="2"/>
      </w:pPr>
    </w:p>
    <w:p w:rsidR="005C1DF5" w:rsidRDefault="005C1DF5" w:rsidP="00596000">
      <w:pPr>
        <w:pStyle w:val="2"/>
      </w:pPr>
    </w:p>
    <w:p w:rsidR="005C1DF5" w:rsidRDefault="005C1DF5" w:rsidP="00596000">
      <w:pPr>
        <w:pStyle w:val="2"/>
      </w:pPr>
    </w:p>
    <w:p w:rsidR="005C1DF5" w:rsidRDefault="005C1DF5" w:rsidP="00596000">
      <w:pPr>
        <w:pStyle w:val="2"/>
      </w:pPr>
    </w:p>
    <w:p w:rsidR="00DE2DE3" w:rsidRDefault="00DE2DE3" w:rsidP="00596000">
      <w:pPr>
        <w:pStyle w:val="2"/>
      </w:pPr>
    </w:p>
    <w:p w:rsidR="00173F05" w:rsidRPr="00AD66E5" w:rsidRDefault="00173F05" w:rsidP="00596000">
      <w:pPr>
        <w:pStyle w:val="2"/>
      </w:pPr>
      <w:r w:rsidRPr="00AD66E5">
        <w:t>2.3. Труд и занятость</w:t>
      </w:r>
      <w:bookmarkEnd w:id="26"/>
      <w:bookmarkEnd w:id="27"/>
      <w:r w:rsidR="00596000">
        <w:t>.</w:t>
      </w:r>
      <w:bookmarkEnd w:id="28"/>
      <w:bookmarkEnd w:id="2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 </w:t>
      </w:r>
    </w:p>
    <w:p w:rsidR="00046B24" w:rsidRPr="00AD66E5" w:rsidRDefault="00046B24" w:rsidP="00046B24">
      <w:pPr>
        <w:spacing w:after="0" w:line="240" w:lineRule="auto"/>
        <w:ind w:firstLine="709"/>
        <w:jc w:val="both"/>
        <w:rPr>
          <w:rFonts w:ascii="Times New Roman" w:hAnsi="Times New Roman" w:cs="Times New Roman"/>
          <w:sz w:val="24"/>
          <w:szCs w:val="24"/>
        </w:rPr>
      </w:pPr>
      <w:r w:rsidRPr="00046B24">
        <w:rPr>
          <w:rFonts w:ascii="Times New Roman" w:hAnsi="Times New Roman" w:cs="Times New Roman"/>
          <w:sz w:val="24"/>
          <w:szCs w:val="24"/>
        </w:rPr>
        <w:t xml:space="preserve">Наибольшая занятость населения с. </w:t>
      </w:r>
      <w:r w:rsidR="004963BE">
        <w:rPr>
          <w:rFonts w:ascii="Times New Roman" w:hAnsi="Times New Roman" w:cs="Times New Roman"/>
          <w:sz w:val="24"/>
          <w:szCs w:val="24"/>
        </w:rPr>
        <w:t>Ишмурзино</w:t>
      </w:r>
      <w:r w:rsidRPr="00046B24">
        <w:rPr>
          <w:rFonts w:ascii="Times New Roman" w:hAnsi="Times New Roman" w:cs="Times New Roman"/>
          <w:sz w:val="24"/>
          <w:szCs w:val="24"/>
        </w:rPr>
        <w:t xml:space="preserve"> приходится на отрасли сельского хозяйства, транспорта и связи, так же торговли и отрасль производства и распределения газа и воды. Наиболее крупные промышленные предприятия - предприятия сельского хозяйства, личные подсобные хозяйства и предприятия транспорта. На них приходится 69 % мест приложения труда. На начало 2012 года численность занятого населения по с. </w:t>
      </w:r>
      <w:r w:rsidR="004963BE">
        <w:rPr>
          <w:rFonts w:ascii="Times New Roman" w:hAnsi="Times New Roman" w:cs="Times New Roman"/>
          <w:sz w:val="24"/>
          <w:szCs w:val="24"/>
        </w:rPr>
        <w:t>Ишмурзино</w:t>
      </w:r>
      <w:r w:rsidRPr="00046B24">
        <w:rPr>
          <w:rFonts w:ascii="Times New Roman" w:hAnsi="Times New Roman" w:cs="Times New Roman"/>
          <w:sz w:val="24"/>
          <w:szCs w:val="24"/>
        </w:rPr>
        <w:t xml:space="preserve"> составляла 390 человек или 41,8 % от всего населения. </w:t>
      </w:r>
      <w:r w:rsidRPr="00AD66E5">
        <w:rPr>
          <w:rFonts w:ascii="Times New Roman" w:hAnsi="Times New Roman" w:cs="Times New Roman"/>
          <w:sz w:val="24"/>
          <w:szCs w:val="24"/>
        </w:rPr>
        <w:t xml:space="preserve">Бюджетная сфера представлена работниками служб муниципального управления, системы </w:t>
      </w:r>
      <w:r>
        <w:rPr>
          <w:rFonts w:ascii="Times New Roman" w:hAnsi="Times New Roman" w:cs="Times New Roman"/>
          <w:sz w:val="24"/>
          <w:szCs w:val="24"/>
        </w:rPr>
        <w:t>начального</w:t>
      </w:r>
      <w:r w:rsidRPr="00AD66E5">
        <w:rPr>
          <w:rFonts w:ascii="Times New Roman" w:hAnsi="Times New Roman" w:cs="Times New Roman"/>
          <w:sz w:val="24"/>
          <w:szCs w:val="24"/>
        </w:rPr>
        <w:t xml:space="preserve"> образования, учреждений социально-культурного назначения. 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 </w:t>
      </w:r>
    </w:p>
    <w:p w:rsidR="00046B24" w:rsidRPr="00AD66E5" w:rsidRDefault="00046B24" w:rsidP="00173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046B24">
        <w:rPr>
          <w:rFonts w:ascii="Times New Roman" w:hAnsi="Times New Roman" w:cs="Times New Roman"/>
          <w:sz w:val="24"/>
          <w:szCs w:val="24"/>
        </w:rPr>
        <w:t>ровень безработицы в 201</w:t>
      </w:r>
      <w:r>
        <w:rPr>
          <w:rFonts w:ascii="Times New Roman" w:hAnsi="Times New Roman" w:cs="Times New Roman"/>
          <w:sz w:val="24"/>
          <w:szCs w:val="24"/>
        </w:rPr>
        <w:t>5</w:t>
      </w:r>
      <w:r w:rsidRPr="00046B24">
        <w:rPr>
          <w:rFonts w:ascii="Times New Roman" w:hAnsi="Times New Roman" w:cs="Times New Roman"/>
          <w:sz w:val="24"/>
          <w:szCs w:val="24"/>
        </w:rPr>
        <w:t xml:space="preserve"> году составлял 1,98% от численности экономически активного населения. Официально безработными числились 561 человек по району</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Прочее трудоспособное население занято в личных подсобных хозяйствах, часть трудоспособного населения занята на предприятиях и в организациях города Баймак.</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Поселение имеет возможности дл</w:t>
      </w:r>
      <w:r w:rsidR="00046B24">
        <w:rPr>
          <w:rFonts w:ascii="Times New Roman" w:hAnsi="Times New Roman" w:cs="Times New Roman"/>
          <w:sz w:val="24"/>
          <w:szCs w:val="24"/>
        </w:rPr>
        <w:t>я сбора дикоросов (грибов, ягод</w:t>
      </w:r>
      <w:r w:rsidRPr="00AD66E5">
        <w:rPr>
          <w:rFonts w:ascii="Times New Roman" w:hAnsi="Times New Roman" w:cs="Times New Roman"/>
          <w:sz w:val="24"/>
          <w:szCs w:val="24"/>
        </w:rPr>
        <w:t>), однако размеры запасов дикоросов на территории поселения не определены.</w:t>
      </w:r>
    </w:p>
    <w:p w:rsidR="004963BE" w:rsidRPr="004079A8" w:rsidRDefault="00173F05" w:rsidP="004963BE">
      <w:pPr>
        <w:pStyle w:val="afa"/>
        <w:jc w:val="both"/>
        <w:rPr>
          <w:rFonts w:ascii="Times New Roman" w:hAnsi="Times New Roman" w:cs="Times New Roman"/>
          <w:sz w:val="24"/>
          <w:szCs w:val="24"/>
          <w:highlight w:val="yellow"/>
        </w:rPr>
      </w:pPr>
      <w:r w:rsidRPr="004079A8">
        <w:rPr>
          <w:rFonts w:ascii="Times New Roman" w:hAnsi="Times New Roman" w:cs="Times New Roman"/>
          <w:sz w:val="24"/>
          <w:szCs w:val="24"/>
        </w:rPr>
        <w:t>Заготовка ягод, грибов и ореха носит стихийный характер.</w:t>
      </w:r>
      <w:r w:rsidR="004963BE" w:rsidRPr="004079A8">
        <w:rPr>
          <w:rFonts w:ascii="Times New Roman" w:hAnsi="Times New Roman" w:cs="Times New Roman"/>
        </w:rPr>
        <w:t xml:space="preserve"> </w:t>
      </w:r>
      <w:r w:rsidR="004963BE" w:rsidRPr="004079A8">
        <w:rPr>
          <w:rFonts w:ascii="Times New Roman" w:hAnsi="Times New Roman" w:cs="Times New Roman"/>
          <w:sz w:val="24"/>
          <w:szCs w:val="24"/>
        </w:rPr>
        <w:t>Население с. Ишмурзино по данным администрации района на проектируемый период (</w:t>
      </w:r>
      <w:r w:rsidR="004963BE" w:rsidRPr="004079A8">
        <w:rPr>
          <w:rFonts w:ascii="Times New Roman" w:hAnsi="Times New Roman" w:cs="Times New Roman"/>
          <w:sz w:val="24"/>
          <w:szCs w:val="24"/>
          <w:lang w:val="en-US"/>
        </w:rPr>
        <w:t>IV</w:t>
      </w:r>
      <w:r w:rsidR="004963BE" w:rsidRPr="004079A8">
        <w:rPr>
          <w:rFonts w:ascii="Times New Roman" w:hAnsi="Times New Roman" w:cs="Times New Roman"/>
          <w:sz w:val="24"/>
          <w:szCs w:val="24"/>
        </w:rPr>
        <w:t xml:space="preserve"> квартал 2012 года) составляет 982 чел. </w:t>
      </w:r>
    </w:p>
    <w:p w:rsidR="004963BE" w:rsidRPr="004079A8" w:rsidRDefault="004963BE" w:rsidP="004963BE">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Согласно переписи </w:t>
      </w:r>
      <w:smartTag w:uri="urn:schemas-microsoft-com:office:smarttags" w:element="metricconverter">
        <w:smartTagPr>
          <w:attr w:name="ProductID" w:val="2002 г"/>
        </w:smartTagPr>
        <w:r w:rsidRPr="004079A8">
          <w:rPr>
            <w:rFonts w:ascii="Times New Roman" w:hAnsi="Times New Roman" w:cs="Times New Roman"/>
            <w:sz w:val="24"/>
            <w:szCs w:val="24"/>
          </w:rPr>
          <w:t>2002 г</w:t>
        </w:r>
      </w:smartTag>
      <w:r w:rsidRPr="004079A8">
        <w:rPr>
          <w:rFonts w:ascii="Times New Roman" w:hAnsi="Times New Roman" w:cs="Times New Roman"/>
          <w:sz w:val="24"/>
          <w:szCs w:val="24"/>
        </w:rPr>
        <w:t xml:space="preserve"> численность населения населенного пункта Ишмурзино составляла 911 человек. </w:t>
      </w:r>
    </w:p>
    <w:p w:rsidR="004963BE" w:rsidRPr="004079A8" w:rsidRDefault="004963BE" w:rsidP="004963BE">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Администрацией муниципального района Баймакский район предоставлены сведения о количестве жителей всего района и с. Ишмурзино за 2002, 2009, 2012 года. </w:t>
      </w:r>
    </w:p>
    <w:p w:rsidR="004079A8" w:rsidRPr="004079A8" w:rsidRDefault="004963BE" w:rsidP="004963BE">
      <w:pPr>
        <w:pStyle w:val="afa"/>
        <w:jc w:val="both"/>
        <w:rPr>
          <w:rFonts w:ascii="Times New Roman" w:hAnsi="Times New Roman" w:cs="Times New Roman"/>
          <w:b/>
          <w:i/>
          <w:sz w:val="24"/>
          <w:szCs w:val="24"/>
        </w:rPr>
      </w:pPr>
      <w:r w:rsidRPr="004963BE">
        <w:rPr>
          <w:rFonts w:ascii="Times New Roman" w:hAnsi="Times New Roman" w:cs="Times New Roman"/>
          <w:b/>
          <w:i/>
          <w:sz w:val="24"/>
          <w:szCs w:val="24"/>
        </w:rPr>
        <w:tab/>
      </w:r>
      <w:r w:rsidRPr="004963BE">
        <w:rPr>
          <w:rFonts w:ascii="Times New Roman" w:hAnsi="Times New Roman" w:cs="Times New Roman"/>
          <w:b/>
          <w:i/>
          <w:sz w:val="24"/>
          <w:szCs w:val="24"/>
        </w:rPr>
        <w:tab/>
      </w:r>
    </w:p>
    <w:p w:rsidR="004079A8" w:rsidRDefault="004079A8" w:rsidP="004963BE">
      <w:pPr>
        <w:pStyle w:val="afa"/>
        <w:jc w:val="both"/>
        <w:rPr>
          <w:rFonts w:ascii="Times New Roman" w:hAnsi="Times New Roman" w:cs="Times New Roman"/>
          <w:b/>
          <w:sz w:val="24"/>
          <w:szCs w:val="24"/>
        </w:rPr>
      </w:pPr>
    </w:p>
    <w:p w:rsidR="004079A8" w:rsidRPr="005C1DF5" w:rsidRDefault="004079A8" w:rsidP="004079A8">
      <w:pPr>
        <w:pStyle w:val="afa"/>
        <w:jc w:val="center"/>
        <w:rPr>
          <w:rFonts w:ascii="Times New Roman" w:hAnsi="Times New Roman" w:cs="Times New Roman"/>
          <w:b/>
          <w:bCs/>
          <w:iCs/>
          <w:sz w:val="24"/>
          <w:szCs w:val="24"/>
        </w:rPr>
      </w:pPr>
      <w:r w:rsidRPr="005C1DF5">
        <w:rPr>
          <w:rFonts w:ascii="Times New Roman" w:hAnsi="Times New Roman" w:cs="Times New Roman"/>
          <w:b/>
          <w:bCs/>
          <w:iCs/>
          <w:sz w:val="24"/>
          <w:szCs w:val="24"/>
        </w:rPr>
        <w:t>Оценка трудовых ресурсов</w:t>
      </w:r>
    </w:p>
    <w:p w:rsidR="004079A8" w:rsidRPr="004079A8" w:rsidRDefault="004079A8" w:rsidP="004079A8">
      <w:pPr>
        <w:pStyle w:val="afa"/>
        <w:jc w:val="both"/>
        <w:rPr>
          <w:rFonts w:ascii="Times New Roman" w:hAnsi="Times New Roman" w:cs="Times New Roman"/>
          <w:i/>
          <w:iCs/>
          <w:color w:val="000080"/>
          <w:sz w:val="24"/>
          <w:szCs w:val="24"/>
        </w:rPr>
      </w:pPr>
      <w:r w:rsidRPr="004079A8">
        <w:rPr>
          <w:rFonts w:ascii="Times New Roman" w:hAnsi="Times New Roman" w:cs="Times New Roman"/>
          <w:color w:val="000080"/>
          <w:sz w:val="24"/>
          <w:szCs w:val="24"/>
        </w:rPr>
        <w:t xml:space="preserve">                                                                                           </w:t>
      </w:r>
    </w:p>
    <w:tbl>
      <w:tblPr>
        <w:tblW w:w="4816"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34"/>
        <w:gridCol w:w="1432"/>
        <w:gridCol w:w="1844"/>
        <w:gridCol w:w="1449"/>
        <w:gridCol w:w="1700"/>
      </w:tblGrid>
      <w:tr w:rsidR="004079A8" w:rsidRPr="004079A8" w:rsidTr="00D12685">
        <w:trPr>
          <w:cantSplit/>
          <w:tblCellSpacing w:w="0" w:type="dxa"/>
          <w:jc w:val="center"/>
        </w:trPr>
        <w:tc>
          <w:tcPr>
            <w:tcW w:w="1741" w:type="pct"/>
            <w:vMerge w:val="restar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Категория населения</w:t>
            </w:r>
          </w:p>
        </w:tc>
        <w:tc>
          <w:tcPr>
            <w:tcW w:w="1661" w:type="pct"/>
            <w:gridSpan w:val="2"/>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Современное состояние (2013г.)</w:t>
            </w:r>
          </w:p>
        </w:tc>
        <w:tc>
          <w:tcPr>
            <w:tcW w:w="1597" w:type="pct"/>
            <w:gridSpan w:val="2"/>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Расчетный срок</w:t>
            </w:r>
          </w:p>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(20</w:t>
            </w:r>
            <w:r w:rsidRPr="004079A8">
              <w:rPr>
                <w:rFonts w:ascii="Times New Roman" w:hAnsi="Times New Roman" w:cs="Times New Roman"/>
                <w:sz w:val="24"/>
                <w:szCs w:val="24"/>
                <w:lang w:val="en-US"/>
              </w:rPr>
              <w:t>3</w:t>
            </w:r>
            <w:r w:rsidRPr="004079A8">
              <w:rPr>
                <w:rFonts w:ascii="Times New Roman" w:hAnsi="Times New Roman" w:cs="Times New Roman"/>
                <w:sz w:val="24"/>
                <w:szCs w:val="24"/>
              </w:rPr>
              <w:t>3г.)</w:t>
            </w:r>
          </w:p>
        </w:tc>
      </w:tr>
      <w:tr w:rsidR="004079A8" w:rsidRPr="004079A8" w:rsidTr="00D12685">
        <w:trPr>
          <w:cantSplit/>
          <w:tblCellSpacing w:w="0" w:type="dxa"/>
          <w:jc w:val="center"/>
        </w:trPr>
        <w:tc>
          <w:tcPr>
            <w:tcW w:w="1741" w:type="pct"/>
            <w:vMerge/>
            <w:vAlign w:val="center"/>
          </w:tcPr>
          <w:p w:rsidR="004079A8" w:rsidRPr="004079A8" w:rsidRDefault="004079A8" w:rsidP="00D12685">
            <w:pPr>
              <w:pStyle w:val="afa"/>
              <w:jc w:val="both"/>
              <w:rPr>
                <w:rFonts w:ascii="Times New Roman" w:hAnsi="Times New Roman" w:cs="Times New Roman"/>
                <w:sz w:val="24"/>
                <w:szCs w:val="24"/>
              </w:rPr>
            </w:pPr>
          </w:p>
        </w:tc>
        <w:tc>
          <w:tcPr>
            <w:tcW w:w="72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чел.</w:t>
            </w:r>
          </w:p>
        </w:tc>
        <w:tc>
          <w:tcPr>
            <w:tcW w:w="935"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tc>
        <w:tc>
          <w:tcPr>
            <w:tcW w:w="735"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чел.</w:t>
            </w:r>
          </w:p>
        </w:tc>
        <w:tc>
          <w:tcPr>
            <w:tcW w:w="862"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tc>
      </w:tr>
      <w:tr w:rsidR="004079A8" w:rsidRPr="004079A8" w:rsidTr="00D12685">
        <w:trPr>
          <w:cantSplit/>
          <w:tblCellSpacing w:w="0" w:type="dxa"/>
          <w:jc w:val="center"/>
        </w:trPr>
        <w:tc>
          <w:tcPr>
            <w:tcW w:w="1741" w:type="pct"/>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Численность</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населения, всего</w:t>
            </w:r>
          </w:p>
        </w:tc>
        <w:tc>
          <w:tcPr>
            <w:tcW w:w="726"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315</w:t>
            </w:r>
          </w:p>
        </w:tc>
        <w:tc>
          <w:tcPr>
            <w:tcW w:w="935"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100,0</w:t>
            </w:r>
          </w:p>
        </w:tc>
        <w:tc>
          <w:tcPr>
            <w:tcW w:w="735"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406</w:t>
            </w:r>
          </w:p>
        </w:tc>
        <w:tc>
          <w:tcPr>
            <w:tcW w:w="862"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100,0</w:t>
            </w:r>
          </w:p>
        </w:tc>
      </w:tr>
      <w:tr w:rsidR="004079A8" w:rsidRPr="004079A8" w:rsidTr="00D12685">
        <w:trPr>
          <w:cantSplit/>
          <w:tblCellSpacing w:w="0" w:type="dxa"/>
          <w:jc w:val="center"/>
        </w:trPr>
        <w:tc>
          <w:tcPr>
            <w:tcW w:w="1741" w:type="pct"/>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Население в</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трудоспособном возрасте</w:t>
            </w:r>
          </w:p>
        </w:tc>
        <w:tc>
          <w:tcPr>
            <w:tcW w:w="726"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219</w:t>
            </w:r>
          </w:p>
        </w:tc>
        <w:tc>
          <w:tcPr>
            <w:tcW w:w="935"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69,52</w:t>
            </w:r>
          </w:p>
        </w:tc>
        <w:tc>
          <w:tcPr>
            <w:tcW w:w="735"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278</w:t>
            </w:r>
          </w:p>
        </w:tc>
        <w:tc>
          <w:tcPr>
            <w:tcW w:w="862" w:type="pct"/>
            <w:vAlign w:val="center"/>
          </w:tcPr>
          <w:p w:rsidR="004079A8" w:rsidRPr="004079A8" w:rsidRDefault="004079A8" w:rsidP="00D12685">
            <w:pPr>
              <w:pStyle w:val="afa"/>
              <w:jc w:val="both"/>
              <w:rPr>
                <w:rFonts w:ascii="Times New Roman" w:hAnsi="Times New Roman" w:cs="Times New Roman"/>
                <w:sz w:val="24"/>
                <w:szCs w:val="24"/>
                <w:lang w:val="en-US"/>
              </w:rPr>
            </w:pPr>
            <w:r w:rsidRPr="004079A8">
              <w:rPr>
                <w:rFonts w:ascii="Times New Roman" w:hAnsi="Times New Roman" w:cs="Times New Roman"/>
                <w:sz w:val="24"/>
                <w:szCs w:val="24"/>
              </w:rPr>
              <w:t>68,43</w:t>
            </w:r>
          </w:p>
        </w:tc>
      </w:tr>
      <w:tr w:rsidR="004079A8" w:rsidRPr="004079A8" w:rsidTr="00D12685">
        <w:trPr>
          <w:cantSplit/>
          <w:tblCellSpacing w:w="0" w:type="dxa"/>
          <w:jc w:val="center"/>
        </w:trPr>
        <w:tc>
          <w:tcPr>
            <w:tcW w:w="1741" w:type="pct"/>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Работающие лица</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старше трудоспособного</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возраста</w:t>
            </w:r>
          </w:p>
        </w:tc>
        <w:tc>
          <w:tcPr>
            <w:tcW w:w="726"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13</w:t>
            </w:r>
          </w:p>
        </w:tc>
        <w:tc>
          <w:tcPr>
            <w:tcW w:w="935"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30% возрастной группы пенсионеров</w:t>
            </w:r>
          </w:p>
        </w:tc>
        <w:tc>
          <w:tcPr>
            <w:tcW w:w="735"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17</w:t>
            </w:r>
          </w:p>
        </w:tc>
        <w:tc>
          <w:tcPr>
            <w:tcW w:w="862"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30% возрастной группы пенсионеров</w:t>
            </w:r>
          </w:p>
        </w:tc>
      </w:tr>
      <w:tr w:rsidR="004079A8" w:rsidRPr="004079A8" w:rsidTr="00D12685">
        <w:trPr>
          <w:cantSplit/>
          <w:tblCellSpacing w:w="0" w:type="dxa"/>
          <w:jc w:val="center"/>
        </w:trPr>
        <w:tc>
          <w:tcPr>
            <w:tcW w:w="1741" w:type="pct"/>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Итого трудовые ресурсы</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(экономически активное</w:t>
            </w:r>
          </w:p>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население)</w:t>
            </w:r>
          </w:p>
        </w:tc>
        <w:tc>
          <w:tcPr>
            <w:tcW w:w="726"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232</w:t>
            </w:r>
          </w:p>
        </w:tc>
        <w:tc>
          <w:tcPr>
            <w:tcW w:w="935" w:type="pct"/>
            <w:vAlign w:val="center"/>
          </w:tcPr>
          <w:p w:rsidR="004079A8" w:rsidRPr="004079A8" w:rsidRDefault="004079A8" w:rsidP="00D12685">
            <w:pPr>
              <w:pStyle w:val="afa"/>
              <w:jc w:val="both"/>
              <w:rPr>
                <w:rFonts w:ascii="Times New Roman" w:hAnsi="Times New Roman" w:cs="Times New Roman"/>
                <w:sz w:val="24"/>
                <w:szCs w:val="24"/>
                <w:lang w:val="en-US"/>
              </w:rPr>
            </w:pPr>
            <w:r w:rsidRPr="004079A8">
              <w:rPr>
                <w:rFonts w:ascii="Times New Roman" w:hAnsi="Times New Roman" w:cs="Times New Roman"/>
                <w:sz w:val="24"/>
                <w:szCs w:val="24"/>
              </w:rPr>
              <w:t>73,65</w:t>
            </w:r>
          </w:p>
        </w:tc>
        <w:tc>
          <w:tcPr>
            <w:tcW w:w="735"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295</w:t>
            </w:r>
          </w:p>
        </w:tc>
        <w:tc>
          <w:tcPr>
            <w:tcW w:w="862" w:type="pct"/>
            <w:vAlign w:val="center"/>
          </w:tcPr>
          <w:p w:rsidR="004079A8" w:rsidRPr="004079A8" w:rsidRDefault="004079A8" w:rsidP="00D12685">
            <w:pPr>
              <w:pStyle w:val="afa"/>
              <w:jc w:val="both"/>
              <w:rPr>
                <w:rStyle w:val="HTML0"/>
                <w:rFonts w:ascii="Times New Roman" w:hAnsi="Times New Roman" w:cs="Times New Roman"/>
                <w:sz w:val="24"/>
                <w:szCs w:val="24"/>
              </w:rPr>
            </w:pPr>
            <w:r w:rsidRPr="004079A8">
              <w:rPr>
                <w:rStyle w:val="HTML0"/>
                <w:rFonts w:ascii="Times New Roman" w:hAnsi="Times New Roman" w:cs="Times New Roman"/>
                <w:sz w:val="24"/>
                <w:szCs w:val="24"/>
              </w:rPr>
              <w:t>72,66</w:t>
            </w:r>
          </w:p>
        </w:tc>
      </w:tr>
    </w:tbl>
    <w:p w:rsidR="004079A8" w:rsidRPr="004079A8" w:rsidRDefault="004079A8" w:rsidP="004079A8">
      <w:pPr>
        <w:pStyle w:val="afa"/>
        <w:jc w:val="both"/>
        <w:rPr>
          <w:rFonts w:ascii="Times New Roman" w:hAnsi="Times New Roman" w:cs="Times New Roman"/>
          <w:color w:val="000080"/>
          <w:sz w:val="24"/>
          <w:szCs w:val="24"/>
        </w:rPr>
      </w:pP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сельского поселения.</w:t>
      </w:r>
    </w:p>
    <w:p w:rsidR="004079A8" w:rsidRDefault="004079A8" w:rsidP="004079A8">
      <w:pPr>
        <w:tabs>
          <w:tab w:val="left" w:pos="10600"/>
          <w:tab w:val="left" w:pos="10700"/>
        </w:tabs>
        <w:ind w:left="301" w:right="261" w:firstLine="301"/>
        <w:jc w:val="both"/>
        <w:rPr>
          <w:rFonts w:ascii="Times New Roman" w:eastAsia="Calibri" w:hAnsi="Times New Roman" w:cs="Times New Roman"/>
          <w:color w:val="FF0000"/>
          <w:sz w:val="24"/>
          <w:szCs w:val="24"/>
        </w:rPr>
      </w:pPr>
    </w:p>
    <w:p w:rsidR="00CD559A" w:rsidRDefault="00CD559A" w:rsidP="004079A8">
      <w:pPr>
        <w:tabs>
          <w:tab w:val="left" w:pos="10600"/>
          <w:tab w:val="left" w:pos="10700"/>
        </w:tabs>
        <w:ind w:left="301" w:right="261" w:firstLine="301"/>
        <w:jc w:val="both"/>
        <w:rPr>
          <w:rFonts w:ascii="Times New Roman" w:eastAsia="Calibri" w:hAnsi="Times New Roman" w:cs="Times New Roman"/>
          <w:color w:val="FF0000"/>
          <w:sz w:val="24"/>
          <w:szCs w:val="24"/>
        </w:rPr>
      </w:pPr>
    </w:p>
    <w:p w:rsidR="00CD559A" w:rsidRDefault="00CD559A" w:rsidP="004079A8">
      <w:pPr>
        <w:tabs>
          <w:tab w:val="left" w:pos="10600"/>
          <w:tab w:val="left" w:pos="10700"/>
        </w:tabs>
        <w:ind w:left="301" w:right="261" w:firstLine="301"/>
        <w:jc w:val="both"/>
        <w:rPr>
          <w:rFonts w:ascii="Times New Roman" w:eastAsia="Calibri" w:hAnsi="Times New Roman" w:cs="Times New Roman"/>
          <w:color w:val="FF0000"/>
          <w:sz w:val="24"/>
          <w:szCs w:val="24"/>
        </w:rPr>
      </w:pPr>
    </w:p>
    <w:p w:rsidR="00CD559A" w:rsidRPr="00A91CC7" w:rsidRDefault="00CD559A" w:rsidP="004079A8">
      <w:pPr>
        <w:tabs>
          <w:tab w:val="left" w:pos="10600"/>
          <w:tab w:val="left" w:pos="10700"/>
        </w:tabs>
        <w:ind w:left="301" w:right="261" w:firstLine="301"/>
        <w:jc w:val="both"/>
        <w:rPr>
          <w:rFonts w:ascii="Times New Roman" w:eastAsia="Calibri" w:hAnsi="Times New Roman" w:cs="Times New Roman"/>
          <w:color w:val="FF0000"/>
          <w:sz w:val="24"/>
          <w:szCs w:val="24"/>
        </w:rPr>
      </w:pPr>
    </w:p>
    <w:p w:rsidR="00CD559A" w:rsidRDefault="00CD559A" w:rsidP="00CD559A">
      <w:pPr>
        <w:tabs>
          <w:tab w:val="left" w:pos="300"/>
          <w:tab w:val="left" w:pos="709"/>
          <w:tab w:val="left" w:pos="6804"/>
        </w:tabs>
        <w:ind w:left="300" w:firstLine="300"/>
        <w:jc w:val="center"/>
        <w:rPr>
          <w:rFonts w:ascii="Times New Roman" w:eastAsia="Calibri" w:hAnsi="Times New Roman" w:cs="Times New Roman"/>
          <w:b/>
          <w:sz w:val="24"/>
          <w:szCs w:val="24"/>
        </w:rPr>
      </w:pPr>
    </w:p>
    <w:p w:rsidR="004079A8" w:rsidRPr="00CD559A" w:rsidRDefault="004079A8" w:rsidP="00CD559A">
      <w:pPr>
        <w:tabs>
          <w:tab w:val="left" w:pos="300"/>
          <w:tab w:val="left" w:pos="709"/>
          <w:tab w:val="left" w:pos="6804"/>
        </w:tabs>
        <w:ind w:left="300" w:firstLine="300"/>
        <w:jc w:val="center"/>
        <w:rPr>
          <w:rFonts w:ascii="Times New Roman" w:eastAsia="Calibri" w:hAnsi="Times New Roman" w:cs="Times New Roman"/>
          <w:b/>
          <w:sz w:val="24"/>
          <w:szCs w:val="24"/>
        </w:rPr>
      </w:pPr>
      <w:r w:rsidRPr="00A91CC7">
        <w:rPr>
          <w:rFonts w:ascii="Times New Roman" w:eastAsia="Calibri" w:hAnsi="Times New Roman" w:cs="Times New Roman"/>
          <w:b/>
          <w:sz w:val="24"/>
          <w:szCs w:val="24"/>
        </w:rPr>
        <w:t>Возрастная структура населения проектируемого населенного пункта д.Богачево сельского поселения Ишмурзинский сельсовет</w:t>
      </w:r>
    </w:p>
    <w:tbl>
      <w:tblPr>
        <w:tblW w:w="93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00"/>
        <w:gridCol w:w="2700"/>
      </w:tblGrid>
      <w:tr w:rsidR="004079A8" w:rsidRPr="00A91CC7" w:rsidTr="00D12685">
        <w:trPr>
          <w:trHeight w:val="454"/>
        </w:trPr>
        <w:tc>
          <w:tcPr>
            <w:tcW w:w="3600" w:type="dxa"/>
            <w:vMerge w:val="restart"/>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Возрастные группы</w:t>
            </w:r>
          </w:p>
        </w:tc>
        <w:tc>
          <w:tcPr>
            <w:tcW w:w="5700" w:type="dxa"/>
            <w:gridSpan w:val="2"/>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Удельный вес</w:t>
            </w:r>
          </w:p>
        </w:tc>
      </w:tr>
      <w:tr w:rsidR="004079A8" w:rsidRPr="00A91CC7" w:rsidTr="00D12685">
        <w:trPr>
          <w:trHeight w:val="454"/>
        </w:trPr>
        <w:tc>
          <w:tcPr>
            <w:tcW w:w="3600" w:type="dxa"/>
            <w:vMerge/>
            <w:vAlign w:val="center"/>
          </w:tcPr>
          <w:p w:rsidR="004079A8" w:rsidRPr="00A91CC7" w:rsidRDefault="004079A8" w:rsidP="00D12685">
            <w:pPr>
              <w:ind w:right="260"/>
              <w:jc w:val="center"/>
              <w:rPr>
                <w:rFonts w:ascii="Times New Roman" w:eastAsia="Calibri" w:hAnsi="Times New Roman" w:cs="Times New Roman"/>
                <w:sz w:val="24"/>
                <w:szCs w:val="24"/>
                <w:highlight w:val="yellow"/>
              </w:rPr>
            </w:pPr>
          </w:p>
        </w:tc>
        <w:tc>
          <w:tcPr>
            <w:tcW w:w="3000" w:type="dxa"/>
            <w:vAlign w:val="center"/>
          </w:tcPr>
          <w:p w:rsidR="004079A8" w:rsidRPr="00A91CC7" w:rsidRDefault="004079A8" w:rsidP="00D12685">
            <w:pPr>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всего (чел.)</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 %</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До 7 лет</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23</w:t>
            </w:r>
          </w:p>
        </w:tc>
        <w:tc>
          <w:tcPr>
            <w:tcW w:w="2700" w:type="dxa"/>
          </w:tcPr>
          <w:p w:rsidR="004079A8" w:rsidRPr="00A91CC7" w:rsidRDefault="004079A8" w:rsidP="00D12685">
            <w:pPr>
              <w:tabs>
                <w:tab w:val="left" w:pos="900"/>
                <w:tab w:val="center" w:pos="1242"/>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7,3</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От 7 до 16 лет</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30</w:t>
            </w:r>
          </w:p>
        </w:tc>
        <w:tc>
          <w:tcPr>
            <w:tcW w:w="2700" w:type="dxa"/>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9,52</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Старше 55 лет женщин</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32</w:t>
            </w:r>
          </w:p>
        </w:tc>
        <w:tc>
          <w:tcPr>
            <w:tcW w:w="2700" w:type="dxa"/>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10,16</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Старше 60 лет мужчин</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lang w:val="en-US"/>
              </w:rPr>
            </w:pPr>
            <w:r w:rsidRPr="00A91CC7">
              <w:rPr>
                <w:rFonts w:ascii="Times New Roman" w:eastAsia="Calibri" w:hAnsi="Times New Roman" w:cs="Times New Roman"/>
                <w:sz w:val="24"/>
                <w:szCs w:val="24"/>
                <w:lang w:val="en-US"/>
              </w:rPr>
              <w:t>11</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lang w:val="en-US"/>
              </w:rPr>
              <w:t>3</w:t>
            </w:r>
            <w:r w:rsidRPr="00A91CC7">
              <w:rPr>
                <w:rFonts w:ascii="Times New Roman" w:eastAsia="Calibri" w:hAnsi="Times New Roman" w:cs="Times New Roman"/>
                <w:sz w:val="24"/>
                <w:szCs w:val="24"/>
              </w:rPr>
              <w:t>,</w:t>
            </w:r>
            <w:r w:rsidRPr="00A91CC7">
              <w:rPr>
                <w:rFonts w:ascii="Times New Roman" w:eastAsia="Calibri" w:hAnsi="Times New Roman" w:cs="Times New Roman"/>
                <w:sz w:val="24"/>
                <w:szCs w:val="24"/>
                <w:lang w:val="en-US"/>
              </w:rPr>
              <w:t>49</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Итого несамодеятельного населения</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lang w:val="en-US"/>
              </w:rPr>
            </w:pPr>
            <w:r w:rsidRPr="00A91CC7">
              <w:rPr>
                <w:rFonts w:ascii="Times New Roman" w:eastAsia="Calibri" w:hAnsi="Times New Roman" w:cs="Times New Roman"/>
                <w:sz w:val="24"/>
                <w:szCs w:val="24"/>
                <w:lang w:val="en-US"/>
              </w:rPr>
              <w:t>96</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30,48</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16-55 лет женщин</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107</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33,97</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16-30 лет мужчин</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112</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35,56</w:t>
            </w:r>
          </w:p>
        </w:tc>
      </w:tr>
      <w:tr w:rsidR="004079A8" w:rsidRPr="00A91CC7" w:rsidTr="00D12685">
        <w:trPr>
          <w:trHeight w:val="454"/>
        </w:trPr>
        <w:tc>
          <w:tcPr>
            <w:tcW w:w="3600" w:type="dxa"/>
            <w:vAlign w:val="center"/>
          </w:tcPr>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Итого трудоспособного</w:t>
            </w:r>
          </w:p>
          <w:p w:rsidR="004079A8" w:rsidRPr="00A91CC7" w:rsidRDefault="004079A8" w:rsidP="00D12685">
            <w:pPr>
              <w:ind w:right="26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 xml:space="preserve"> населения</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219</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69,52</w:t>
            </w:r>
          </w:p>
        </w:tc>
      </w:tr>
      <w:tr w:rsidR="004079A8" w:rsidRPr="00A91CC7" w:rsidTr="00D12685">
        <w:trPr>
          <w:trHeight w:val="454"/>
        </w:trPr>
        <w:tc>
          <w:tcPr>
            <w:tcW w:w="3600" w:type="dxa"/>
            <w:vAlign w:val="center"/>
          </w:tcPr>
          <w:p w:rsidR="004079A8" w:rsidRPr="00A91CC7" w:rsidRDefault="004079A8" w:rsidP="00D12685">
            <w:pPr>
              <w:ind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Всего населения в поселке</w:t>
            </w:r>
          </w:p>
        </w:tc>
        <w:tc>
          <w:tcPr>
            <w:tcW w:w="3000" w:type="dxa"/>
            <w:vAlign w:val="center"/>
          </w:tcPr>
          <w:p w:rsidR="004079A8" w:rsidRPr="00A91CC7" w:rsidRDefault="004079A8" w:rsidP="00D12685">
            <w:pPr>
              <w:shd w:val="clear" w:color="auto" w:fill="FFFFFF"/>
              <w:ind w:right="-46"/>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315</w:t>
            </w:r>
          </w:p>
        </w:tc>
        <w:tc>
          <w:tcPr>
            <w:tcW w:w="2700" w:type="dxa"/>
            <w:vAlign w:val="center"/>
          </w:tcPr>
          <w:p w:rsidR="004079A8" w:rsidRPr="00A91CC7" w:rsidRDefault="004079A8" w:rsidP="00D12685">
            <w:pPr>
              <w:tabs>
                <w:tab w:val="left" w:pos="248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100</w:t>
            </w:r>
          </w:p>
        </w:tc>
      </w:tr>
    </w:tbl>
    <w:p w:rsidR="004079A8" w:rsidRPr="00A91CC7" w:rsidRDefault="004079A8" w:rsidP="004079A8">
      <w:pPr>
        <w:tabs>
          <w:tab w:val="left" w:pos="300"/>
          <w:tab w:val="left" w:pos="1545"/>
          <w:tab w:val="left" w:pos="9285"/>
        </w:tabs>
        <w:ind w:left="300" w:firstLine="300"/>
        <w:rPr>
          <w:rFonts w:ascii="Times New Roman" w:eastAsia="Calibri" w:hAnsi="Times New Roman" w:cs="Times New Roman"/>
          <w:b/>
          <w:bCs/>
          <w:i/>
          <w:iCs/>
          <w:color w:val="FF0000"/>
          <w:sz w:val="24"/>
          <w:szCs w:val="24"/>
        </w:rPr>
      </w:pPr>
      <w:r w:rsidRPr="00A91CC7">
        <w:rPr>
          <w:rFonts w:ascii="Times New Roman" w:eastAsia="Calibri" w:hAnsi="Times New Roman" w:cs="Times New Roman"/>
          <w:b/>
          <w:bCs/>
          <w:i/>
          <w:iCs/>
          <w:color w:val="FF0000"/>
          <w:sz w:val="24"/>
          <w:szCs w:val="24"/>
        </w:rPr>
        <w:tab/>
      </w:r>
    </w:p>
    <w:p w:rsidR="004079A8" w:rsidRPr="00A91CC7" w:rsidRDefault="004079A8" w:rsidP="004079A8">
      <w:pPr>
        <w:tabs>
          <w:tab w:val="left" w:pos="300"/>
          <w:tab w:val="left" w:pos="1545"/>
          <w:tab w:val="left" w:pos="9285"/>
        </w:tabs>
        <w:ind w:left="300" w:firstLine="300"/>
        <w:rPr>
          <w:rFonts w:ascii="Times New Roman" w:eastAsia="Calibri" w:hAnsi="Times New Roman" w:cs="Times New Roman"/>
          <w:b/>
          <w:bCs/>
          <w:i/>
          <w:iCs/>
          <w:color w:val="FF0000"/>
          <w:sz w:val="24"/>
          <w:szCs w:val="24"/>
        </w:rPr>
      </w:pPr>
    </w:p>
    <w:p w:rsidR="004079A8" w:rsidRPr="00A91CC7" w:rsidRDefault="004079A8" w:rsidP="004079A8">
      <w:pPr>
        <w:tabs>
          <w:tab w:val="left" w:pos="300"/>
          <w:tab w:val="left" w:pos="709"/>
          <w:tab w:val="left" w:pos="6804"/>
        </w:tabs>
        <w:ind w:left="300" w:firstLine="300"/>
        <w:jc w:val="center"/>
        <w:rPr>
          <w:rFonts w:ascii="Times New Roman" w:eastAsia="Calibri" w:hAnsi="Times New Roman" w:cs="Times New Roman"/>
          <w:b/>
          <w:sz w:val="24"/>
          <w:szCs w:val="24"/>
        </w:rPr>
      </w:pPr>
      <w:r w:rsidRPr="00A91CC7">
        <w:rPr>
          <w:rFonts w:ascii="Times New Roman" w:eastAsia="Calibri" w:hAnsi="Times New Roman" w:cs="Times New Roman"/>
          <w:b/>
          <w:sz w:val="24"/>
          <w:szCs w:val="24"/>
        </w:rPr>
        <w:t>Оценка трудовых ресурсов проектируемого населенного пункта д.Богачево сельского поселения Ишмурзинский сельсовет</w:t>
      </w:r>
    </w:p>
    <w:p w:rsidR="004079A8" w:rsidRPr="00A91CC7" w:rsidRDefault="004079A8" w:rsidP="004079A8">
      <w:pPr>
        <w:tabs>
          <w:tab w:val="left" w:pos="300"/>
          <w:tab w:val="left" w:pos="709"/>
          <w:tab w:val="left" w:pos="6804"/>
        </w:tabs>
        <w:ind w:left="300" w:firstLine="300"/>
        <w:jc w:val="center"/>
        <w:rPr>
          <w:rFonts w:ascii="Times New Roman" w:eastAsia="Calibri" w:hAnsi="Times New Roman" w:cs="Times New Roman"/>
          <w:sz w:val="24"/>
          <w:szCs w:val="24"/>
          <w:u w:val="single"/>
        </w:rPr>
      </w:pPr>
    </w:p>
    <w:tbl>
      <w:tblPr>
        <w:tblW w:w="93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700"/>
        <w:gridCol w:w="1700"/>
        <w:gridCol w:w="1600"/>
        <w:gridCol w:w="1400"/>
        <w:gridCol w:w="1300"/>
      </w:tblGrid>
      <w:tr w:rsidR="004079A8" w:rsidRPr="00A91CC7" w:rsidTr="00D12685">
        <w:trPr>
          <w:trHeight w:val="454"/>
        </w:trPr>
        <w:tc>
          <w:tcPr>
            <w:tcW w:w="600" w:type="dxa"/>
            <w:vMerge w:val="restart"/>
            <w:vAlign w:val="center"/>
          </w:tcPr>
          <w:p w:rsidR="004079A8" w:rsidRPr="00A91CC7" w:rsidRDefault="004079A8" w:rsidP="00D12685">
            <w:pPr>
              <w:tabs>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w:t>
            </w:r>
          </w:p>
          <w:p w:rsidR="004079A8" w:rsidRPr="00A91CC7" w:rsidRDefault="004079A8" w:rsidP="00D12685">
            <w:pPr>
              <w:tabs>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п/п</w:t>
            </w:r>
          </w:p>
        </w:tc>
        <w:tc>
          <w:tcPr>
            <w:tcW w:w="2700" w:type="dxa"/>
            <w:vMerge w:val="restart"/>
            <w:vAlign w:val="center"/>
          </w:tcPr>
          <w:p w:rsidR="004079A8" w:rsidRPr="00A91CC7" w:rsidRDefault="004079A8" w:rsidP="00D12685">
            <w:pPr>
              <w:tabs>
                <w:tab w:val="left" w:pos="-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Наименование</w:t>
            </w:r>
          </w:p>
          <w:p w:rsidR="004079A8" w:rsidRPr="00A91CC7" w:rsidRDefault="004079A8" w:rsidP="00D12685">
            <w:pPr>
              <w:tabs>
                <w:tab w:val="left" w:pos="-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населенных пунктов</w:t>
            </w:r>
          </w:p>
        </w:tc>
        <w:tc>
          <w:tcPr>
            <w:tcW w:w="1700" w:type="dxa"/>
            <w:vMerge w:val="restart"/>
            <w:vAlign w:val="center"/>
          </w:tcPr>
          <w:p w:rsidR="004079A8" w:rsidRPr="00A91CC7" w:rsidRDefault="004079A8" w:rsidP="00D12685">
            <w:pPr>
              <w:tabs>
                <w:tab w:val="left" w:pos="-10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Количество населения</w:t>
            </w:r>
          </w:p>
          <w:p w:rsidR="004079A8" w:rsidRPr="00A91CC7" w:rsidRDefault="004079A8" w:rsidP="00D12685">
            <w:pPr>
              <w:tabs>
                <w:tab w:val="left" w:pos="-10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(всего) чел.</w:t>
            </w:r>
          </w:p>
        </w:tc>
        <w:tc>
          <w:tcPr>
            <w:tcW w:w="4300" w:type="dxa"/>
            <w:gridSpan w:val="3"/>
            <w:vAlign w:val="center"/>
          </w:tcPr>
          <w:p w:rsidR="004079A8" w:rsidRPr="00A91CC7" w:rsidRDefault="004079A8" w:rsidP="00D12685">
            <w:pPr>
              <w:tabs>
                <w:tab w:val="left" w:pos="-108"/>
                <w:tab w:val="left" w:pos="6804"/>
              </w:tabs>
              <w:ind w:left="300" w:firstLine="300"/>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 том числе:</w:t>
            </w:r>
          </w:p>
        </w:tc>
      </w:tr>
      <w:tr w:rsidR="004079A8" w:rsidRPr="00A91CC7" w:rsidTr="00D12685">
        <w:trPr>
          <w:trHeight w:val="454"/>
        </w:trPr>
        <w:tc>
          <w:tcPr>
            <w:tcW w:w="600" w:type="dxa"/>
            <w:vMerge/>
            <w:vAlign w:val="center"/>
          </w:tcPr>
          <w:p w:rsidR="004079A8" w:rsidRPr="00A91CC7" w:rsidRDefault="004079A8" w:rsidP="00D12685">
            <w:pPr>
              <w:tabs>
                <w:tab w:val="left" w:pos="6804"/>
              </w:tabs>
              <w:ind w:left="-108" w:right="-108"/>
              <w:jc w:val="center"/>
              <w:rPr>
                <w:rFonts w:ascii="Times New Roman" w:eastAsia="Calibri" w:hAnsi="Times New Roman" w:cs="Times New Roman"/>
                <w:sz w:val="24"/>
                <w:szCs w:val="24"/>
              </w:rPr>
            </w:pPr>
          </w:p>
        </w:tc>
        <w:tc>
          <w:tcPr>
            <w:tcW w:w="2700" w:type="dxa"/>
            <w:vMerge/>
            <w:vAlign w:val="center"/>
          </w:tcPr>
          <w:p w:rsidR="004079A8" w:rsidRPr="00A91CC7" w:rsidRDefault="004079A8" w:rsidP="00D12685">
            <w:pPr>
              <w:tabs>
                <w:tab w:val="left" w:pos="-8"/>
                <w:tab w:val="left" w:pos="6804"/>
              </w:tabs>
              <w:ind w:left="-108" w:right="-108"/>
              <w:jc w:val="center"/>
              <w:rPr>
                <w:rFonts w:ascii="Times New Roman" w:eastAsia="Calibri" w:hAnsi="Times New Roman" w:cs="Times New Roman"/>
                <w:sz w:val="24"/>
                <w:szCs w:val="24"/>
              </w:rPr>
            </w:pPr>
          </w:p>
        </w:tc>
        <w:tc>
          <w:tcPr>
            <w:tcW w:w="1700" w:type="dxa"/>
            <w:vMerge/>
            <w:vAlign w:val="center"/>
          </w:tcPr>
          <w:p w:rsidR="004079A8" w:rsidRPr="00A91CC7" w:rsidRDefault="004079A8" w:rsidP="00D12685">
            <w:pPr>
              <w:tabs>
                <w:tab w:val="left" w:pos="-108"/>
                <w:tab w:val="left" w:pos="6804"/>
              </w:tabs>
              <w:ind w:left="-108" w:right="-108"/>
              <w:jc w:val="center"/>
              <w:rPr>
                <w:rFonts w:ascii="Times New Roman" w:eastAsia="Calibri" w:hAnsi="Times New Roman" w:cs="Times New Roman"/>
                <w:sz w:val="24"/>
                <w:szCs w:val="24"/>
              </w:rPr>
            </w:pPr>
          </w:p>
        </w:tc>
        <w:tc>
          <w:tcPr>
            <w:tcW w:w="1600" w:type="dxa"/>
            <w:vAlign w:val="center"/>
          </w:tcPr>
          <w:p w:rsidR="004079A8" w:rsidRPr="00A91CC7" w:rsidRDefault="004079A8" w:rsidP="00D12685">
            <w:pPr>
              <w:tabs>
                <w:tab w:val="left" w:pos="-108"/>
                <w:tab w:val="left" w:pos="6804"/>
              </w:tabs>
              <w:ind w:left="-108" w:right="-72" w:firstLine="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В трудо-способном возрасте</w:t>
            </w:r>
          </w:p>
        </w:tc>
        <w:tc>
          <w:tcPr>
            <w:tcW w:w="1400" w:type="dxa"/>
            <w:vAlign w:val="center"/>
          </w:tcPr>
          <w:p w:rsidR="004079A8" w:rsidRPr="00A91CC7" w:rsidRDefault="004079A8" w:rsidP="00D12685">
            <w:pPr>
              <w:tabs>
                <w:tab w:val="left" w:pos="-44"/>
                <w:tab w:val="left" w:pos="6804"/>
              </w:tabs>
              <w:ind w:left="-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Дети до</w:t>
            </w:r>
          </w:p>
          <w:p w:rsidR="004079A8" w:rsidRPr="00A91CC7" w:rsidRDefault="004079A8" w:rsidP="00D12685">
            <w:pPr>
              <w:tabs>
                <w:tab w:val="left" w:pos="-44"/>
                <w:tab w:val="left" w:pos="6804"/>
              </w:tabs>
              <w:ind w:left="-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17 лет</w:t>
            </w:r>
          </w:p>
        </w:tc>
        <w:tc>
          <w:tcPr>
            <w:tcW w:w="1300" w:type="dxa"/>
            <w:vAlign w:val="center"/>
          </w:tcPr>
          <w:p w:rsidR="004079A8" w:rsidRPr="00A91CC7" w:rsidRDefault="004079A8" w:rsidP="00D12685">
            <w:pPr>
              <w:tabs>
                <w:tab w:val="left" w:pos="6804"/>
              </w:tabs>
              <w:ind w:left="-1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Пенсио-неры</w:t>
            </w:r>
          </w:p>
        </w:tc>
      </w:tr>
      <w:tr w:rsidR="004079A8" w:rsidRPr="00A91CC7" w:rsidTr="00D12685">
        <w:trPr>
          <w:trHeight w:val="454"/>
        </w:trPr>
        <w:tc>
          <w:tcPr>
            <w:tcW w:w="600" w:type="dxa"/>
            <w:vAlign w:val="center"/>
          </w:tcPr>
          <w:p w:rsidR="004079A8" w:rsidRPr="00A91CC7" w:rsidRDefault="004079A8" w:rsidP="00D12685">
            <w:pPr>
              <w:tabs>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w:t>
            </w:r>
          </w:p>
        </w:tc>
        <w:tc>
          <w:tcPr>
            <w:tcW w:w="2700" w:type="dxa"/>
            <w:vAlign w:val="center"/>
          </w:tcPr>
          <w:p w:rsidR="004079A8" w:rsidRPr="00A91CC7" w:rsidRDefault="004079A8" w:rsidP="00D12685">
            <w:pPr>
              <w:shd w:val="clear" w:color="auto" w:fill="FFFFFF"/>
              <w:rPr>
                <w:rFonts w:ascii="Times New Roman" w:eastAsia="Calibri" w:hAnsi="Times New Roman" w:cs="Times New Roman"/>
                <w:sz w:val="24"/>
                <w:szCs w:val="24"/>
              </w:rPr>
            </w:pPr>
            <w:r w:rsidRPr="00A91CC7">
              <w:rPr>
                <w:rFonts w:ascii="Times New Roman" w:eastAsia="Calibri" w:hAnsi="Times New Roman" w:cs="Times New Roman"/>
                <w:sz w:val="24"/>
                <w:szCs w:val="24"/>
              </w:rPr>
              <w:t>д. Богачево</w:t>
            </w:r>
          </w:p>
        </w:tc>
        <w:tc>
          <w:tcPr>
            <w:tcW w:w="1700" w:type="dxa"/>
            <w:vAlign w:val="center"/>
          </w:tcPr>
          <w:p w:rsidR="004079A8" w:rsidRPr="00A91CC7" w:rsidRDefault="004079A8" w:rsidP="00D12685">
            <w:pPr>
              <w:tabs>
                <w:tab w:val="left" w:pos="-10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315</w:t>
            </w:r>
          </w:p>
        </w:tc>
        <w:tc>
          <w:tcPr>
            <w:tcW w:w="1600" w:type="dxa"/>
            <w:vAlign w:val="center"/>
          </w:tcPr>
          <w:p w:rsidR="004079A8" w:rsidRPr="00A91CC7" w:rsidRDefault="004079A8" w:rsidP="00D12685">
            <w:pPr>
              <w:tabs>
                <w:tab w:val="left" w:pos="-108"/>
                <w:tab w:val="left" w:pos="6804"/>
              </w:tabs>
              <w:ind w:left="-108" w:right="-72" w:firstLine="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219</w:t>
            </w:r>
          </w:p>
        </w:tc>
        <w:tc>
          <w:tcPr>
            <w:tcW w:w="1400" w:type="dxa"/>
            <w:vAlign w:val="center"/>
          </w:tcPr>
          <w:p w:rsidR="004079A8" w:rsidRPr="00A91CC7" w:rsidRDefault="004079A8" w:rsidP="00D12685">
            <w:pPr>
              <w:tabs>
                <w:tab w:val="left" w:pos="-44"/>
                <w:tab w:val="left" w:pos="6804"/>
              </w:tabs>
              <w:ind w:left="-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53</w:t>
            </w:r>
          </w:p>
        </w:tc>
        <w:tc>
          <w:tcPr>
            <w:tcW w:w="1300" w:type="dxa"/>
            <w:vAlign w:val="center"/>
          </w:tcPr>
          <w:p w:rsidR="004079A8" w:rsidRPr="00A91CC7" w:rsidRDefault="004079A8" w:rsidP="00D12685">
            <w:pPr>
              <w:tabs>
                <w:tab w:val="left" w:pos="6804"/>
              </w:tabs>
              <w:ind w:left="-1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43</w:t>
            </w:r>
          </w:p>
        </w:tc>
      </w:tr>
      <w:tr w:rsidR="004079A8" w:rsidRPr="00A91CC7" w:rsidTr="00D12685">
        <w:trPr>
          <w:trHeight w:val="454"/>
        </w:trPr>
        <w:tc>
          <w:tcPr>
            <w:tcW w:w="600" w:type="dxa"/>
            <w:vAlign w:val="center"/>
          </w:tcPr>
          <w:p w:rsidR="004079A8" w:rsidRPr="00A91CC7" w:rsidRDefault="004079A8" w:rsidP="00D12685">
            <w:pPr>
              <w:tabs>
                <w:tab w:val="left" w:pos="6804"/>
              </w:tabs>
              <w:ind w:left="-108" w:right="-108"/>
              <w:jc w:val="center"/>
              <w:rPr>
                <w:rFonts w:ascii="Times New Roman" w:eastAsia="Calibri" w:hAnsi="Times New Roman" w:cs="Times New Roman"/>
                <w:sz w:val="24"/>
                <w:szCs w:val="24"/>
              </w:rPr>
            </w:pPr>
          </w:p>
        </w:tc>
        <w:tc>
          <w:tcPr>
            <w:tcW w:w="2700" w:type="dxa"/>
            <w:vAlign w:val="center"/>
          </w:tcPr>
          <w:p w:rsidR="004079A8" w:rsidRPr="00A91CC7" w:rsidRDefault="004079A8" w:rsidP="00D12685">
            <w:pPr>
              <w:shd w:val="clear" w:color="auto" w:fill="FFFFFF"/>
              <w:rPr>
                <w:rFonts w:ascii="Times New Roman" w:eastAsia="Calibri" w:hAnsi="Times New Roman" w:cs="Times New Roman"/>
                <w:sz w:val="24"/>
                <w:szCs w:val="24"/>
              </w:rPr>
            </w:pPr>
          </w:p>
        </w:tc>
        <w:tc>
          <w:tcPr>
            <w:tcW w:w="1700" w:type="dxa"/>
            <w:vAlign w:val="center"/>
          </w:tcPr>
          <w:p w:rsidR="004079A8" w:rsidRPr="00A91CC7" w:rsidRDefault="004079A8" w:rsidP="00D12685">
            <w:pPr>
              <w:tabs>
                <w:tab w:val="left" w:pos="-108"/>
                <w:tab w:val="left" w:pos="6804"/>
              </w:tabs>
              <w:ind w:left="-108" w:right="-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100%</w:t>
            </w:r>
          </w:p>
        </w:tc>
        <w:tc>
          <w:tcPr>
            <w:tcW w:w="1600" w:type="dxa"/>
            <w:vAlign w:val="center"/>
          </w:tcPr>
          <w:p w:rsidR="004079A8" w:rsidRPr="00A91CC7" w:rsidRDefault="004079A8" w:rsidP="00D12685">
            <w:pPr>
              <w:tabs>
                <w:tab w:val="left" w:pos="-108"/>
                <w:tab w:val="left" w:pos="6804"/>
              </w:tabs>
              <w:ind w:left="-108" w:right="-72" w:firstLine="108"/>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69,52%</w:t>
            </w:r>
          </w:p>
        </w:tc>
        <w:tc>
          <w:tcPr>
            <w:tcW w:w="1400" w:type="dxa"/>
            <w:vAlign w:val="center"/>
          </w:tcPr>
          <w:p w:rsidR="004079A8" w:rsidRPr="00A91CC7" w:rsidRDefault="004079A8" w:rsidP="00D12685">
            <w:pPr>
              <w:tabs>
                <w:tab w:val="left" w:pos="-44"/>
                <w:tab w:val="left" w:pos="6804"/>
              </w:tabs>
              <w:ind w:left="-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16,83%</w:t>
            </w:r>
          </w:p>
        </w:tc>
        <w:tc>
          <w:tcPr>
            <w:tcW w:w="1300" w:type="dxa"/>
            <w:vAlign w:val="center"/>
          </w:tcPr>
          <w:p w:rsidR="004079A8" w:rsidRPr="00A91CC7" w:rsidRDefault="004079A8" w:rsidP="00D12685">
            <w:pPr>
              <w:tabs>
                <w:tab w:val="left" w:pos="6804"/>
              </w:tabs>
              <w:ind w:left="-144" w:right="-72"/>
              <w:jc w:val="center"/>
              <w:rPr>
                <w:rFonts w:ascii="Times New Roman" w:eastAsia="Calibri" w:hAnsi="Times New Roman" w:cs="Times New Roman"/>
                <w:sz w:val="24"/>
                <w:szCs w:val="24"/>
              </w:rPr>
            </w:pPr>
            <w:r w:rsidRPr="00A91CC7">
              <w:rPr>
                <w:rFonts w:ascii="Times New Roman" w:eastAsia="Calibri" w:hAnsi="Times New Roman" w:cs="Times New Roman"/>
                <w:sz w:val="24"/>
                <w:szCs w:val="24"/>
              </w:rPr>
              <w:t>13,65%</w:t>
            </w:r>
          </w:p>
        </w:tc>
      </w:tr>
    </w:tbl>
    <w:p w:rsidR="004079A8" w:rsidRPr="00A91CC7" w:rsidRDefault="004079A8" w:rsidP="004079A8">
      <w:pPr>
        <w:tabs>
          <w:tab w:val="left" w:pos="300"/>
          <w:tab w:val="left" w:pos="1545"/>
          <w:tab w:val="left" w:pos="9285"/>
        </w:tabs>
        <w:ind w:left="300" w:firstLine="300"/>
        <w:jc w:val="center"/>
        <w:rPr>
          <w:rFonts w:ascii="Times New Roman" w:eastAsia="Calibri" w:hAnsi="Times New Roman" w:cs="Times New Roman"/>
          <w:sz w:val="24"/>
          <w:szCs w:val="24"/>
          <w:u w:val="single"/>
        </w:rPr>
      </w:pPr>
    </w:p>
    <w:p w:rsidR="004079A8" w:rsidRPr="00A91CC7" w:rsidRDefault="004079A8" w:rsidP="004079A8">
      <w:pPr>
        <w:pStyle w:val="af2"/>
        <w:tabs>
          <w:tab w:val="left" w:pos="300"/>
        </w:tabs>
        <w:spacing w:before="0" w:beforeAutospacing="0" w:after="0" w:afterAutospacing="0"/>
        <w:ind w:left="300" w:right="166" w:firstLine="300"/>
        <w:jc w:val="both"/>
      </w:pPr>
      <w:r w:rsidRPr="00A91CC7">
        <w:t>Основную возрастную группу</w:t>
      </w:r>
      <w:r w:rsidRPr="00A91CC7">
        <w:rPr>
          <w:b/>
          <w:bCs/>
        </w:rPr>
        <w:t xml:space="preserve"> </w:t>
      </w:r>
      <w:r w:rsidRPr="00A91CC7">
        <w:t>трудовых ресурсов д. Богачево составляет население в трудоспособном возрасте.</w:t>
      </w:r>
    </w:p>
    <w:p w:rsidR="004079A8" w:rsidRPr="00AD66E5" w:rsidRDefault="004079A8" w:rsidP="004079A8">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сельского поселения </w:t>
      </w:r>
      <w:r>
        <w:rPr>
          <w:rFonts w:ascii="Times New Roman" w:hAnsi="Times New Roman" w:cs="Times New Roman"/>
          <w:sz w:val="24"/>
          <w:szCs w:val="24"/>
        </w:rPr>
        <w:t>Ишмурзинский</w:t>
      </w:r>
      <w:r w:rsidRPr="00AD66E5">
        <w:rPr>
          <w:rFonts w:ascii="Times New Roman" w:hAnsi="Times New Roman" w:cs="Times New Roman"/>
          <w:sz w:val="24"/>
          <w:szCs w:val="24"/>
        </w:rPr>
        <w:t xml:space="preserve"> сельсовет имеет определенный демографический потенциал на перспективу в лице относительного большого удельного веса лиц трудоспособного возраста </w:t>
      </w:r>
    </w:p>
    <w:p w:rsidR="004079A8" w:rsidRPr="00AD66E5" w:rsidRDefault="004079A8" w:rsidP="004079A8">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Учитывая проведенный анализ прогнозов демографического развития сельского поселения, наиболее вероятным рассматривается сценарий увеличения численности населения. </w:t>
      </w:r>
    </w:p>
    <w:p w:rsidR="004079A8" w:rsidRDefault="004079A8" w:rsidP="004079A8">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достижения целей Программы принимается условие, при котором численность жителей и хозяйствующих субъектов имеет тенденцию роста. </w:t>
      </w:r>
    </w:p>
    <w:p w:rsidR="005C1DF5" w:rsidRDefault="005C1DF5" w:rsidP="004079A8">
      <w:pPr>
        <w:spacing w:after="0" w:line="240" w:lineRule="auto"/>
        <w:ind w:firstLine="709"/>
        <w:jc w:val="both"/>
        <w:rPr>
          <w:rFonts w:ascii="Times New Roman" w:hAnsi="Times New Roman" w:cs="Times New Roman"/>
          <w:sz w:val="24"/>
          <w:szCs w:val="24"/>
        </w:rPr>
      </w:pPr>
    </w:p>
    <w:p w:rsidR="005C1DF5" w:rsidRPr="00AD66E5" w:rsidRDefault="005C1DF5" w:rsidP="004079A8">
      <w:pPr>
        <w:spacing w:after="0" w:line="240" w:lineRule="auto"/>
        <w:ind w:firstLine="709"/>
        <w:jc w:val="both"/>
        <w:rPr>
          <w:rFonts w:ascii="Times New Roman" w:hAnsi="Times New Roman" w:cs="Times New Roman"/>
          <w:sz w:val="24"/>
          <w:szCs w:val="24"/>
        </w:rPr>
      </w:pPr>
    </w:p>
    <w:p w:rsidR="004079A8" w:rsidRPr="005C1DF5" w:rsidRDefault="004079A8" w:rsidP="004079A8">
      <w:pPr>
        <w:pStyle w:val="afa"/>
        <w:jc w:val="center"/>
        <w:rPr>
          <w:rFonts w:ascii="Times New Roman" w:hAnsi="Times New Roman" w:cs="Times New Roman"/>
          <w:b/>
          <w:bCs/>
          <w:iCs/>
          <w:sz w:val="24"/>
          <w:szCs w:val="24"/>
        </w:rPr>
      </w:pPr>
      <w:r w:rsidRPr="005C1DF5">
        <w:rPr>
          <w:rFonts w:ascii="Times New Roman" w:hAnsi="Times New Roman" w:cs="Times New Roman"/>
          <w:b/>
          <w:bCs/>
          <w:iCs/>
          <w:sz w:val="24"/>
          <w:szCs w:val="24"/>
        </w:rPr>
        <w:t>Возрастная структура населения проектируемого населенного пункта д.Богачево сельского поселения Ишмурзинский сельсовет</w:t>
      </w:r>
    </w:p>
    <w:p w:rsidR="004079A8" w:rsidRPr="005C1DF5" w:rsidRDefault="004079A8" w:rsidP="004079A8">
      <w:pPr>
        <w:pStyle w:val="afa"/>
        <w:jc w:val="both"/>
        <w:rPr>
          <w:rFonts w:ascii="Times New Roman" w:hAnsi="Times New Roman" w:cs="Times New Roman"/>
          <w:b/>
          <w:bCs/>
          <w:iCs/>
          <w:color w:val="000080"/>
          <w:sz w:val="24"/>
          <w:szCs w:val="24"/>
        </w:rPr>
      </w:pP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92"/>
        <w:gridCol w:w="1772"/>
        <w:gridCol w:w="1790"/>
        <w:gridCol w:w="1591"/>
        <w:gridCol w:w="1680"/>
      </w:tblGrid>
      <w:tr w:rsidR="004079A8" w:rsidRPr="004079A8" w:rsidTr="00D12685">
        <w:trPr>
          <w:tblCellSpacing w:w="0" w:type="dxa"/>
          <w:jc w:val="center"/>
        </w:trPr>
        <w:tc>
          <w:tcPr>
            <w:tcW w:w="1336" w:type="pct"/>
            <w:vMerge w:val="restar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i/>
                <w:iCs/>
                <w:sz w:val="24"/>
                <w:szCs w:val="24"/>
              </w:rPr>
              <w:t xml:space="preserve">                                                                                                  </w:t>
            </w:r>
            <w:r w:rsidRPr="004079A8">
              <w:rPr>
                <w:rFonts w:ascii="Times New Roman" w:hAnsi="Times New Roman" w:cs="Times New Roman"/>
                <w:sz w:val="24"/>
                <w:szCs w:val="24"/>
              </w:rPr>
              <w:t>Возрастные</w:t>
            </w:r>
          </w:p>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группы</w:t>
            </w:r>
          </w:p>
        </w:tc>
        <w:tc>
          <w:tcPr>
            <w:tcW w:w="1910" w:type="pct"/>
            <w:gridSpan w:val="2"/>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Современное состояние</w:t>
            </w:r>
          </w:p>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(2013г.)</w:t>
            </w:r>
          </w:p>
        </w:tc>
        <w:tc>
          <w:tcPr>
            <w:tcW w:w="1754" w:type="pct"/>
            <w:gridSpan w:val="2"/>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Расчетный срок</w:t>
            </w:r>
          </w:p>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(20</w:t>
            </w:r>
            <w:r w:rsidRPr="004079A8">
              <w:rPr>
                <w:rFonts w:ascii="Times New Roman" w:hAnsi="Times New Roman" w:cs="Times New Roman"/>
                <w:sz w:val="24"/>
                <w:szCs w:val="24"/>
                <w:lang w:val="en-US"/>
              </w:rPr>
              <w:t>3</w:t>
            </w:r>
            <w:r w:rsidRPr="004079A8">
              <w:rPr>
                <w:rFonts w:ascii="Times New Roman" w:hAnsi="Times New Roman" w:cs="Times New Roman"/>
                <w:sz w:val="24"/>
                <w:szCs w:val="24"/>
              </w:rPr>
              <w:t>3г.)</w:t>
            </w:r>
          </w:p>
        </w:tc>
      </w:tr>
      <w:tr w:rsidR="004079A8" w:rsidRPr="004079A8" w:rsidTr="00D12685">
        <w:trPr>
          <w:tblCellSpacing w:w="0" w:type="dxa"/>
          <w:jc w:val="center"/>
        </w:trPr>
        <w:tc>
          <w:tcPr>
            <w:tcW w:w="1336" w:type="pct"/>
            <w:vMerge/>
            <w:vAlign w:val="center"/>
          </w:tcPr>
          <w:p w:rsidR="004079A8" w:rsidRPr="004079A8" w:rsidRDefault="004079A8" w:rsidP="00D12685">
            <w:pPr>
              <w:pStyle w:val="afa"/>
              <w:jc w:val="both"/>
              <w:rPr>
                <w:rFonts w:ascii="Times New Roman" w:hAnsi="Times New Roman" w:cs="Times New Roman"/>
                <w:sz w:val="24"/>
                <w:szCs w:val="24"/>
              </w:rPr>
            </w:pPr>
          </w:p>
        </w:tc>
        <w:tc>
          <w:tcPr>
            <w:tcW w:w="95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чел.</w:t>
            </w:r>
          </w:p>
        </w:tc>
        <w:tc>
          <w:tcPr>
            <w:tcW w:w="96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tc>
        <w:tc>
          <w:tcPr>
            <w:tcW w:w="853"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чел.</w:t>
            </w:r>
          </w:p>
        </w:tc>
        <w:tc>
          <w:tcPr>
            <w:tcW w:w="901"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w:t>
            </w:r>
          </w:p>
        </w:tc>
      </w:tr>
      <w:tr w:rsidR="004079A8" w:rsidRPr="004079A8" w:rsidTr="00D12685">
        <w:trPr>
          <w:tblCellSpacing w:w="0" w:type="dxa"/>
          <w:jc w:val="center"/>
        </w:trPr>
        <w:tc>
          <w:tcPr>
            <w:tcW w:w="133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Численность</w:t>
            </w:r>
          </w:p>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населения, всего</w:t>
            </w:r>
          </w:p>
        </w:tc>
        <w:tc>
          <w:tcPr>
            <w:tcW w:w="95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315</w:t>
            </w:r>
          </w:p>
        </w:tc>
        <w:tc>
          <w:tcPr>
            <w:tcW w:w="96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100,0</w:t>
            </w:r>
          </w:p>
        </w:tc>
        <w:tc>
          <w:tcPr>
            <w:tcW w:w="853"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406</w:t>
            </w:r>
          </w:p>
        </w:tc>
        <w:tc>
          <w:tcPr>
            <w:tcW w:w="901"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100,0</w:t>
            </w:r>
          </w:p>
        </w:tc>
      </w:tr>
      <w:tr w:rsidR="004079A8" w:rsidRPr="004079A8" w:rsidTr="00D12685">
        <w:trPr>
          <w:trHeight w:hRule="exact" w:val="340"/>
          <w:tblCellSpacing w:w="0" w:type="dxa"/>
          <w:jc w:val="center"/>
        </w:trPr>
        <w:tc>
          <w:tcPr>
            <w:tcW w:w="133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в том числе:</w:t>
            </w:r>
          </w:p>
        </w:tc>
        <w:tc>
          <w:tcPr>
            <w:tcW w:w="950" w:type="pct"/>
            <w:vAlign w:val="center"/>
          </w:tcPr>
          <w:p w:rsidR="004079A8" w:rsidRPr="004079A8" w:rsidRDefault="004079A8" w:rsidP="00D12685">
            <w:pPr>
              <w:pStyle w:val="afa"/>
              <w:jc w:val="both"/>
              <w:rPr>
                <w:rFonts w:ascii="Times New Roman" w:hAnsi="Times New Roman" w:cs="Times New Roman"/>
                <w:color w:val="000080"/>
                <w:sz w:val="24"/>
                <w:szCs w:val="24"/>
              </w:rPr>
            </w:pPr>
            <w:r w:rsidRPr="004079A8">
              <w:rPr>
                <w:rFonts w:ascii="Times New Roman" w:hAnsi="Times New Roman" w:cs="Times New Roman"/>
                <w:color w:val="000080"/>
                <w:sz w:val="24"/>
                <w:szCs w:val="24"/>
              </w:rPr>
              <w:t> </w:t>
            </w:r>
          </w:p>
        </w:tc>
        <w:tc>
          <w:tcPr>
            <w:tcW w:w="960" w:type="pct"/>
            <w:vAlign w:val="center"/>
          </w:tcPr>
          <w:p w:rsidR="004079A8" w:rsidRPr="004079A8" w:rsidRDefault="004079A8" w:rsidP="00D12685">
            <w:pPr>
              <w:pStyle w:val="afa"/>
              <w:jc w:val="both"/>
              <w:rPr>
                <w:rFonts w:ascii="Times New Roman" w:hAnsi="Times New Roman" w:cs="Times New Roman"/>
                <w:color w:val="000080"/>
                <w:sz w:val="24"/>
                <w:szCs w:val="24"/>
              </w:rPr>
            </w:pPr>
            <w:r w:rsidRPr="004079A8">
              <w:rPr>
                <w:rFonts w:ascii="Times New Roman" w:hAnsi="Times New Roman" w:cs="Times New Roman"/>
                <w:color w:val="000080"/>
                <w:sz w:val="24"/>
                <w:szCs w:val="24"/>
              </w:rPr>
              <w:t> </w:t>
            </w:r>
          </w:p>
        </w:tc>
        <w:tc>
          <w:tcPr>
            <w:tcW w:w="853" w:type="pct"/>
            <w:vAlign w:val="center"/>
          </w:tcPr>
          <w:p w:rsidR="004079A8" w:rsidRPr="004079A8" w:rsidRDefault="004079A8" w:rsidP="00D12685">
            <w:pPr>
              <w:pStyle w:val="afa"/>
              <w:jc w:val="both"/>
              <w:rPr>
                <w:rFonts w:ascii="Times New Roman" w:hAnsi="Times New Roman" w:cs="Times New Roman"/>
                <w:color w:val="000080"/>
                <w:sz w:val="24"/>
                <w:szCs w:val="24"/>
              </w:rPr>
            </w:pPr>
            <w:r w:rsidRPr="004079A8">
              <w:rPr>
                <w:rFonts w:ascii="Times New Roman" w:hAnsi="Times New Roman" w:cs="Times New Roman"/>
                <w:i/>
                <w:iCs/>
                <w:color w:val="000080"/>
                <w:sz w:val="24"/>
                <w:szCs w:val="24"/>
              </w:rPr>
              <w:t> </w:t>
            </w:r>
          </w:p>
        </w:tc>
        <w:tc>
          <w:tcPr>
            <w:tcW w:w="901" w:type="pct"/>
            <w:vAlign w:val="center"/>
          </w:tcPr>
          <w:p w:rsidR="004079A8" w:rsidRPr="004079A8" w:rsidRDefault="004079A8" w:rsidP="00D12685">
            <w:pPr>
              <w:pStyle w:val="afa"/>
              <w:jc w:val="both"/>
              <w:rPr>
                <w:rFonts w:ascii="Times New Roman" w:hAnsi="Times New Roman" w:cs="Times New Roman"/>
                <w:sz w:val="24"/>
                <w:szCs w:val="24"/>
              </w:rPr>
            </w:pPr>
          </w:p>
          <w:p w:rsidR="004079A8" w:rsidRPr="004079A8" w:rsidRDefault="004079A8" w:rsidP="00D12685">
            <w:pPr>
              <w:pStyle w:val="afa"/>
              <w:jc w:val="both"/>
              <w:rPr>
                <w:rFonts w:ascii="Times New Roman" w:hAnsi="Times New Roman" w:cs="Times New Roman"/>
                <w:sz w:val="24"/>
                <w:szCs w:val="24"/>
              </w:rPr>
            </w:pPr>
          </w:p>
        </w:tc>
      </w:tr>
      <w:tr w:rsidR="004079A8" w:rsidRPr="004079A8" w:rsidTr="00D12685">
        <w:trPr>
          <w:tblCellSpacing w:w="0" w:type="dxa"/>
          <w:jc w:val="center"/>
        </w:trPr>
        <w:tc>
          <w:tcPr>
            <w:tcW w:w="133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Моложе трудоспособного возраста</w:t>
            </w:r>
          </w:p>
        </w:tc>
        <w:tc>
          <w:tcPr>
            <w:tcW w:w="95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53</w:t>
            </w:r>
          </w:p>
        </w:tc>
        <w:tc>
          <w:tcPr>
            <w:tcW w:w="96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16,83</w:t>
            </w:r>
          </w:p>
        </w:tc>
        <w:tc>
          <w:tcPr>
            <w:tcW w:w="853"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70</w:t>
            </w:r>
          </w:p>
        </w:tc>
        <w:tc>
          <w:tcPr>
            <w:tcW w:w="901"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17,34</w:t>
            </w:r>
          </w:p>
        </w:tc>
      </w:tr>
      <w:tr w:rsidR="004079A8" w:rsidRPr="004079A8" w:rsidTr="00D12685">
        <w:trPr>
          <w:tblCellSpacing w:w="0" w:type="dxa"/>
          <w:jc w:val="center"/>
        </w:trPr>
        <w:tc>
          <w:tcPr>
            <w:tcW w:w="133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 В трудоспособном возрасте</w:t>
            </w:r>
          </w:p>
        </w:tc>
        <w:tc>
          <w:tcPr>
            <w:tcW w:w="95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219</w:t>
            </w:r>
          </w:p>
        </w:tc>
        <w:tc>
          <w:tcPr>
            <w:tcW w:w="96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69,52</w:t>
            </w:r>
          </w:p>
        </w:tc>
        <w:tc>
          <w:tcPr>
            <w:tcW w:w="853"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278</w:t>
            </w:r>
          </w:p>
        </w:tc>
        <w:tc>
          <w:tcPr>
            <w:tcW w:w="901"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68,43</w:t>
            </w:r>
          </w:p>
        </w:tc>
      </w:tr>
      <w:tr w:rsidR="004079A8" w:rsidRPr="004079A8" w:rsidTr="00D12685">
        <w:trPr>
          <w:tblCellSpacing w:w="0" w:type="dxa"/>
          <w:jc w:val="center"/>
        </w:trPr>
        <w:tc>
          <w:tcPr>
            <w:tcW w:w="1336" w:type="pct"/>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Старше трудоспособного возраста</w:t>
            </w:r>
          </w:p>
        </w:tc>
        <w:tc>
          <w:tcPr>
            <w:tcW w:w="95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43</w:t>
            </w:r>
          </w:p>
        </w:tc>
        <w:tc>
          <w:tcPr>
            <w:tcW w:w="960"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13,65</w:t>
            </w:r>
          </w:p>
        </w:tc>
        <w:tc>
          <w:tcPr>
            <w:tcW w:w="853"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58</w:t>
            </w:r>
          </w:p>
        </w:tc>
        <w:tc>
          <w:tcPr>
            <w:tcW w:w="901" w:type="pct"/>
            <w:vAlign w:val="center"/>
          </w:tcPr>
          <w:p w:rsidR="004079A8" w:rsidRPr="004079A8" w:rsidRDefault="004079A8" w:rsidP="00D12685">
            <w:pPr>
              <w:pStyle w:val="afa"/>
              <w:jc w:val="both"/>
              <w:rPr>
                <w:rFonts w:ascii="Times New Roman" w:hAnsi="Times New Roman" w:cs="Times New Roman"/>
                <w:sz w:val="24"/>
                <w:szCs w:val="24"/>
              </w:rPr>
            </w:pPr>
            <w:r w:rsidRPr="004079A8">
              <w:rPr>
                <w:rFonts w:ascii="Times New Roman" w:hAnsi="Times New Roman" w:cs="Times New Roman"/>
                <w:sz w:val="24"/>
                <w:szCs w:val="24"/>
              </w:rPr>
              <w:t>14,23</w:t>
            </w:r>
          </w:p>
        </w:tc>
      </w:tr>
    </w:tbl>
    <w:p w:rsidR="004079A8" w:rsidRPr="004079A8" w:rsidRDefault="004079A8" w:rsidP="004079A8">
      <w:pPr>
        <w:pStyle w:val="afa"/>
        <w:jc w:val="both"/>
        <w:rPr>
          <w:rFonts w:ascii="Times New Roman" w:hAnsi="Times New Roman" w:cs="Times New Roman"/>
          <w:color w:val="000080"/>
          <w:sz w:val="24"/>
          <w:szCs w:val="24"/>
          <w:u w:val="single"/>
        </w:rPr>
      </w:pPr>
    </w:p>
    <w:p w:rsidR="004079A8" w:rsidRPr="00CD559A" w:rsidRDefault="004079A8" w:rsidP="00CD559A">
      <w:pPr>
        <w:tabs>
          <w:tab w:val="left" w:pos="300"/>
          <w:tab w:val="left" w:pos="709"/>
          <w:tab w:val="left" w:pos="6804"/>
        </w:tabs>
        <w:ind w:left="300" w:firstLine="300"/>
        <w:jc w:val="center"/>
        <w:rPr>
          <w:rFonts w:ascii="Times New Roman" w:eastAsia="Calibri" w:hAnsi="Times New Roman" w:cs="Times New Roman"/>
          <w:sz w:val="24"/>
          <w:szCs w:val="24"/>
          <w:u w:val="single"/>
        </w:rPr>
      </w:pPr>
      <w:r w:rsidRPr="004079A8">
        <w:rPr>
          <w:rFonts w:ascii="Times New Roman" w:hAnsi="Times New Roman" w:cs="Times New Roman"/>
          <w:sz w:val="24"/>
          <w:szCs w:val="24"/>
          <w:u w:val="single"/>
        </w:rPr>
        <w:t>Трудовые ресурсы (экономически активное население)</w:t>
      </w:r>
      <w:r w:rsidRPr="004079A8">
        <w:rPr>
          <w:rFonts w:ascii="Times New Roman" w:hAnsi="Times New Roman" w:cs="Times New Roman"/>
          <w:sz w:val="24"/>
          <w:szCs w:val="24"/>
        </w:rPr>
        <w:t>. В основу определения трудовых ресурсов положена современная возрастная структура населения и возможная динамика ее развития на перспективу. Основную возрастную группу</w:t>
      </w:r>
      <w:r w:rsidRPr="004079A8">
        <w:rPr>
          <w:rFonts w:ascii="Times New Roman" w:hAnsi="Times New Roman" w:cs="Times New Roman"/>
          <w:b/>
          <w:bCs/>
          <w:sz w:val="24"/>
          <w:szCs w:val="24"/>
        </w:rPr>
        <w:t xml:space="preserve"> </w:t>
      </w:r>
      <w:r w:rsidRPr="004079A8">
        <w:rPr>
          <w:rFonts w:ascii="Times New Roman" w:hAnsi="Times New Roman" w:cs="Times New Roman"/>
          <w:sz w:val="24"/>
          <w:szCs w:val="24"/>
        </w:rPr>
        <w:t xml:space="preserve">трудовых ресурсов сельского поселения Ишмурзинский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 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до 295 человек.    </w:t>
      </w:r>
    </w:p>
    <w:p w:rsidR="004079A8" w:rsidRPr="004963BE" w:rsidRDefault="004079A8" w:rsidP="004963BE">
      <w:pPr>
        <w:pStyle w:val="afa"/>
        <w:jc w:val="both"/>
        <w:rPr>
          <w:rFonts w:ascii="Times New Roman" w:hAnsi="Times New Roman" w:cs="Times New Roman"/>
          <w:b/>
          <w:sz w:val="24"/>
          <w:szCs w:val="24"/>
        </w:rPr>
      </w:pPr>
    </w:p>
    <w:p w:rsidR="004963BE" w:rsidRPr="004963BE" w:rsidRDefault="004963BE" w:rsidP="00B52E4A">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1.5. Социально-экономический прогноз</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Вследствие отсутствия информации по селу Ишмурзино, анализ экономического развития был сделан на основании данных Баймакского района.</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iCs/>
          <w:sz w:val="24"/>
          <w:szCs w:val="24"/>
        </w:rPr>
        <w:t xml:space="preserve">Заработная плата </w:t>
      </w:r>
      <w:r w:rsidRPr="004963BE">
        <w:rPr>
          <w:rFonts w:ascii="Times New Roman" w:hAnsi="Times New Roman" w:cs="Times New Roman"/>
          <w:sz w:val="24"/>
          <w:szCs w:val="24"/>
        </w:rPr>
        <w:t>является основным показателем, характеризующим уровень жизни населения. Ежегодно среднемесячная заработная плата по муниципальному району Баймакский район увеличивается на 12-16 %. За 2011 год среднемесячная заработная плата составила 12 720  тыс. руб.</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Рост среднемесячной заработной платы к  соответствующему периоду 2011 года составил от 114,1 % в  Баймакском районе.</w:t>
      </w:r>
    </w:p>
    <w:p w:rsidR="004963BE" w:rsidRPr="004963BE" w:rsidRDefault="004963BE" w:rsidP="004963BE">
      <w:pPr>
        <w:pStyle w:val="afa"/>
        <w:jc w:val="both"/>
        <w:rPr>
          <w:rFonts w:ascii="Times New Roman" w:hAnsi="Times New Roman" w:cs="Times New Roman"/>
          <w:sz w:val="24"/>
          <w:szCs w:val="24"/>
        </w:rPr>
      </w:pPr>
      <w:bookmarkStart w:id="30" w:name="_Toc279762107"/>
      <w:r w:rsidRPr="004963BE">
        <w:rPr>
          <w:rFonts w:ascii="Times New Roman" w:hAnsi="Times New Roman" w:cs="Times New Roman"/>
          <w:sz w:val="24"/>
          <w:szCs w:val="24"/>
        </w:rPr>
        <w:t xml:space="preserve">В районе наблюдается </w:t>
      </w:r>
      <w:r w:rsidRPr="004963BE">
        <w:rPr>
          <w:rFonts w:ascii="Times New Roman" w:hAnsi="Times New Roman" w:cs="Times New Roman"/>
          <w:bCs/>
          <w:sz w:val="24"/>
          <w:szCs w:val="24"/>
        </w:rPr>
        <w:t>ситуация отставания</w:t>
      </w:r>
      <w:r w:rsidRPr="004963BE">
        <w:rPr>
          <w:rFonts w:ascii="Times New Roman" w:hAnsi="Times New Roman" w:cs="Times New Roman"/>
          <w:sz w:val="24"/>
          <w:szCs w:val="24"/>
        </w:rPr>
        <w:t xml:space="preserve"> от среднереспубликанских показателей при незначительном превышении по некоторым показателям соседних районов Челябинской и Оренбургской областей. Это обусловливается рядом причин, которые можно разделить на две основные группы: объективные и субъективные. </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К </w:t>
      </w:r>
      <w:r w:rsidRPr="004963BE">
        <w:rPr>
          <w:rFonts w:ascii="Times New Roman" w:hAnsi="Times New Roman" w:cs="Times New Roman"/>
          <w:bCs/>
          <w:sz w:val="24"/>
          <w:szCs w:val="24"/>
        </w:rPr>
        <w:t>объективным</w:t>
      </w:r>
      <w:r w:rsidRPr="004963BE">
        <w:rPr>
          <w:rFonts w:ascii="Times New Roman" w:hAnsi="Times New Roman" w:cs="Times New Roman"/>
          <w:sz w:val="24"/>
          <w:szCs w:val="24"/>
        </w:rPr>
        <w:t xml:space="preserve"> причинам сложившейся ситуации относятся:</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bCs/>
          <w:sz w:val="24"/>
          <w:szCs w:val="24"/>
        </w:rPr>
        <w:t>- удаленность муниципальных образований, входящих в состав Зауралья, от административного центра Республики Башкортостан</w:t>
      </w:r>
      <w:r w:rsidRPr="004963BE">
        <w:rPr>
          <w:rFonts w:ascii="Times New Roman" w:hAnsi="Times New Roman" w:cs="Times New Roman"/>
          <w:sz w:val="24"/>
          <w:szCs w:val="24"/>
        </w:rPr>
        <w:t xml:space="preserve">. </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bCs/>
          <w:sz w:val="24"/>
          <w:szCs w:val="24"/>
        </w:rPr>
        <w:t>- природно-климатические условия,</w:t>
      </w:r>
      <w:r w:rsidRPr="004963BE">
        <w:rPr>
          <w:rFonts w:ascii="Times New Roman" w:hAnsi="Times New Roman" w:cs="Times New Roman"/>
          <w:sz w:val="24"/>
          <w:szCs w:val="24"/>
        </w:rPr>
        <w:t xml:space="preserve"> рискованные для ведения сельскохозяйственной деятельности. </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Территория расположена в зонах континентального климата, что в совокупности с бедностью плодородного слоя почвы, засушливостью и низкими среднегодовыми температурами отрицательно сказывается на ведении сельского хозяйства. В то же время экономика муниципальных образований, входящих в состав вышеуказанной территории, основывается на сельскохозяйственной деятельности, что наряду со слабой развитостью альтернативных видов экономической деятельности не позволяет муниципалитетам развиваться за счет собственных ресурсов;</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bCs/>
          <w:sz w:val="24"/>
          <w:szCs w:val="24"/>
        </w:rPr>
        <w:t>- рельеф местности,</w:t>
      </w:r>
      <w:r w:rsidRPr="004963BE">
        <w:rPr>
          <w:rFonts w:ascii="Times New Roman" w:hAnsi="Times New Roman" w:cs="Times New Roman"/>
          <w:sz w:val="24"/>
          <w:szCs w:val="24"/>
        </w:rPr>
        <w:t xml:space="preserve"> затрудняющий транспортное сообщение.</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Среди субъективных причин ключевыми являются:</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bCs/>
          <w:sz w:val="24"/>
          <w:szCs w:val="24"/>
        </w:rPr>
        <w:t xml:space="preserve">- отсутствие обрабатывающих производств. </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bCs/>
          <w:sz w:val="24"/>
          <w:szCs w:val="24"/>
        </w:rPr>
        <w:t>- недостаточно развитая транспортная инфраструктура.</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Низкое качество транспортно-логистической инфраструктуры связано как со сложными природно-климатическими условиями, так и с низким уровнем развития территории. </w:t>
      </w:r>
    </w:p>
    <w:bookmarkEnd w:id="30"/>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 xml:space="preserve">Количество граждан обратившихся за содействием в трудоустройстве в </w:t>
      </w:r>
      <w:r w:rsidRPr="004963BE">
        <w:rPr>
          <w:rFonts w:ascii="Times New Roman" w:hAnsi="Times New Roman" w:cs="Times New Roman"/>
          <w:bCs/>
          <w:sz w:val="24"/>
          <w:szCs w:val="24"/>
        </w:rPr>
        <w:t>Центр занятости населения Баймакского района</w:t>
      </w:r>
      <w:r w:rsidRPr="004963BE">
        <w:rPr>
          <w:rFonts w:ascii="Times New Roman" w:hAnsi="Times New Roman" w:cs="Times New Roman"/>
          <w:sz w:val="24"/>
          <w:szCs w:val="24"/>
        </w:rPr>
        <w:t xml:space="preserve"> сократилось по сравнению с 2011 годом на 329 человек и составило 1402, в том числе 762 женщины или 54%. Признано безработными 877 человек. На учете по состоянию на 1 января 2013 года состоят 501 человек. Уровень зарегистрированной безработицы за год снизился с 2 до 1,7%. Средний размер пособия по безработице составляет 3037 рублей. При содействии службы занятости трудоустроено 977 человек и 155 направлено на профессиональное обучение. </w:t>
      </w:r>
    </w:p>
    <w:p w:rsidR="004963BE" w:rsidRPr="004963BE" w:rsidRDefault="004963BE" w:rsidP="004963BE">
      <w:pPr>
        <w:pStyle w:val="afa"/>
        <w:jc w:val="both"/>
        <w:rPr>
          <w:rFonts w:ascii="Times New Roman" w:hAnsi="Times New Roman" w:cs="Times New Roman"/>
          <w:sz w:val="24"/>
          <w:szCs w:val="24"/>
          <w:highlight w:val="yellow"/>
        </w:rPr>
      </w:pPr>
      <w:r w:rsidRPr="004963BE">
        <w:rPr>
          <w:rFonts w:ascii="Times New Roman" w:hAnsi="Times New Roman" w:cs="Times New Roman"/>
          <w:sz w:val="24"/>
          <w:szCs w:val="24"/>
        </w:rPr>
        <w:t xml:space="preserve">Наибольшая занятость населения с. Ишмурзино приходится на отрасли сельского хозяйства, транспорта и связи, так же торговли и отрасль производства и распределения газа и воды. Наиболее крупные промышленные предприятия - предприятия сельского хозяйства, личные подсобные хозяйства и предприятия пищевой промышленности. На  них приходится 69 % мест приложения труда. На начало 2012 года численность занятого населения по с. Ишмурзино составляла 596 человек или 60,6 % от всего населения. </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Основные факторы: естественная природная среда, транспортное сообщение с районным центром г. Баймак создают планировочные условия для развития территории как жилой, путем индивидуального жилищного строительства.</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При достижении определенного уровня материальной обеспеченности, и (или) при наличии долгосрочного ипотечного кредитования (с продолжительным сроком амортизации долга) интерес к пригородному образу жизни проявит возрастная группа 25-35 лет при наличии не менее 2 детей в семье и собственного автомобиля.</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Для данной социальной группы (активно трудоспособное население) одним из условий, благоприятных для жизнедеятельности, является наличие общеобразовательных и дошкольных учреждений, спортивных сооружений и рекреационных территорий.</w:t>
      </w:r>
    </w:p>
    <w:p w:rsidR="00CD559A" w:rsidRPr="00CD559A" w:rsidRDefault="00CD559A" w:rsidP="004963BE">
      <w:pPr>
        <w:pStyle w:val="afa"/>
        <w:jc w:val="both"/>
        <w:rPr>
          <w:rFonts w:ascii="Times New Roman" w:hAnsi="Times New Roman" w:cs="Times New Roman"/>
          <w:sz w:val="24"/>
          <w:szCs w:val="24"/>
        </w:rPr>
      </w:pP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Малое предпринимательство с. Ишмурзино</w:t>
      </w:r>
    </w:p>
    <w:p w:rsidR="004963BE" w:rsidRPr="004963BE" w:rsidRDefault="004963BE" w:rsidP="004963BE">
      <w:pPr>
        <w:pStyle w:val="afa"/>
        <w:jc w:val="both"/>
        <w:rPr>
          <w:rFonts w:ascii="Times New Roman" w:hAnsi="Times New Roman" w:cs="Times New Roman"/>
          <w:b/>
          <w:i/>
          <w:sz w:val="24"/>
          <w:szCs w:val="24"/>
        </w:rPr>
      </w:pPr>
    </w:p>
    <w:tbl>
      <w:tblPr>
        <w:tblW w:w="103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027"/>
        <w:gridCol w:w="1433"/>
        <w:gridCol w:w="1002"/>
        <w:gridCol w:w="836"/>
        <w:gridCol w:w="1070"/>
        <w:gridCol w:w="1232"/>
        <w:gridCol w:w="900"/>
        <w:gridCol w:w="1400"/>
      </w:tblGrid>
      <w:tr w:rsidR="004963BE" w:rsidRPr="004963BE" w:rsidTr="00D12685">
        <w:trPr>
          <w:trHeight w:val="120"/>
        </w:trPr>
        <w:tc>
          <w:tcPr>
            <w:tcW w:w="400"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п/п</w:t>
            </w:r>
          </w:p>
        </w:tc>
        <w:tc>
          <w:tcPr>
            <w:tcW w:w="2027"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Наименование предприятия</w:t>
            </w:r>
          </w:p>
        </w:tc>
        <w:tc>
          <w:tcPr>
            <w:tcW w:w="1433"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Отрасль</w:t>
            </w:r>
          </w:p>
        </w:tc>
        <w:tc>
          <w:tcPr>
            <w:tcW w:w="1002"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Числен-ность работаю-щих на пред-приятии, чел.</w:t>
            </w:r>
          </w:p>
        </w:tc>
        <w:tc>
          <w:tcPr>
            <w:tcW w:w="1906" w:type="dxa"/>
            <w:gridSpan w:val="2"/>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Объем произ-</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веденной продукции по основному виду деятельности</w:t>
            </w:r>
          </w:p>
        </w:tc>
        <w:tc>
          <w:tcPr>
            <w:tcW w:w="1232"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Вид выпускае-мой продукции</w:t>
            </w:r>
          </w:p>
        </w:tc>
        <w:tc>
          <w:tcPr>
            <w:tcW w:w="900"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Площадь</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предприя-тия</w:t>
            </w:r>
          </w:p>
        </w:tc>
        <w:tc>
          <w:tcPr>
            <w:tcW w:w="1400" w:type="dxa"/>
            <w:vMerge w:val="restart"/>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Юриди-ческий адрес (населен-ный пункт)</w:t>
            </w:r>
          </w:p>
        </w:tc>
      </w:tr>
      <w:tr w:rsidR="004963BE" w:rsidRPr="004963BE" w:rsidTr="00D12685">
        <w:trPr>
          <w:trHeight w:val="195"/>
        </w:trPr>
        <w:tc>
          <w:tcPr>
            <w:tcW w:w="400" w:type="dxa"/>
            <w:vMerge/>
          </w:tcPr>
          <w:p w:rsidR="004963BE" w:rsidRPr="004963BE" w:rsidRDefault="004963BE" w:rsidP="004963BE">
            <w:pPr>
              <w:pStyle w:val="afa"/>
              <w:jc w:val="both"/>
              <w:rPr>
                <w:rFonts w:ascii="Times New Roman" w:hAnsi="Times New Roman" w:cs="Times New Roman"/>
                <w:sz w:val="24"/>
                <w:szCs w:val="24"/>
              </w:rPr>
            </w:pPr>
          </w:p>
        </w:tc>
        <w:tc>
          <w:tcPr>
            <w:tcW w:w="2027" w:type="dxa"/>
            <w:vMerge/>
          </w:tcPr>
          <w:p w:rsidR="004963BE" w:rsidRPr="004963BE" w:rsidRDefault="004963BE" w:rsidP="004963BE">
            <w:pPr>
              <w:pStyle w:val="afa"/>
              <w:jc w:val="both"/>
              <w:rPr>
                <w:rFonts w:ascii="Times New Roman" w:hAnsi="Times New Roman" w:cs="Times New Roman"/>
                <w:sz w:val="24"/>
                <w:szCs w:val="24"/>
              </w:rPr>
            </w:pPr>
          </w:p>
        </w:tc>
        <w:tc>
          <w:tcPr>
            <w:tcW w:w="1433" w:type="dxa"/>
            <w:vMerge/>
          </w:tcPr>
          <w:p w:rsidR="004963BE" w:rsidRPr="004963BE" w:rsidRDefault="004963BE" w:rsidP="004963BE">
            <w:pPr>
              <w:pStyle w:val="afa"/>
              <w:jc w:val="both"/>
              <w:rPr>
                <w:rFonts w:ascii="Times New Roman" w:hAnsi="Times New Roman" w:cs="Times New Roman"/>
                <w:sz w:val="24"/>
                <w:szCs w:val="24"/>
              </w:rPr>
            </w:pPr>
          </w:p>
        </w:tc>
        <w:tc>
          <w:tcPr>
            <w:tcW w:w="1002" w:type="dxa"/>
            <w:vMerge/>
          </w:tcPr>
          <w:p w:rsidR="004963BE" w:rsidRPr="004963BE" w:rsidRDefault="004963BE" w:rsidP="004963BE">
            <w:pPr>
              <w:pStyle w:val="afa"/>
              <w:jc w:val="both"/>
              <w:rPr>
                <w:rFonts w:ascii="Times New Roman" w:hAnsi="Times New Roman" w:cs="Times New Roman"/>
                <w:sz w:val="24"/>
                <w:szCs w:val="24"/>
              </w:rPr>
            </w:pP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тыс.</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руб.</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 нату-ральном выра-жении</w:t>
            </w:r>
          </w:p>
        </w:tc>
        <w:tc>
          <w:tcPr>
            <w:tcW w:w="1232" w:type="dxa"/>
            <w:vMerge/>
          </w:tcPr>
          <w:p w:rsidR="004963BE" w:rsidRPr="004963BE" w:rsidRDefault="004963BE" w:rsidP="004963BE">
            <w:pPr>
              <w:pStyle w:val="afa"/>
              <w:jc w:val="both"/>
              <w:rPr>
                <w:rFonts w:ascii="Times New Roman" w:hAnsi="Times New Roman" w:cs="Times New Roman"/>
                <w:sz w:val="24"/>
                <w:szCs w:val="24"/>
              </w:rPr>
            </w:pPr>
          </w:p>
        </w:tc>
        <w:tc>
          <w:tcPr>
            <w:tcW w:w="900" w:type="dxa"/>
            <w:vMerge/>
          </w:tcPr>
          <w:p w:rsidR="004963BE" w:rsidRPr="004963BE" w:rsidRDefault="004963BE" w:rsidP="004963BE">
            <w:pPr>
              <w:pStyle w:val="afa"/>
              <w:jc w:val="both"/>
              <w:rPr>
                <w:rFonts w:ascii="Times New Roman" w:hAnsi="Times New Roman" w:cs="Times New Roman"/>
                <w:sz w:val="24"/>
                <w:szCs w:val="24"/>
              </w:rPr>
            </w:pPr>
          </w:p>
        </w:tc>
        <w:tc>
          <w:tcPr>
            <w:tcW w:w="1400" w:type="dxa"/>
            <w:vMerge/>
          </w:tcPr>
          <w:p w:rsidR="004963BE" w:rsidRPr="004963BE" w:rsidRDefault="004963BE" w:rsidP="004963BE">
            <w:pPr>
              <w:pStyle w:val="afa"/>
              <w:jc w:val="both"/>
              <w:rPr>
                <w:rFonts w:ascii="Times New Roman" w:hAnsi="Times New Roman" w:cs="Times New Roman"/>
                <w:sz w:val="24"/>
                <w:szCs w:val="24"/>
              </w:rPr>
            </w:pP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3</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4</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5</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6</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7</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8</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9</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Ульябаев К.И.</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Сельскохозяйственное производство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3</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зерновые</w:t>
            </w:r>
          </w:p>
        </w:tc>
        <w:tc>
          <w:tcPr>
            <w:tcW w:w="900" w:type="dxa"/>
          </w:tcPr>
          <w:p w:rsidR="004963BE" w:rsidRPr="004963BE" w:rsidRDefault="004963BE" w:rsidP="004963BE">
            <w:pPr>
              <w:pStyle w:val="afa"/>
              <w:jc w:val="both"/>
              <w:rPr>
                <w:rFonts w:ascii="Times New Roman" w:hAnsi="Times New Roman" w:cs="Times New Roman"/>
                <w:sz w:val="24"/>
                <w:szCs w:val="24"/>
              </w:rPr>
            </w:pPr>
            <w:smartTag w:uri="urn:schemas-microsoft-com:office:smarttags" w:element="metricconverter">
              <w:smartTagPr>
                <w:attr w:name="ProductID" w:val="90 га"/>
              </w:smartTagPr>
              <w:r w:rsidRPr="004963BE">
                <w:rPr>
                  <w:rFonts w:ascii="Times New Roman" w:hAnsi="Times New Roman" w:cs="Times New Roman"/>
                  <w:sz w:val="24"/>
                  <w:szCs w:val="24"/>
                </w:rPr>
                <w:t>90 га</w:t>
              </w:r>
            </w:smartTag>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Крестьянская, 64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Мурсалимов С.Х.</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Сельскохозяйственное производство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Зерновые, пиломатериалы</w:t>
            </w:r>
          </w:p>
        </w:tc>
        <w:tc>
          <w:tcPr>
            <w:tcW w:w="900" w:type="dxa"/>
          </w:tcPr>
          <w:p w:rsidR="004963BE" w:rsidRPr="004963BE" w:rsidRDefault="004963BE" w:rsidP="004963BE">
            <w:pPr>
              <w:pStyle w:val="afa"/>
              <w:jc w:val="both"/>
              <w:rPr>
                <w:rFonts w:ascii="Times New Roman" w:hAnsi="Times New Roman" w:cs="Times New Roman"/>
                <w:sz w:val="24"/>
                <w:szCs w:val="24"/>
              </w:rPr>
            </w:pPr>
            <w:smartTag w:uri="urn:schemas-microsoft-com:office:smarttags" w:element="metricconverter">
              <w:smartTagPr>
                <w:attr w:name="ProductID" w:val="92 га"/>
              </w:smartTagPr>
              <w:r w:rsidRPr="004963BE">
                <w:rPr>
                  <w:rFonts w:ascii="Times New Roman" w:hAnsi="Times New Roman" w:cs="Times New Roman"/>
                  <w:sz w:val="24"/>
                  <w:szCs w:val="24"/>
                </w:rPr>
                <w:t>92 га</w:t>
              </w:r>
            </w:smartTag>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Бакыр-тау, 24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Бутенбаев И.В.</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Сельскохозяйственное производство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зерновые</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С. Игшева, 81</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Янбеков М.А.</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Коневодство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С. Юлаева</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Гибадуллин И.С.</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Коневодство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С. Юлаева, 1</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Кашкаров З.М.</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пчеловодство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крестьянская, 1</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Тляусин М.Х.</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пчеловодство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С. Юлаева, 14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Якшигулова Р.Б.</w:t>
            </w:r>
          </w:p>
          <w:p w:rsidR="004963BE" w:rsidRPr="004963BE" w:rsidRDefault="004963BE" w:rsidP="004963BE">
            <w:pPr>
              <w:pStyle w:val="afa"/>
              <w:jc w:val="both"/>
              <w:rPr>
                <w:rFonts w:ascii="Times New Roman" w:hAnsi="Times New Roman" w:cs="Times New Roman"/>
                <w:sz w:val="24"/>
                <w:szCs w:val="24"/>
              </w:rPr>
            </w:pP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розн. торголя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Крестьянская, 76</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Маликов И.Я.</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розн. торголя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Мечетли, 25</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Кутлугужина Х.Г.</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розн. торголя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Мечетли, 14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Тляусин Т.М.</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розн. торголя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С. Юлаева, 14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Салихкулов Р.К.</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Пункт искусственного осеменения</w:t>
            </w:r>
          </w:p>
        </w:tc>
        <w:tc>
          <w:tcPr>
            <w:tcW w:w="1002" w:type="dxa"/>
          </w:tcPr>
          <w:p w:rsidR="004963BE" w:rsidRPr="004963BE" w:rsidRDefault="004963BE" w:rsidP="004963BE">
            <w:pPr>
              <w:pStyle w:val="afa"/>
              <w:jc w:val="both"/>
              <w:rPr>
                <w:rFonts w:ascii="Times New Roman" w:hAnsi="Times New Roman" w:cs="Times New Roman"/>
                <w:sz w:val="24"/>
                <w:szCs w:val="24"/>
              </w:rPr>
            </w:pP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Крестьянская, 11</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Рахимова З.Р.</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пекарня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З. Валиди, 12</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КФХ Мурсалимов Д.С.</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Сельско-хозяйст-венное производ-ство</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Бакыр-Тау, 24</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Бикбулатов З.З.</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изготовление мебели</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Мечетли, 7</w:t>
            </w:r>
          </w:p>
        </w:tc>
      </w:tr>
      <w:tr w:rsidR="004963BE" w:rsidRPr="004963BE" w:rsidTr="00D12685">
        <w:trPr>
          <w:trHeight w:val="195"/>
        </w:trPr>
        <w:tc>
          <w:tcPr>
            <w:tcW w:w="400" w:type="dxa"/>
          </w:tcPr>
          <w:p w:rsidR="004963BE" w:rsidRPr="004963BE" w:rsidRDefault="004963BE" w:rsidP="004963BE">
            <w:pPr>
              <w:pStyle w:val="afa"/>
              <w:jc w:val="both"/>
              <w:rPr>
                <w:rFonts w:ascii="Times New Roman" w:hAnsi="Times New Roman" w:cs="Times New Roman"/>
                <w:sz w:val="24"/>
                <w:szCs w:val="24"/>
              </w:rPr>
            </w:pPr>
          </w:p>
        </w:tc>
        <w:tc>
          <w:tcPr>
            <w:tcW w:w="2027"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ИП Афлятунова А.Б.</w:t>
            </w:r>
          </w:p>
        </w:tc>
        <w:tc>
          <w:tcPr>
            <w:tcW w:w="1433"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розн. торголя</w:t>
            </w:r>
          </w:p>
        </w:tc>
        <w:tc>
          <w:tcPr>
            <w:tcW w:w="100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836"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07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232"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9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tc>
        <w:tc>
          <w:tcPr>
            <w:tcW w:w="1400" w:type="dxa"/>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 Ишмурзно, ул. Акмуллы, 2</w:t>
            </w:r>
          </w:p>
        </w:tc>
      </w:tr>
    </w:tbl>
    <w:p w:rsidR="004963BE" w:rsidRPr="004963BE" w:rsidRDefault="004963BE" w:rsidP="004963BE">
      <w:pPr>
        <w:pStyle w:val="afa"/>
        <w:jc w:val="both"/>
        <w:rPr>
          <w:rFonts w:ascii="Times New Roman" w:hAnsi="Times New Roman" w:cs="Times New Roman"/>
          <w:color w:val="808000"/>
          <w:sz w:val="24"/>
          <w:szCs w:val="24"/>
        </w:rPr>
      </w:pPr>
    </w:p>
    <w:p w:rsidR="004963BE" w:rsidRPr="004963BE" w:rsidRDefault="004963BE" w:rsidP="004963BE">
      <w:pPr>
        <w:pStyle w:val="afa"/>
        <w:jc w:val="both"/>
        <w:rPr>
          <w:rFonts w:ascii="Times New Roman" w:hAnsi="Times New Roman" w:cs="Times New Roman"/>
          <w:i/>
          <w:sz w:val="24"/>
          <w:szCs w:val="24"/>
          <w:u w:val="single"/>
        </w:rPr>
      </w:pPr>
      <w:r w:rsidRPr="004963BE">
        <w:rPr>
          <w:rFonts w:ascii="Times New Roman" w:hAnsi="Times New Roman" w:cs="Times New Roman"/>
          <w:i/>
          <w:sz w:val="24"/>
          <w:szCs w:val="24"/>
          <w:u w:val="single"/>
        </w:rPr>
        <w:t>Информация о производстве, переработке и реализации сельскохозяйственной продукции, наличие техники на территории с. Ишмурзино по состоянию на 1 января 2012г.</w:t>
      </w:r>
    </w:p>
    <w:p w:rsidR="004963BE" w:rsidRDefault="004963BE" w:rsidP="004963BE">
      <w:pPr>
        <w:pStyle w:val="afa"/>
        <w:jc w:val="both"/>
        <w:rPr>
          <w:rFonts w:ascii="Times New Roman" w:hAnsi="Times New Roman" w:cs="Times New Roman"/>
          <w:b/>
          <w:i/>
          <w:sz w:val="24"/>
          <w:szCs w:val="24"/>
        </w:rPr>
      </w:pPr>
    </w:p>
    <w:p w:rsidR="004963BE" w:rsidRDefault="004963BE" w:rsidP="004963BE">
      <w:pPr>
        <w:pStyle w:val="afa"/>
        <w:jc w:val="both"/>
        <w:rPr>
          <w:rFonts w:ascii="Times New Roman" w:hAnsi="Times New Roman" w:cs="Times New Roman"/>
          <w:b/>
          <w:i/>
          <w:sz w:val="24"/>
          <w:szCs w:val="24"/>
        </w:rPr>
      </w:pPr>
    </w:p>
    <w:p w:rsidR="004963BE" w:rsidRPr="005C1DF5" w:rsidRDefault="004963BE" w:rsidP="004963BE">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Наличие скота и птицы в хозяйствах всех категорий</w:t>
      </w:r>
    </w:p>
    <w:p w:rsidR="004963BE" w:rsidRPr="005C1DF5" w:rsidRDefault="004963BE" w:rsidP="004963BE">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с. Ишмурзино</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631"/>
        <w:gridCol w:w="933"/>
        <w:gridCol w:w="1021"/>
        <w:gridCol w:w="1012"/>
        <w:gridCol w:w="878"/>
        <w:gridCol w:w="844"/>
        <w:gridCol w:w="913"/>
        <w:gridCol w:w="776"/>
      </w:tblGrid>
      <w:tr w:rsidR="004963BE" w:rsidRPr="004963BE" w:rsidTr="00D12685">
        <w:trPr>
          <w:trHeight w:val="323"/>
        </w:trPr>
        <w:tc>
          <w:tcPr>
            <w:tcW w:w="540" w:type="dxa"/>
            <w:vMerge w:val="restart"/>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п/п</w:t>
            </w:r>
          </w:p>
          <w:p w:rsidR="004963BE" w:rsidRPr="004963BE" w:rsidRDefault="004963BE" w:rsidP="004963BE">
            <w:pPr>
              <w:pStyle w:val="afa"/>
              <w:jc w:val="both"/>
              <w:rPr>
                <w:rFonts w:ascii="Times New Roman" w:hAnsi="Times New Roman" w:cs="Times New Roman"/>
                <w:sz w:val="24"/>
                <w:szCs w:val="24"/>
              </w:rPr>
            </w:pPr>
          </w:p>
        </w:tc>
        <w:tc>
          <w:tcPr>
            <w:tcW w:w="2631" w:type="dxa"/>
            <w:vMerge w:val="restart"/>
            <w:vAlign w:val="center"/>
          </w:tcPr>
          <w:p w:rsidR="004963BE" w:rsidRPr="004963BE" w:rsidRDefault="004963BE" w:rsidP="004963BE">
            <w:pPr>
              <w:pStyle w:val="afa"/>
              <w:jc w:val="both"/>
              <w:rPr>
                <w:rFonts w:ascii="Times New Roman" w:hAnsi="Times New Roman" w:cs="Times New Roman"/>
                <w:sz w:val="24"/>
                <w:szCs w:val="24"/>
              </w:rPr>
            </w:pP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Наименование</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населенного пункта</w:t>
            </w:r>
          </w:p>
          <w:p w:rsidR="004963BE" w:rsidRPr="004963BE" w:rsidRDefault="004963BE" w:rsidP="004963BE">
            <w:pPr>
              <w:pStyle w:val="afa"/>
              <w:jc w:val="both"/>
              <w:rPr>
                <w:rFonts w:ascii="Times New Roman" w:hAnsi="Times New Roman" w:cs="Times New Roman"/>
                <w:sz w:val="24"/>
                <w:szCs w:val="24"/>
              </w:rPr>
            </w:pPr>
          </w:p>
        </w:tc>
        <w:tc>
          <w:tcPr>
            <w:tcW w:w="6377" w:type="dxa"/>
            <w:gridSpan w:val="7"/>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Виды скота и птицы, гол</w:t>
            </w:r>
          </w:p>
        </w:tc>
      </w:tr>
      <w:tr w:rsidR="004963BE" w:rsidRPr="004963BE" w:rsidTr="00D12685">
        <w:trPr>
          <w:trHeight w:val="540"/>
        </w:trPr>
        <w:tc>
          <w:tcPr>
            <w:tcW w:w="540" w:type="dxa"/>
            <w:vMerge/>
            <w:vAlign w:val="center"/>
          </w:tcPr>
          <w:p w:rsidR="004963BE" w:rsidRPr="004963BE" w:rsidRDefault="004963BE" w:rsidP="004963BE">
            <w:pPr>
              <w:pStyle w:val="afa"/>
              <w:jc w:val="both"/>
              <w:rPr>
                <w:rFonts w:ascii="Times New Roman" w:hAnsi="Times New Roman" w:cs="Times New Roman"/>
                <w:sz w:val="24"/>
                <w:szCs w:val="24"/>
              </w:rPr>
            </w:pPr>
          </w:p>
        </w:tc>
        <w:tc>
          <w:tcPr>
            <w:tcW w:w="2631" w:type="dxa"/>
            <w:vMerge/>
            <w:vAlign w:val="center"/>
          </w:tcPr>
          <w:p w:rsidR="004963BE" w:rsidRPr="004963BE" w:rsidRDefault="004963BE" w:rsidP="004963BE">
            <w:pPr>
              <w:pStyle w:val="afa"/>
              <w:jc w:val="both"/>
              <w:rPr>
                <w:rFonts w:ascii="Times New Roman" w:hAnsi="Times New Roman" w:cs="Times New Roman"/>
                <w:sz w:val="24"/>
                <w:szCs w:val="24"/>
              </w:rPr>
            </w:pPr>
          </w:p>
        </w:tc>
        <w:tc>
          <w:tcPr>
            <w:tcW w:w="933"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КРС</w:t>
            </w:r>
          </w:p>
        </w:tc>
        <w:tc>
          <w:tcPr>
            <w:tcW w:w="1021" w:type="dxa"/>
            <w:vAlign w:val="center"/>
          </w:tcPr>
          <w:p w:rsidR="004963BE" w:rsidRPr="004963BE" w:rsidRDefault="004963BE" w:rsidP="004963BE">
            <w:pPr>
              <w:pStyle w:val="afa"/>
              <w:jc w:val="both"/>
              <w:rPr>
                <w:rFonts w:ascii="Times New Roman" w:hAnsi="Times New Roman" w:cs="Times New Roman"/>
                <w:i/>
                <w:sz w:val="24"/>
                <w:szCs w:val="24"/>
              </w:rPr>
            </w:pPr>
            <w:r w:rsidRPr="004963BE">
              <w:rPr>
                <w:rFonts w:ascii="Times New Roman" w:hAnsi="Times New Roman" w:cs="Times New Roman"/>
                <w:i/>
                <w:sz w:val="24"/>
                <w:szCs w:val="24"/>
              </w:rPr>
              <w:t>В т.ч. коров</w:t>
            </w:r>
          </w:p>
        </w:tc>
        <w:tc>
          <w:tcPr>
            <w:tcW w:w="1012"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свиньи</w:t>
            </w:r>
          </w:p>
        </w:tc>
        <w:tc>
          <w:tcPr>
            <w:tcW w:w="878"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овцы</w:t>
            </w:r>
          </w:p>
        </w:tc>
        <w:tc>
          <w:tcPr>
            <w:tcW w:w="844"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козы</w:t>
            </w:r>
          </w:p>
        </w:tc>
        <w:tc>
          <w:tcPr>
            <w:tcW w:w="913"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птица</w:t>
            </w:r>
          </w:p>
        </w:tc>
        <w:tc>
          <w:tcPr>
            <w:tcW w:w="776"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гуси,</w:t>
            </w:r>
          </w:p>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утки</w:t>
            </w:r>
          </w:p>
        </w:tc>
      </w:tr>
      <w:tr w:rsidR="004963BE" w:rsidRPr="004963BE" w:rsidTr="00D12685">
        <w:trPr>
          <w:trHeight w:val="300"/>
        </w:trPr>
        <w:tc>
          <w:tcPr>
            <w:tcW w:w="540"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2631"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2</w:t>
            </w:r>
          </w:p>
        </w:tc>
        <w:tc>
          <w:tcPr>
            <w:tcW w:w="933"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3</w:t>
            </w:r>
          </w:p>
        </w:tc>
        <w:tc>
          <w:tcPr>
            <w:tcW w:w="1021"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4</w:t>
            </w:r>
          </w:p>
        </w:tc>
        <w:tc>
          <w:tcPr>
            <w:tcW w:w="1012"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5</w:t>
            </w:r>
          </w:p>
        </w:tc>
        <w:tc>
          <w:tcPr>
            <w:tcW w:w="878"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6</w:t>
            </w:r>
          </w:p>
        </w:tc>
        <w:tc>
          <w:tcPr>
            <w:tcW w:w="844"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7</w:t>
            </w:r>
          </w:p>
        </w:tc>
        <w:tc>
          <w:tcPr>
            <w:tcW w:w="913"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8</w:t>
            </w:r>
          </w:p>
        </w:tc>
        <w:tc>
          <w:tcPr>
            <w:tcW w:w="776"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9</w:t>
            </w:r>
          </w:p>
        </w:tc>
      </w:tr>
      <w:tr w:rsidR="004963BE" w:rsidRPr="004963BE" w:rsidTr="00D12685">
        <w:trPr>
          <w:trHeight w:val="514"/>
        </w:trPr>
        <w:tc>
          <w:tcPr>
            <w:tcW w:w="540" w:type="dxa"/>
            <w:shd w:val="clear" w:color="auto" w:fill="auto"/>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1</w:t>
            </w:r>
          </w:p>
        </w:tc>
        <w:tc>
          <w:tcPr>
            <w:tcW w:w="2631" w:type="dxa"/>
            <w:vAlign w:val="center"/>
          </w:tcPr>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д. Ишмурзино</w:t>
            </w:r>
          </w:p>
        </w:tc>
        <w:tc>
          <w:tcPr>
            <w:tcW w:w="933"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870</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c>
          <w:tcPr>
            <w:tcW w:w="1021"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358</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c>
          <w:tcPr>
            <w:tcW w:w="1012"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15</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c>
          <w:tcPr>
            <w:tcW w:w="878"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434</w:t>
            </w:r>
          </w:p>
          <w:p w:rsidR="004963BE" w:rsidRPr="004963BE" w:rsidRDefault="004963BE" w:rsidP="004963BE">
            <w:pPr>
              <w:pStyle w:val="afa"/>
              <w:jc w:val="both"/>
              <w:rPr>
                <w:rFonts w:ascii="Times New Roman" w:hAnsi="Times New Roman" w:cs="Times New Roman"/>
                <w:b/>
                <w:sz w:val="24"/>
                <w:szCs w:val="24"/>
              </w:rPr>
            </w:pPr>
          </w:p>
        </w:tc>
        <w:tc>
          <w:tcPr>
            <w:tcW w:w="844"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45</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c>
          <w:tcPr>
            <w:tcW w:w="913"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2218</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c>
          <w:tcPr>
            <w:tcW w:w="776" w:type="dxa"/>
            <w:shd w:val="clear" w:color="auto" w:fill="auto"/>
          </w:tcPr>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r w:rsidRPr="004963BE">
              <w:rPr>
                <w:rFonts w:ascii="Times New Roman" w:hAnsi="Times New Roman" w:cs="Times New Roman"/>
                <w:b/>
                <w:sz w:val="24"/>
                <w:szCs w:val="24"/>
              </w:rPr>
              <w:t>500</w:t>
            </w:r>
          </w:p>
          <w:p w:rsidR="004963BE" w:rsidRPr="004963BE" w:rsidRDefault="004963BE" w:rsidP="004963BE">
            <w:pPr>
              <w:pStyle w:val="afa"/>
              <w:jc w:val="both"/>
              <w:rPr>
                <w:rFonts w:ascii="Times New Roman" w:hAnsi="Times New Roman" w:cs="Times New Roman"/>
                <w:b/>
                <w:sz w:val="24"/>
                <w:szCs w:val="24"/>
              </w:rPr>
            </w:pPr>
          </w:p>
          <w:p w:rsidR="004963BE" w:rsidRPr="004963BE" w:rsidRDefault="004963BE" w:rsidP="004963BE">
            <w:pPr>
              <w:pStyle w:val="afa"/>
              <w:jc w:val="both"/>
              <w:rPr>
                <w:rFonts w:ascii="Times New Roman" w:hAnsi="Times New Roman" w:cs="Times New Roman"/>
                <w:b/>
                <w:sz w:val="24"/>
                <w:szCs w:val="24"/>
              </w:rPr>
            </w:pPr>
          </w:p>
        </w:tc>
      </w:tr>
    </w:tbl>
    <w:p w:rsidR="004963BE" w:rsidRPr="004963BE" w:rsidRDefault="004963BE" w:rsidP="004963BE">
      <w:pPr>
        <w:pStyle w:val="afa"/>
        <w:jc w:val="both"/>
        <w:rPr>
          <w:rFonts w:ascii="Times New Roman" w:hAnsi="Times New Roman" w:cs="Times New Roman"/>
          <w:sz w:val="24"/>
          <w:szCs w:val="24"/>
        </w:rPr>
      </w:pPr>
      <w:r w:rsidRPr="004963BE">
        <w:rPr>
          <w:rFonts w:ascii="Times New Roman" w:hAnsi="Times New Roman" w:cs="Times New Roman"/>
          <w:sz w:val="24"/>
          <w:szCs w:val="24"/>
        </w:rPr>
        <w:t>Основной вид деятельности предприятий - сельское хозяйство. Более 30 % жителей населенного пункта Ишмурзино в трудоспособном возрасте заняты в личном подсобном хозяйстве. Сельскохозяйственная техника на территории сельского поселения находится в гаражах производственной зоны.</w:t>
      </w:r>
    </w:p>
    <w:p w:rsidR="00173F05" w:rsidRDefault="00173F05" w:rsidP="00173F05">
      <w:pPr>
        <w:spacing w:after="0" w:line="240" w:lineRule="auto"/>
        <w:ind w:firstLine="709"/>
        <w:jc w:val="both"/>
        <w:rPr>
          <w:rFonts w:ascii="Times New Roman" w:hAnsi="Times New Roman" w:cs="Times New Roman"/>
          <w:sz w:val="24"/>
          <w:szCs w:val="24"/>
        </w:rPr>
      </w:pP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Перечень предприятий, крестьянских (фермерских) хозяйств</w:t>
      </w: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и индивидуальных предпринимателей проектируемого населенного пункта д.Богачево сельского поселения Ишмурзинский сельсовет</w:t>
      </w:r>
    </w:p>
    <w:p w:rsidR="004963BE" w:rsidRPr="004963BE" w:rsidRDefault="004963BE" w:rsidP="004963BE">
      <w:pPr>
        <w:pStyle w:val="afa"/>
        <w:rPr>
          <w:rFonts w:ascii="Times New Roman" w:hAnsi="Times New Roman" w:cs="Times New Roman"/>
          <w:color w:val="000080"/>
          <w:sz w:val="24"/>
          <w:szCs w:val="24"/>
        </w:rPr>
      </w:pP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4338"/>
        <w:gridCol w:w="4780"/>
      </w:tblGrid>
      <w:tr w:rsidR="004963BE" w:rsidRPr="004963BE" w:rsidTr="00D12685">
        <w:trPr>
          <w:trHeight w:val="1280"/>
          <w:jc w:val="center"/>
        </w:trPr>
        <w:tc>
          <w:tcPr>
            <w:tcW w:w="256"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п/п</w:t>
            </w:r>
          </w:p>
        </w:tc>
        <w:tc>
          <w:tcPr>
            <w:tcW w:w="225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Наименование</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предприятия</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(объекта)</w:t>
            </w:r>
          </w:p>
        </w:tc>
        <w:tc>
          <w:tcPr>
            <w:tcW w:w="248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Основной</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вид деятельности</w:t>
            </w:r>
          </w:p>
        </w:tc>
      </w:tr>
      <w:tr w:rsidR="004963BE" w:rsidRPr="004963BE" w:rsidTr="00D12685">
        <w:trPr>
          <w:trHeight w:val="454"/>
          <w:jc w:val="center"/>
        </w:trPr>
        <w:tc>
          <w:tcPr>
            <w:tcW w:w="256"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1</w:t>
            </w:r>
          </w:p>
        </w:tc>
        <w:tc>
          <w:tcPr>
            <w:tcW w:w="225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ООО «Богачевка»</w:t>
            </w:r>
          </w:p>
        </w:tc>
        <w:tc>
          <w:tcPr>
            <w:tcW w:w="248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 xml:space="preserve">машинно-тракторная мастерская, зерноток, молочно-товарная ферма (коровник – 35 голов, молодняк до 1 года – 16 голов) , сеносклад </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 xml:space="preserve">д. Богачево </w:t>
            </w:r>
          </w:p>
        </w:tc>
      </w:tr>
      <w:tr w:rsidR="004963BE" w:rsidRPr="004963BE" w:rsidTr="00D12685">
        <w:trPr>
          <w:trHeight w:val="454"/>
          <w:jc w:val="center"/>
        </w:trPr>
        <w:tc>
          <w:tcPr>
            <w:tcW w:w="256"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2</w:t>
            </w:r>
          </w:p>
        </w:tc>
        <w:tc>
          <w:tcPr>
            <w:tcW w:w="225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КФХ Аблицов С.М.</w:t>
            </w:r>
          </w:p>
        </w:tc>
        <w:tc>
          <w:tcPr>
            <w:tcW w:w="248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 xml:space="preserve">выращивание зерновых, д.Богачево </w:t>
            </w:r>
          </w:p>
        </w:tc>
      </w:tr>
      <w:tr w:rsidR="004963BE" w:rsidRPr="004963BE" w:rsidTr="00D12685">
        <w:trPr>
          <w:trHeight w:val="454"/>
          <w:jc w:val="center"/>
        </w:trPr>
        <w:tc>
          <w:tcPr>
            <w:tcW w:w="256"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3</w:t>
            </w:r>
          </w:p>
        </w:tc>
        <w:tc>
          <w:tcPr>
            <w:tcW w:w="225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КФХ Беляев В.Ю.</w:t>
            </w:r>
          </w:p>
        </w:tc>
        <w:tc>
          <w:tcPr>
            <w:tcW w:w="2487" w:type="pct"/>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выращивание зерновых, д.Богачево</w:t>
            </w:r>
          </w:p>
        </w:tc>
      </w:tr>
    </w:tbl>
    <w:p w:rsidR="004963BE" w:rsidRPr="004963BE" w:rsidRDefault="004963BE" w:rsidP="004963BE">
      <w:pPr>
        <w:pStyle w:val="afa"/>
        <w:rPr>
          <w:rFonts w:ascii="Times New Roman" w:hAnsi="Times New Roman" w:cs="Times New Roman"/>
          <w:color w:val="000080"/>
          <w:sz w:val="24"/>
          <w:szCs w:val="24"/>
          <w:u w:val="single"/>
        </w:rPr>
      </w:pPr>
    </w:p>
    <w:p w:rsidR="001C40DF" w:rsidRDefault="001C40DF" w:rsidP="004963BE">
      <w:pPr>
        <w:pStyle w:val="afa"/>
        <w:jc w:val="center"/>
        <w:rPr>
          <w:rFonts w:ascii="Times New Roman" w:hAnsi="Times New Roman" w:cs="Times New Roman"/>
          <w:b/>
          <w:sz w:val="24"/>
          <w:szCs w:val="24"/>
        </w:rPr>
      </w:pPr>
    </w:p>
    <w:p w:rsidR="001C40DF" w:rsidRDefault="001C40DF" w:rsidP="004963BE">
      <w:pPr>
        <w:pStyle w:val="afa"/>
        <w:jc w:val="center"/>
        <w:rPr>
          <w:rFonts w:ascii="Times New Roman" w:hAnsi="Times New Roman" w:cs="Times New Roman"/>
          <w:b/>
          <w:sz w:val="24"/>
          <w:szCs w:val="24"/>
        </w:rPr>
      </w:pPr>
    </w:p>
    <w:p w:rsidR="00DE2DE3" w:rsidRDefault="00DE2DE3" w:rsidP="004963BE">
      <w:pPr>
        <w:pStyle w:val="afa"/>
        <w:jc w:val="center"/>
        <w:rPr>
          <w:rFonts w:ascii="Times New Roman" w:hAnsi="Times New Roman" w:cs="Times New Roman"/>
          <w:b/>
          <w:sz w:val="24"/>
          <w:szCs w:val="24"/>
        </w:rPr>
      </w:pPr>
    </w:p>
    <w:p w:rsidR="00DE2DE3" w:rsidRDefault="00DE2DE3" w:rsidP="004963BE">
      <w:pPr>
        <w:pStyle w:val="afa"/>
        <w:jc w:val="center"/>
        <w:rPr>
          <w:rFonts w:ascii="Times New Roman" w:hAnsi="Times New Roman" w:cs="Times New Roman"/>
          <w:b/>
          <w:sz w:val="24"/>
          <w:szCs w:val="24"/>
        </w:rPr>
      </w:pP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Перечень предприятий розничной торговли проектируемого</w:t>
      </w: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населенного пункта д.Богачево сельского поселения</w:t>
      </w: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Ишмурзинский сельсовет</w:t>
      </w:r>
    </w:p>
    <w:p w:rsidR="004963BE" w:rsidRPr="004963BE" w:rsidRDefault="004963BE" w:rsidP="004963BE">
      <w:pPr>
        <w:pStyle w:val="afa"/>
        <w:rPr>
          <w:rFonts w:ascii="Times New Roman" w:hAnsi="Times New Roman" w:cs="Times New Roman"/>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034"/>
        <w:gridCol w:w="3929"/>
        <w:gridCol w:w="1962"/>
      </w:tblGrid>
      <w:tr w:rsidR="004963BE" w:rsidRPr="004963BE" w:rsidTr="00D12685">
        <w:trPr>
          <w:cantSplit/>
          <w:trHeight w:val="356"/>
          <w:jc w:val="center"/>
        </w:trPr>
        <w:tc>
          <w:tcPr>
            <w:tcW w:w="66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п/п</w:t>
            </w:r>
          </w:p>
        </w:tc>
        <w:tc>
          <w:tcPr>
            <w:tcW w:w="3034"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Наименование</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предприятия</w:t>
            </w:r>
          </w:p>
        </w:tc>
        <w:tc>
          <w:tcPr>
            <w:tcW w:w="3929"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Фактический адрес</w:t>
            </w:r>
          </w:p>
        </w:tc>
        <w:tc>
          <w:tcPr>
            <w:tcW w:w="1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Торговая</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площадь, м</w:t>
            </w:r>
            <w:r w:rsidRPr="004963BE">
              <w:rPr>
                <w:rFonts w:ascii="Times New Roman" w:hAnsi="Times New Roman" w:cs="Times New Roman"/>
                <w:sz w:val="24"/>
                <w:szCs w:val="24"/>
                <w:vertAlign w:val="superscript"/>
              </w:rPr>
              <w:t>2</w:t>
            </w:r>
          </w:p>
        </w:tc>
      </w:tr>
      <w:tr w:rsidR="004963BE" w:rsidRPr="004963BE" w:rsidTr="00D12685">
        <w:trPr>
          <w:cantSplit/>
          <w:trHeight w:val="356"/>
          <w:jc w:val="center"/>
        </w:trPr>
        <w:tc>
          <w:tcPr>
            <w:tcW w:w="66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6</w:t>
            </w:r>
          </w:p>
        </w:tc>
        <w:tc>
          <w:tcPr>
            <w:tcW w:w="3034"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ИП Беляева В.В.</w:t>
            </w:r>
          </w:p>
        </w:tc>
        <w:tc>
          <w:tcPr>
            <w:tcW w:w="3929"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д.Богачево,</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ул.Артамонова 40</w:t>
            </w:r>
          </w:p>
        </w:tc>
        <w:tc>
          <w:tcPr>
            <w:tcW w:w="1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76</w:t>
            </w:r>
          </w:p>
        </w:tc>
      </w:tr>
      <w:tr w:rsidR="004963BE" w:rsidRPr="004963BE" w:rsidTr="00D12685">
        <w:trPr>
          <w:cantSplit/>
          <w:trHeight w:val="356"/>
          <w:jc w:val="center"/>
        </w:trPr>
        <w:tc>
          <w:tcPr>
            <w:tcW w:w="66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7</w:t>
            </w:r>
          </w:p>
        </w:tc>
        <w:tc>
          <w:tcPr>
            <w:tcW w:w="3034"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ИП Захарова З.М.</w:t>
            </w:r>
          </w:p>
        </w:tc>
        <w:tc>
          <w:tcPr>
            <w:tcW w:w="3929"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д.Богачево,</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ул.Артамонова напротив д.40</w:t>
            </w:r>
          </w:p>
        </w:tc>
        <w:tc>
          <w:tcPr>
            <w:tcW w:w="1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3</w:t>
            </w:r>
          </w:p>
        </w:tc>
      </w:tr>
      <w:tr w:rsidR="004963BE" w:rsidRPr="004963BE" w:rsidTr="00D12685">
        <w:trPr>
          <w:cantSplit/>
          <w:trHeight w:val="356"/>
          <w:jc w:val="center"/>
        </w:trPr>
        <w:tc>
          <w:tcPr>
            <w:tcW w:w="66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8</w:t>
            </w:r>
          </w:p>
        </w:tc>
        <w:tc>
          <w:tcPr>
            <w:tcW w:w="3034"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ИП Горькова С.А.</w:t>
            </w:r>
          </w:p>
        </w:tc>
        <w:tc>
          <w:tcPr>
            <w:tcW w:w="3929"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д.Богачево,</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ул.Артамонова напротив д.58</w:t>
            </w:r>
          </w:p>
        </w:tc>
        <w:tc>
          <w:tcPr>
            <w:tcW w:w="1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3</w:t>
            </w:r>
          </w:p>
        </w:tc>
      </w:tr>
      <w:tr w:rsidR="004963BE" w:rsidRPr="004963BE" w:rsidTr="00D12685">
        <w:trPr>
          <w:cantSplit/>
          <w:trHeight w:val="356"/>
          <w:jc w:val="center"/>
        </w:trPr>
        <w:tc>
          <w:tcPr>
            <w:tcW w:w="660" w:type="dxa"/>
            <w:vAlign w:val="center"/>
          </w:tcPr>
          <w:p w:rsidR="004963BE" w:rsidRPr="004963BE" w:rsidRDefault="004963BE" w:rsidP="004963BE">
            <w:pPr>
              <w:pStyle w:val="afa"/>
              <w:rPr>
                <w:rFonts w:ascii="Times New Roman" w:hAnsi="Times New Roman" w:cs="Times New Roman"/>
                <w:sz w:val="24"/>
                <w:szCs w:val="24"/>
              </w:rPr>
            </w:pPr>
          </w:p>
        </w:tc>
        <w:tc>
          <w:tcPr>
            <w:tcW w:w="3034"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Итого по деревни:</w:t>
            </w:r>
          </w:p>
        </w:tc>
        <w:tc>
          <w:tcPr>
            <w:tcW w:w="3929" w:type="dxa"/>
            <w:vAlign w:val="center"/>
          </w:tcPr>
          <w:p w:rsidR="004963BE" w:rsidRPr="004963BE" w:rsidRDefault="004963BE" w:rsidP="004963BE">
            <w:pPr>
              <w:pStyle w:val="afa"/>
              <w:rPr>
                <w:rFonts w:ascii="Times New Roman" w:hAnsi="Times New Roman" w:cs="Times New Roman"/>
                <w:sz w:val="24"/>
                <w:szCs w:val="24"/>
              </w:rPr>
            </w:pPr>
          </w:p>
        </w:tc>
        <w:tc>
          <w:tcPr>
            <w:tcW w:w="1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82</w:t>
            </w:r>
          </w:p>
        </w:tc>
      </w:tr>
    </w:tbl>
    <w:p w:rsidR="004963BE" w:rsidRPr="004963BE" w:rsidRDefault="004963BE" w:rsidP="004963BE">
      <w:pPr>
        <w:pStyle w:val="afa"/>
        <w:rPr>
          <w:rFonts w:ascii="Times New Roman" w:hAnsi="Times New Roman" w:cs="Times New Roman"/>
          <w:color w:val="000080"/>
          <w:sz w:val="24"/>
          <w:szCs w:val="24"/>
          <w:u w:val="single"/>
        </w:rPr>
      </w:pPr>
    </w:p>
    <w:p w:rsidR="004963BE" w:rsidRDefault="004963BE" w:rsidP="004963BE">
      <w:pPr>
        <w:pStyle w:val="afa"/>
        <w:jc w:val="center"/>
        <w:rPr>
          <w:rFonts w:ascii="Times New Roman" w:hAnsi="Times New Roman" w:cs="Times New Roman"/>
          <w:b/>
          <w:sz w:val="24"/>
          <w:szCs w:val="24"/>
        </w:rPr>
      </w:pPr>
    </w:p>
    <w:p w:rsidR="004963BE" w:rsidRDefault="004963BE" w:rsidP="004963BE">
      <w:pPr>
        <w:pStyle w:val="afa"/>
        <w:jc w:val="center"/>
        <w:rPr>
          <w:rFonts w:ascii="Times New Roman" w:hAnsi="Times New Roman" w:cs="Times New Roman"/>
          <w:b/>
          <w:sz w:val="24"/>
          <w:szCs w:val="24"/>
        </w:rPr>
      </w:pP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Наличие скота и птицы в личных подсобных хозяйствах проектируемого</w:t>
      </w: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населенного пункта д.Богачево сельского поселения</w:t>
      </w:r>
    </w:p>
    <w:p w:rsidR="004963BE" w:rsidRPr="004963BE" w:rsidRDefault="004963BE" w:rsidP="004963BE">
      <w:pPr>
        <w:pStyle w:val="afa"/>
        <w:jc w:val="center"/>
        <w:rPr>
          <w:rFonts w:ascii="Times New Roman" w:hAnsi="Times New Roman" w:cs="Times New Roman"/>
          <w:b/>
          <w:sz w:val="24"/>
          <w:szCs w:val="24"/>
        </w:rPr>
      </w:pPr>
      <w:r w:rsidRPr="004963BE">
        <w:rPr>
          <w:rFonts w:ascii="Times New Roman" w:hAnsi="Times New Roman" w:cs="Times New Roman"/>
          <w:b/>
          <w:sz w:val="24"/>
          <w:szCs w:val="24"/>
        </w:rPr>
        <w:t>Ишмурзинский сельсовет</w:t>
      </w:r>
    </w:p>
    <w:p w:rsidR="004963BE" w:rsidRPr="004963BE" w:rsidRDefault="004963BE" w:rsidP="004963BE">
      <w:pPr>
        <w:pStyle w:val="afa"/>
        <w:rPr>
          <w:rFonts w:ascii="Times New Roman" w:hAnsi="Times New Roman" w:cs="Times New Roman"/>
          <w:color w:val="000080"/>
          <w:sz w:val="24"/>
          <w:szCs w:val="24"/>
        </w:rP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962"/>
        <w:gridCol w:w="1177"/>
        <w:gridCol w:w="1050"/>
        <w:gridCol w:w="1128"/>
        <w:gridCol w:w="791"/>
        <w:gridCol w:w="913"/>
      </w:tblGrid>
      <w:tr w:rsidR="004963BE" w:rsidRPr="004963BE" w:rsidTr="00D12685">
        <w:trPr>
          <w:trHeight w:val="626"/>
          <w:jc w:val="center"/>
        </w:trPr>
        <w:tc>
          <w:tcPr>
            <w:tcW w:w="2681"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Наименование</w:t>
            </w:r>
          </w:p>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населенных пунктов</w:t>
            </w:r>
          </w:p>
        </w:tc>
        <w:tc>
          <w:tcPr>
            <w:tcW w:w="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КРС</w:t>
            </w:r>
          </w:p>
        </w:tc>
        <w:tc>
          <w:tcPr>
            <w:tcW w:w="1177" w:type="dxa"/>
            <w:vAlign w:val="center"/>
          </w:tcPr>
          <w:p w:rsidR="004963BE" w:rsidRPr="004963BE" w:rsidRDefault="004963BE" w:rsidP="004963BE">
            <w:pPr>
              <w:pStyle w:val="afa"/>
              <w:rPr>
                <w:rFonts w:ascii="Times New Roman" w:hAnsi="Times New Roman" w:cs="Times New Roman"/>
                <w:iCs/>
                <w:sz w:val="24"/>
                <w:szCs w:val="24"/>
                <w:u w:val="single"/>
              </w:rPr>
            </w:pPr>
            <w:r w:rsidRPr="004963BE">
              <w:rPr>
                <w:rFonts w:ascii="Times New Roman" w:hAnsi="Times New Roman" w:cs="Times New Roman"/>
                <w:iCs/>
                <w:sz w:val="24"/>
                <w:szCs w:val="24"/>
                <w:u w:val="single"/>
              </w:rPr>
              <w:t>В т.ч. коров</w:t>
            </w:r>
          </w:p>
        </w:tc>
        <w:tc>
          <w:tcPr>
            <w:tcW w:w="105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свиньи</w:t>
            </w:r>
          </w:p>
        </w:tc>
        <w:tc>
          <w:tcPr>
            <w:tcW w:w="1128"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овцы</w:t>
            </w:r>
          </w:p>
        </w:tc>
        <w:tc>
          <w:tcPr>
            <w:tcW w:w="791"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козы</w:t>
            </w:r>
          </w:p>
        </w:tc>
        <w:tc>
          <w:tcPr>
            <w:tcW w:w="913"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птица</w:t>
            </w:r>
          </w:p>
        </w:tc>
      </w:tr>
      <w:tr w:rsidR="004963BE" w:rsidRPr="004963BE" w:rsidTr="00D12685">
        <w:trPr>
          <w:trHeight w:val="454"/>
          <w:jc w:val="center"/>
        </w:trPr>
        <w:tc>
          <w:tcPr>
            <w:tcW w:w="2681"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д.Богачево</w:t>
            </w:r>
          </w:p>
        </w:tc>
        <w:tc>
          <w:tcPr>
            <w:tcW w:w="962"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271</w:t>
            </w:r>
          </w:p>
        </w:tc>
        <w:tc>
          <w:tcPr>
            <w:tcW w:w="1177"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101</w:t>
            </w:r>
          </w:p>
        </w:tc>
        <w:tc>
          <w:tcPr>
            <w:tcW w:w="1050"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15</w:t>
            </w:r>
          </w:p>
        </w:tc>
        <w:tc>
          <w:tcPr>
            <w:tcW w:w="1128"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108</w:t>
            </w:r>
          </w:p>
        </w:tc>
        <w:tc>
          <w:tcPr>
            <w:tcW w:w="791"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15</w:t>
            </w:r>
          </w:p>
        </w:tc>
        <w:tc>
          <w:tcPr>
            <w:tcW w:w="913" w:type="dxa"/>
            <w:vAlign w:val="center"/>
          </w:tcPr>
          <w:p w:rsidR="004963BE" w:rsidRPr="004963BE" w:rsidRDefault="004963BE" w:rsidP="004963BE">
            <w:pPr>
              <w:pStyle w:val="afa"/>
              <w:rPr>
                <w:rFonts w:ascii="Times New Roman" w:hAnsi="Times New Roman" w:cs="Times New Roman"/>
                <w:sz w:val="24"/>
                <w:szCs w:val="24"/>
              </w:rPr>
            </w:pPr>
            <w:r w:rsidRPr="004963BE">
              <w:rPr>
                <w:rFonts w:ascii="Times New Roman" w:hAnsi="Times New Roman" w:cs="Times New Roman"/>
                <w:sz w:val="24"/>
                <w:szCs w:val="24"/>
              </w:rPr>
              <w:t>540</w:t>
            </w:r>
          </w:p>
        </w:tc>
      </w:tr>
    </w:tbl>
    <w:p w:rsidR="004963BE" w:rsidRDefault="004963BE" w:rsidP="004963BE">
      <w:pPr>
        <w:tabs>
          <w:tab w:val="left" w:pos="3410"/>
        </w:tabs>
        <w:ind w:left="284" w:right="260" w:firstLine="283"/>
        <w:jc w:val="both"/>
        <w:rPr>
          <w:b/>
          <w:bCs/>
          <w:color w:val="000080"/>
        </w:rPr>
      </w:pPr>
    </w:p>
    <w:p w:rsidR="00710F3E" w:rsidRPr="00710F3E" w:rsidRDefault="00710F3E" w:rsidP="00710F3E">
      <w:pPr>
        <w:ind w:left="357" w:right="204" w:firstLine="539"/>
        <w:rPr>
          <w:rFonts w:ascii="Times New Roman" w:hAnsi="Times New Roman" w:cs="Times New Roman"/>
          <w:sz w:val="24"/>
          <w:szCs w:val="24"/>
        </w:rPr>
      </w:pPr>
      <w:r w:rsidRPr="00710F3E">
        <w:rPr>
          <w:rFonts w:ascii="Times New Roman" w:hAnsi="Times New Roman" w:cs="Times New Roman"/>
          <w:sz w:val="24"/>
          <w:szCs w:val="24"/>
        </w:rPr>
        <w:t xml:space="preserve">       Динамика численности населения с 2002-2012 год носила положительный характер, это связано со стабильным уменьшением показателей естественного прироста в населенном пункте (см. таблицу в разделе 1.4 «Система расселения»). Максимальный показатель численности населенного пункта за последние годы был достигнут в 2009 году (912 чел). На сегодняшний день по предварительным данным предоставленным администрацией сельского поселения Ишмурзинский сельсовет – население деревни составляет 982 человек.</w:t>
      </w:r>
    </w:p>
    <w:p w:rsidR="00710F3E" w:rsidRPr="00710F3E" w:rsidRDefault="00710F3E" w:rsidP="001C40DF">
      <w:pPr>
        <w:tabs>
          <w:tab w:val="left" w:pos="0"/>
          <w:tab w:val="left" w:pos="9800"/>
        </w:tabs>
        <w:ind w:right="266"/>
        <w:jc w:val="both"/>
        <w:rPr>
          <w:rFonts w:ascii="Times New Roman" w:hAnsi="Times New Roman" w:cs="Times New Roman"/>
          <w:sz w:val="24"/>
          <w:szCs w:val="24"/>
        </w:rPr>
      </w:pPr>
    </w:p>
    <w:p w:rsidR="00710F3E" w:rsidRPr="00710F3E" w:rsidRDefault="00710F3E" w:rsidP="00710F3E">
      <w:pPr>
        <w:tabs>
          <w:tab w:val="left" w:pos="0"/>
        </w:tabs>
        <w:spacing w:before="120" w:after="120"/>
        <w:ind w:right="68"/>
        <w:jc w:val="center"/>
        <w:rPr>
          <w:rFonts w:ascii="Times New Roman" w:hAnsi="Times New Roman" w:cs="Times New Roman"/>
          <w:b/>
          <w:sz w:val="24"/>
          <w:szCs w:val="24"/>
        </w:rPr>
      </w:pPr>
      <w:r w:rsidRPr="00710F3E">
        <w:rPr>
          <w:rFonts w:ascii="Times New Roman" w:hAnsi="Times New Roman" w:cs="Times New Roman"/>
          <w:b/>
          <w:sz w:val="24"/>
          <w:szCs w:val="24"/>
        </w:rPr>
        <w:t>Количественный состав семьи</w:t>
      </w:r>
    </w:p>
    <w:p w:rsidR="00710F3E" w:rsidRPr="00710F3E" w:rsidRDefault="00710F3E" w:rsidP="00710F3E">
      <w:pPr>
        <w:tabs>
          <w:tab w:val="left" w:pos="0"/>
        </w:tabs>
        <w:spacing w:before="120" w:after="120"/>
        <w:ind w:right="68"/>
        <w:jc w:val="center"/>
        <w:rPr>
          <w:rFonts w:ascii="Times New Roman" w:hAnsi="Times New Roman" w:cs="Times New Roman"/>
          <w:i/>
          <w:sz w:val="24"/>
          <w:szCs w:val="24"/>
        </w:rPr>
      </w:pPr>
      <w:r w:rsidRPr="00710F3E">
        <w:rPr>
          <w:rFonts w:ascii="Times New Roman" w:hAnsi="Times New Roman" w:cs="Times New Roman"/>
          <w:i/>
          <w:sz w:val="24"/>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3190"/>
        <w:gridCol w:w="2727"/>
      </w:tblGrid>
      <w:tr w:rsidR="00710F3E" w:rsidRPr="00710F3E" w:rsidTr="00D12685">
        <w:tc>
          <w:tcPr>
            <w:tcW w:w="3383" w:type="dxa"/>
            <w:vMerge w:val="restart"/>
          </w:tcPr>
          <w:p w:rsidR="00710F3E" w:rsidRPr="00710F3E" w:rsidRDefault="00710F3E" w:rsidP="00D12685">
            <w:pPr>
              <w:tabs>
                <w:tab w:val="left" w:pos="0"/>
              </w:tabs>
              <w:ind w:right="66"/>
              <w:jc w:val="center"/>
              <w:rPr>
                <w:rFonts w:ascii="Times New Roman" w:hAnsi="Times New Roman" w:cs="Times New Roman"/>
                <w:sz w:val="24"/>
                <w:szCs w:val="24"/>
              </w:rPr>
            </w:pPr>
          </w:p>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Численность и состав</w:t>
            </w:r>
          </w:p>
        </w:tc>
        <w:tc>
          <w:tcPr>
            <w:tcW w:w="5917" w:type="dxa"/>
            <w:gridSpan w:val="2"/>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Показатель</w:t>
            </w:r>
          </w:p>
        </w:tc>
      </w:tr>
      <w:tr w:rsidR="00710F3E" w:rsidRPr="00710F3E" w:rsidTr="00D12685">
        <w:tc>
          <w:tcPr>
            <w:tcW w:w="3383" w:type="dxa"/>
            <w:vMerge/>
          </w:tcPr>
          <w:p w:rsidR="00710F3E" w:rsidRPr="00710F3E" w:rsidRDefault="00710F3E" w:rsidP="00D12685">
            <w:pPr>
              <w:tabs>
                <w:tab w:val="left" w:pos="0"/>
              </w:tabs>
              <w:ind w:right="66"/>
              <w:jc w:val="center"/>
              <w:rPr>
                <w:rFonts w:ascii="Times New Roman" w:hAnsi="Times New Roman" w:cs="Times New Roman"/>
                <w:sz w:val="24"/>
                <w:szCs w:val="24"/>
              </w:rPr>
            </w:pPr>
          </w:p>
        </w:tc>
        <w:tc>
          <w:tcPr>
            <w:tcW w:w="3190" w:type="dxa"/>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Всего</w:t>
            </w:r>
          </w:p>
        </w:tc>
        <w:tc>
          <w:tcPr>
            <w:tcW w:w="2727" w:type="dxa"/>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w:t>
            </w:r>
          </w:p>
        </w:tc>
      </w:tr>
      <w:tr w:rsidR="00710F3E" w:rsidRPr="00710F3E" w:rsidTr="00D12685">
        <w:tc>
          <w:tcPr>
            <w:tcW w:w="3383" w:type="dxa"/>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Население, чел.</w:t>
            </w:r>
          </w:p>
        </w:tc>
        <w:tc>
          <w:tcPr>
            <w:tcW w:w="3190" w:type="dxa"/>
          </w:tcPr>
          <w:p w:rsidR="00710F3E" w:rsidRPr="00710F3E" w:rsidRDefault="00710F3E" w:rsidP="00D12685">
            <w:pPr>
              <w:tabs>
                <w:tab w:val="left" w:pos="0"/>
              </w:tabs>
              <w:ind w:right="66"/>
              <w:jc w:val="center"/>
              <w:rPr>
                <w:rFonts w:ascii="Times New Roman" w:hAnsi="Times New Roman" w:cs="Times New Roman"/>
                <w:b/>
                <w:sz w:val="24"/>
                <w:szCs w:val="24"/>
              </w:rPr>
            </w:pPr>
            <w:r w:rsidRPr="00710F3E">
              <w:rPr>
                <w:rFonts w:ascii="Times New Roman" w:hAnsi="Times New Roman" w:cs="Times New Roman"/>
                <w:b/>
                <w:sz w:val="24"/>
                <w:szCs w:val="24"/>
              </w:rPr>
              <w:t>982</w:t>
            </w:r>
          </w:p>
        </w:tc>
        <w:tc>
          <w:tcPr>
            <w:tcW w:w="2727" w:type="dxa"/>
          </w:tcPr>
          <w:p w:rsidR="00710F3E" w:rsidRPr="00710F3E" w:rsidRDefault="00710F3E" w:rsidP="00D12685">
            <w:pPr>
              <w:tabs>
                <w:tab w:val="left" w:pos="0"/>
              </w:tabs>
              <w:ind w:right="66"/>
              <w:jc w:val="center"/>
              <w:rPr>
                <w:rFonts w:ascii="Times New Roman" w:hAnsi="Times New Roman" w:cs="Times New Roman"/>
                <w:b/>
                <w:sz w:val="24"/>
                <w:szCs w:val="24"/>
              </w:rPr>
            </w:pPr>
            <w:r w:rsidRPr="00710F3E">
              <w:rPr>
                <w:rFonts w:ascii="Times New Roman" w:hAnsi="Times New Roman" w:cs="Times New Roman"/>
                <w:b/>
                <w:sz w:val="24"/>
                <w:szCs w:val="24"/>
              </w:rPr>
              <w:t>100</w:t>
            </w:r>
          </w:p>
        </w:tc>
      </w:tr>
      <w:tr w:rsidR="00710F3E" w:rsidRPr="00710F3E" w:rsidTr="00D12685">
        <w:tc>
          <w:tcPr>
            <w:tcW w:w="3383" w:type="dxa"/>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Количество семей, всего ед.</w:t>
            </w:r>
          </w:p>
        </w:tc>
        <w:tc>
          <w:tcPr>
            <w:tcW w:w="3190" w:type="dxa"/>
          </w:tcPr>
          <w:p w:rsidR="00710F3E" w:rsidRPr="00710F3E" w:rsidRDefault="00710F3E" w:rsidP="00D12685">
            <w:pPr>
              <w:tabs>
                <w:tab w:val="left" w:pos="0"/>
              </w:tabs>
              <w:ind w:right="66"/>
              <w:jc w:val="center"/>
              <w:rPr>
                <w:rFonts w:ascii="Times New Roman" w:hAnsi="Times New Roman" w:cs="Times New Roman"/>
                <w:b/>
                <w:sz w:val="24"/>
                <w:szCs w:val="24"/>
              </w:rPr>
            </w:pPr>
            <w:r w:rsidRPr="00710F3E">
              <w:rPr>
                <w:rFonts w:ascii="Times New Roman" w:hAnsi="Times New Roman" w:cs="Times New Roman"/>
                <w:b/>
                <w:sz w:val="24"/>
                <w:szCs w:val="24"/>
              </w:rPr>
              <w:t>264</w:t>
            </w:r>
          </w:p>
        </w:tc>
        <w:tc>
          <w:tcPr>
            <w:tcW w:w="2727" w:type="dxa"/>
          </w:tcPr>
          <w:p w:rsidR="00710F3E" w:rsidRPr="00710F3E" w:rsidRDefault="00710F3E" w:rsidP="00D12685">
            <w:pPr>
              <w:tabs>
                <w:tab w:val="left" w:pos="0"/>
              </w:tabs>
              <w:ind w:right="66"/>
              <w:jc w:val="center"/>
              <w:rPr>
                <w:rFonts w:ascii="Times New Roman" w:hAnsi="Times New Roman" w:cs="Times New Roman"/>
                <w:b/>
                <w:sz w:val="24"/>
                <w:szCs w:val="24"/>
              </w:rPr>
            </w:pPr>
            <w:r w:rsidRPr="00710F3E">
              <w:rPr>
                <w:rFonts w:ascii="Times New Roman" w:hAnsi="Times New Roman" w:cs="Times New Roman"/>
                <w:b/>
                <w:sz w:val="24"/>
                <w:szCs w:val="24"/>
              </w:rPr>
              <w:t>100</w:t>
            </w:r>
          </w:p>
        </w:tc>
      </w:tr>
      <w:tr w:rsidR="00710F3E" w:rsidRPr="00710F3E" w:rsidTr="00D12685">
        <w:tc>
          <w:tcPr>
            <w:tcW w:w="3383" w:type="dxa"/>
          </w:tcPr>
          <w:p w:rsidR="00710F3E" w:rsidRPr="00710F3E" w:rsidRDefault="00710F3E" w:rsidP="00D12685">
            <w:pPr>
              <w:tabs>
                <w:tab w:val="left" w:pos="0"/>
              </w:tabs>
              <w:ind w:right="66"/>
              <w:jc w:val="center"/>
              <w:rPr>
                <w:rFonts w:ascii="Times New Roman" w:hAnsi="Times New Roman" w:cs="Times New Roman"/>
                <w:sz w:val="24"/>
                <w:szCs w:val="24"/>
              </w:rPr>
            </w:pPr>
            <w:r w:rsidRPr="00710F3E">
              <w:rPr>
                <w:rFonts w:ascii="Times New Roman" w:hAnsi="Times New Roman" w:cs="Times New Roman"/>
                <w:sz w:val="24"/>
                <w:szCs w:val="24"/>
              </w:rPr>
              <w:t>Коэффициент семейности</w:t>
            </w:r>
          </w:p>
        </w:tc>
        <w:tc>
          <w:tcPr>
            <w:tcW w:w="3190" w:type="dxa"/>
          </w:tcPr>
          <w:p w:rsidR="00710F3E" w:rsidRPr="00710F3E" w:rsidRDefault="00710F3E" w:rsidP="00D12685">
            <w:pPr>
              <w:tabs>
                <w:tab w:val="left" w:pos="0"/>
              </w:tabs>
              <w:ind w:right="66"/>
              <w:jc w:val="center"/>
              <w:rPr>
                <w:rFonts w:ascii="Times New Roman" w:hAnsi="Times New Roman" w:cs="Times New Roman"/>
                <w:b/>
                <w:sz w:val="24"/>
                <w:szCs w:val="24"/>
              </w:rPr>
            </w:pPr>
            <w:r w:rsidRPr="00710F3E">
              <w:rPr>
                <w:rFonts w:ascii="Times New Roman" w:hAnsi="Times New Roman" w:cs="Times New Roman"/>
                <w:b/>
                <w:sz w:val="24"/>
                <w:szCs w:val="24"/>
              </w:rPr>
              <w:t>3,7</w:t>
            </w:r>
          </w:p>
        </w:tc>
        <w:tc>
          <w:tcPr>
            <w:tcW w:w="2727" w:type="dxa"/>
          </w:tcPr>
          <w:p w:rsidR="00710F3E" w:rsidRPr="00710F3E" w:rsidRDefault="00710F3E" w:rsidP="00D12685">
            <w:pPr>
              <w:tabs>
                <w:tab w:val="left" w:pos="0"/>
              </w:tabs>
              <w:ind w:right="66"/>
              <w:jc w:val="center"/>
              <w:rPr>
                <w:rFonts w:ascii="Times New Roman" w:hAnsi="Times New Roman" w:cs="Times New Roman"/>
                <w:b/>
                <w:sz w:val="24"/>
                <w:szCs w:val="24"/>
              </w:rPr>
            </w:pPr>
          </w:p>
        </w:tc>
      </w:tr>
    </w:tbl>
    <w:p w:rsidR="00710F3E" w:rsidRPr="00710F3E" w:rsidRDefault="00710F3E" w:rsidP="004963BE">
      <w:pPr>
        <w:tabs>
          <w:tab w:val="left" w:pos="3410"/>
        </w:tabs>
        <w:ind w:left="284" w:right="260" w:firstLine="283"/>
        <w:jc w:val="both"/>
        <w:rPr>
          <w:rFonts w:ascii="Times New Roman" w:eastAsia="Calibri" w:hAnsi="Times New Roman" w:cs="Times New Roman"/>
          <w:b/>
          <w:bCs/>
          <w:color w:val="000080"/>
          <w:sz w:val="24"/>
          <w:szCs w:val="24"/>
        </w:rPr>
      </w:pPr>
    </w:p>
    <w:p w:rsidR="004963BE" w:rsidRPr="00AD66E5" w:rsidRDefault="004963BE" w:rsidP="00173F05">
      <w:pPr>
        <w:spacing w:after="0" w:line="240" w:lineRule="auto"/>
        <w:ind w:firstLine="709"/>
        <w:jc w:val="both"/>
        <w:rPr>
          <w:rFonts w:ascii="Times New Roman" w:hAnsi="Times New Roman" w:cs="Times New Roman"/>
          <w:sz w:val="24"/>
          <w:szCs w:val="24"/>
        </w:rPr>
      </w:pPr>
    </w:p>
    <w:p w:rsidR="00A91CC7" w:rsidRDefault="00A91CC7" w:rsidP="00173F05">
      <w:pPr>
        <w:spacing w:after="0" w:line="240" w:lineRule="auto"/>
        <w:jc w:val="center"/>
        <w:rPr>
          <w:rFonts w:ascii="Times New Roman" w:hAnsi="Times New Roman" w:cs="Times New Roman"/>
          <w:b/>
          <w:sz w:val="24"/>
          <w:szCs w:val="24"/>
        </w:rPr>
      </w:pPr>
    </w:p>
    <w:p w:rsidR="001C40DF" w:rsidRDefault="001C40DF" w:rsidP="00173F05">
      <w:pPr>
        <w:spacing w:after="0" w:line="240" w:lineRule="auto"/>
        <w:jc w:val="center"/>
        <w:rPr>
          <w:rFonts w:ascii="Times New Roman" w:hAnsi="Times New Roman" w:cs="Times New Roman"/>
          <w:b/>
          <w:sz w:val="24"/>
          <w:szCs w:val="24"/>
        </w:rPr>
      </w:pPr>
    </w:p>
    <w:p w:rsidR="001C40DF" w:rsidRDefault="001C40DF" w:rsidP="00173F05">
      <w:pPr>
        <w:spacing w:after="0" w:line="240" w:lineRule="auto"/>
        <w:jc w:val="center"/>
        <w:rPr>
          <w:rFonts w:ascii="Times New Roman" w:hAnsi="Times New Roman" w:cs="Times New Roman"/>
          <w:b/>
          <w:sz w:val="24"/>
          <w:szCs w:val="24"/>
        </w:rPr>
      </w:pPr>
    </w:p>
    <w:p w:rsidR="001C40DF" w:rsidRDefault="001C40DF" w:rsidP="00173F05">
      <w:pPr>
        <w:spacing w:after="0" w:line="240" w:lineRule="auto"/>
        <w:jc w:val="center"/>
        <w:rPr>
          <w:rFonts w:ascii="Times New Roman" w:hAnsi="Times New Roman" w:cs="Times New Roman"/>
          <w:b/>
          <w:sz w:val="24"/>
          <w:szCs w:val="24"/>
        </w:rPr>
      </w:pPr>
    </w:p>
    <w:p w:rsidR="00DE2DE3" w:rsidRDefault="00DE2DE3" w:rsidP="00173F05">
      <w:pPr>
        <w:spacing w:after="0" w:line="240" w:lineRule="auto"/>
        <w:jc w:val="center"/>
        <w:rPr>
          <w:rFonts w:ascii="Times New Roman" w:hAnsi="Times New Roman" w:cs="Times New Roman"/>
          <w:b/>
          <w:sz w:val="24"/>
          <w:szCs w:val="24"/>
        </w:rPr>
      </w:pPr>
    </w:p>
    <w:p w:rsidR="00173F05" w:rsidRPr="00AD66E5" w:rsidRDefault="00CA7C35" w:rsidP="00173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предприятий и </w:t>
      </w:r>
      <w:r w:rsidR="00173F05" w:rsidRPr="00AD66E5">
        <w:rPr>
          <w:rFonts w:ascii="Times New Roman" w:hAnsi="Times New Roman" w:cs="Times New Roman"/>
          <w:b/>
          <w:sz w:val="24"/>
          <w:szCs w:val="24"/>
        </w:rPr>
        <w:t>организаций сельского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p>
    <w:tbl>
      <w:tblPr>
        <w:tblStyle w:val="a5"/>
        <w:tblW w:w="10248" w:type="dxa"/>
        <w:tblLook w:val="04A0" w:firstRow="1" w:lastRow="0" w:firstColumn="1" w:lastColumn="0" w:noHBand="0" w:noVBand="1"/>
      </w:tblPr>
      <w:tblGrid>
        <w:gridCol w:w="675"/>
        <w:gridCol w:w="5954"/>
        <w:gridCol w:w="1481"/>
        <w:gridCol w:w="2138"/>
      </w:tblGrid>
      <w:tr w:rsidR="00173F05" w:rsidRPr="005606F5" w:rsidTr="005606F5">
        <w:tc>
          <w:tcPr>
            <w:tcW w:w="675" w:type="dxa"/>
          </w:tcPr>
          <w:p w:rsidR="00173F05" w:rsidRPr="005606F5" w:rsidRDefault="005606F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w:t>
            </w:r>
          </w:p>
          <w:p w:rsidR="00173F05" w:rsidRPr="005606F5" w:rsidRDefault="005606F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п/п</w:t>
            </w:r>
          </w:p>
          <w:p w:rsidR="00173F05" w:rsidRPr="005606F5" w:rsidRDefault="00173F05" w:rsidP="005606F5">
            <w:pPr>
              <w:jc w:val="center"/>
              <w:rPr>
                <w:rFonts w:ascii="Times New Roman" w:hAnsi="Times New Roman" w:cs="Times New Roman"/>
                <w:b/>
                <w:sz w:val="24"/>
                <w:szCs w:val="24"/>
              </w:rPr>
            </w:pPr>
          </w:p>
        </w:tc>
        <w:tc>
          <w:tcPr>
            <w:tcW w:w="5954" w:type="dxa"/>
          </w:tcPr>
          <w:p w:rsidR="00173F05" w:rsidRPr="005606F5" w:rsidRDefault="00173F0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Полное наименование</w:t>
            </w:r>
          </w:p>
          <w:p w:rsidR="00173F05" w:rsidRPr="005606F5" w:rsidRDefault="00173F0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предприятия</w:t>
            </w:r>
          </w:p>
        </w:tc>
        <w:tc>
          <w:tcPr>
            <w:tcW w:w="1481" w:type="dxa"/>
          </w:tcPr>
          <w:p w:rsidR="00173F05" w:rsidRPr="005606F5" w:rsidRDefault="00173F0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Численный</w:t>
            </w:r>
          </w:p>
          <w:p w:rsidR="00173F05" w:rsidRPr="005606F5" w:rsidRDefault="00173F0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состав</w:t>
            </w:r>
          </w:p>
        </w:tc>
        <w:tc>
          <w:tcPr>
            <w:tcW w:w="2138" w:type="dxa"/>
          </w:tcPr>
          <w:p w:rsidR="00173F05" w:rsidRPr="005606F5" w:rsidRDefault="00173F05" w:rsidP="005606F5">
            <w:pPr>
              <w:jc w:val="center"/>
              <w:rPr>
                <w:rFonts w:ascii="Times New Roman" w:hAnsi="Times New Roman" w:cs="Times New Roman"/>
                <w:b/>
                <w:sz w:val="24"/>
                <w:szCs w:val="24"/>
              </w:rPr>
            </w:pPr>
            <w:r w:rsidRPr="005606F5">
              <w:rPr>
                <w:rFonts w:ascii="Times New Roman" w:hAnsi="Times New Roman" w:cs="Times New Roman"/>
                <w:b/>
                <w:sz w:val="24"/>
                <w:szCs w:val="24"/>
              </w:rPr>
              <w:t>Адрес местонахождения</w:t>
            </w:r>
          </w:p>
        </w:tc>
      </w:tr>
      <w:tr w:rsidR="00173F05" w:rsidRPr="00AD66E5" w:rsidTr="005606F5">
        <w:tc>
          <w:tcPr>
            <w:tcW w:w="675" w:type="dxa"/>
          </w:tcPr>
          <w:p w:rsidR="00173F05" w:rsidRPr="00AD66E5" w:rsidRDefault="00D058C1" w:rsidP="00D058C1">
            <w:pPr>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173F05" w:rsidRPr="00AD66E5" w:rsidRDefault="00D058C1" w:rsidP="00D058C1">
            <w:pPr>
              <w:rPr>
                <w:rFonts w:ascii="Times New Roman" w:hAnsi="Times New Roman" w:cs="Times New Roman"/>
                <w:sz w:val="24"/>
                <w:szCs w:val="24"/>
              </w:rPr>
            </w:pPr>
            <w:r w:rsidRPr="00AD66E5">
              <w:rPr>
                <w:rFonts w:ascii="Times New Roman" w:hAnsi="Times New Roman" w:cs="Times New Roman"/>
                <w:sz w:val="24"/>
                <w:szCs w:val="24"/>
              </w:rPr>
              <w:t xml:space="preserve">Администрация сельского поселения </w:t>
            </w:r>
            <w:r w:rsidR="008379A1">
              <w:rPr>
                <w:rFonts w:ascii="Times New Roman" w:hAnsi="Times New Roman" w:cs="Times New Roman"/>
                <w:sz w:val="24"/>
                <w:szCs w:val="24"/>
              </w:rPr>
              <w:t>Ишмурзинский</w:t>
            </w:r>
            <w:r>
              <w:rPr>
                <w:rFonts w:ascii="Times New Roman" w:hAnsi="Times New Roman" w:cs="Times New Roman"/>
                <w:sz w:val="24"/>
                <w:szCs w:val="24"/>
              </w:rPr>
              <w:t xml:space="preserve"> сельсовет</w:t>
            </w:r>
          </w:p>
        </w:tc>
        <w:tc>
          <w:tcPr>
            <w:tcW w:w="1481" w:type="dxa"/>
          </w:tcPr>
          <w:p w:rsidR="00173F05" w:rsidRPr="00AD66E5" w:rsidRDefault="00CA7C35" w:rsidP="00AD66E5">
            <w:pPr>
              <w:jc w:val="both"/>
              <w:rPr>
                <w:rFonts w:ascii="Times New Roman" w:hAnsi="Times New Roman" w:cs="Times New Roman"/>
                <w:sz w:val="24"/>
                <w:szCs w:val="24"/>
              </w:rPr>
            </w:pPr>
            <w:r>
              <w:rPr>
                <w:rFonts w:ascii="Times New Roman" w:hAnsi="Times New Roman" w:cs="Times New Roman"/>
                <w:sz w:val="24"/>
                <w:szCs w:val="24"/>
              </w:rPr>
              <w:t>6</w:t>
            </w:r>
          </w:p>
        </w:tc>
        <w:tc>
          <w:tcPr>
            <w:tcW w:w="2138" w:type="dxa"/>
          </w:tcPr>
          <w:p w:rsidR="00173F05" w:rsidRPr="00AD66E5" w:rsidRDefault="00D058C1" w:rsidP="00CA7C35">
            <w:pPr>
              <w:jc w:val="both"/>
              <w:rPr>
                <w:rFonts w:ascii="Times New Roman" w:hAnsi="Times New Roman" w:cs="Times New Roman"/>
                <w:sz w:val="24"/>
                <w:szCs w:val="24"/>
              </w:rPr>
            </w:pPr>
            <w:r>
              <w:rPr>
                <w:rFonts w:ascii="Times New Roman" w:hAnsi="Times New Roman" w:cs="Times New Roman"/>
                <w:sz w:val="24"/>
                <w:szCs w:val="24"/>
              </w:rPr>
              <w:t>С.</w:t>
            </w:r>
            <w:r w:rsidR="00CA7C35">
              <w:rPr>
                <w:rFonts w:ascii="Times New Roman" w:hAnsi="Times New Roman" w:cs="Times New Roman"/>
                <w:sz w:val="24"/>
                <w:szCs w:val="24"/>
              </w:rPr>
              <w:t>Ишмурзино</w:t>
            </w:r>
            <w:r>
              <w:rPr>
                <w:rFonts w:ascii="Times New Roman" w:hAnsi="Times New Roman" w:cs="Times New Roman"/>
                <w:sz w:val="24"/>
                <w:szCs w:val="24"/>
              </w:rPr>
              <w:t xml:space="preserve">, ул. </w:t>
            </w:r>
            <w:r w:rsidR="00CA7C35">
              <w:rPr>
                <w:rFonts w:ascii="Times New Roman" w:hAnsi="Times New Roman" w:cs="Times New Roman"/>
                <w:sz w:val="24"/>
                <w:szCs w:val="24"/>
              </w:rPr>
              <w:t>С.Игишева</w:t>
            </w:r>
            <w:r>
              <w:rPr>
                <w:rFonts w:ascii="Times New Roman" w:hAnsi="Times New Roman" w:cs="Times New Roman"/>
                <w:sz w:val="24"/>
                <w:szCs w:val="24"/>
              </w:rPr>
              <w:t xml:space="preserve">, </w:t>
            </w:r>
            <w:r w:rsidR="00CA7C35">
              <w:rPr>
                <w:rFonts w:ascii="Times New Roman" w:hAnsi="Times New Roman" w:cs="Times New Roman"/>
                <w:sz w:val="24"/>
                <w:szCs w:val="24"/>
              </w:rPr>
              <w:t>28</w:t>
            </w:r>
          </w:p>
        </w:tc>
      </w:tr>
      <w:tr w:rsidR="00173F05" w:rsidRPr="00AD66E5" w:rsidTr="005606F5">
        <w:tc>
          <w:tcPr>
            <w:tcW w:w="675" w:type="dxa"/>
          </w:tcPr>
          <w:p w:rsidR="00173F05" w:rsidRPr="00AD66E5" w:rsidRDefault="00D058C1" w:rsidP="00AD66E5">
            <w:pPr>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173F05" w:rsidRPr="00AD66E5" w:rsidRDefault="00CA7C35" w:rsidP="00CA7C35">
            <w:pPr>
              <w:jc w:val="both"/>
              <w:rPr>
                <w:rFonts w:ascii="Times New Roman" w:hAnsi="Times New Roman" w:cs="Times New Roman"/>
                <w:sz w:val="24"/>
                <w:szCs w:val="24"/>
              </w:rPr>
            </w:pPr>
            <w:r>
              <w:rPr>
                <w:rFonts w:ascii="Times New Roman" w:hAnsi="Times New Roman" w:cs="Times New Roman"/>
                <w:sz w:val="24"/>
                <w:szCs w:val="24"/>
              </w:rPr>
              <w:t>М</w:t>
            </w:r>
            <w:r w:rsidR="00D058C1">
              <w:rPr>
                <w:rFonts w:ascii="Times New Roman" w:hAnsi="Times New Roman" w:cs="Times New Roman"/>
                <w:sz w:val="24"/>
                <w:szCs w:val="24"/>
              </w:rPr>
              <w:t>О</w:t>
            </w:r>
            <w:r>
              <w:rPr>
                <w:rFonts w:ascii="Times New Roman" w:hAnsi="Times New Roman" w:cs="Times New Roman"/>
                <w:sz w:val="24"/>
                <w:szCs w:val="24"/>
              </w:rPr>
              <w:t xml:space="preserve"> </w:t>
            </w:r>
            <w:r w:rsidR="00D058C1">
              <w:rPr>
                <w:rFonts w:ascii="Times New Roman" w:hAnsi="Times New Roman" w:cs="Times New Roman"/>
                <w:sz w:val="24"/>
                <w:szCs w:val="24"/>
              </w:rPr>
              <w:t>БУ</w:t>
            </w:r>
            <w:r>
              <w:rPr>
                <w:rFonts w:ascii="Times New Roman" w:hAnsi="Times New Roman" w:cs="Times New Roman"/>
                <w:sz w:val="24"/>
                <w:szCs w:val="24"/>
              </w:rPr>
              <w:t xml:space="preserve"> ООШ</w:t>
            </w:r>
            <w:r w:rsidR="00D058C1">
              <w:rPr>
                <w:rFonts w:ascii="Times New Roman" w:hAnsi="Times New Roman" w:cs="Times New Roman"/>
                <w:sz w:val="24"/>
                <w:szCs w:val="24"/>
              </w:rPr>
              <w:t xml:space="preserve"> д.с. </w:t>
            </w:r>
            <w:r>
              <w:rPr>
                <w:rFonts w:ascii="Times New Roman" w:hAnsi="Times New Roman" w:cs="Times New Roman"/>
                <w:sz w:val="24"/>
                <w:szCs w:val="24"/>
              </w:rPr>
              <w:t>Ишмурзино</w:t>
            </w:r>
          </w:p>
        </w:tc>
        <w:tc>
          <w:tcPr>
            <w:tcW w:w="1481" w:type="dxa"/>
          </w:tcPr>
          <w:p w:rsidR="00173F05" w:rsidRPr="00AD66E5" w:rsidRDefault="00536D0C" w:rsidP="00AD66E5">
            <w:pPr>
              <w:jc w:val="both"/>
              <w:rPr>
                <w:rFonts w:ascii="Times New Roman" w:hAnsi="Times New Roman" w:cs="Times New Roman"/>
                <w:sz w:val="24"/>
                <w:szCs w:val="24"/>
              </w:rPr>
            </w:pPr>
            <w:r>
              <w:rPr>
                <w:rFonts w:ascii="Times New Roman" w:hAnsi="Times New Roman" w:cs="Times New Roman"/>
                <w:sz w:val="24"/>
                <w:szCs w:val="24"/>
              </w:rPr>
              <w:t>13</w:t>
            </w:r>
          </w:p>
        </w:tc>
        <w:tc>
          <w:tcPr>
            <w:tcW w:w="2138" w:type="dxa"/>
          </w:tcPr>
          <w:p w:rsidR="00173F05" w:rsidRPr="00AD66E5" w:rsidRDefault="00CA7C35" w:rsidP="00CA7C35">
            <w:pPr>
              <w:jc w:val="both"/>
              <w:rPr>
                <w:rFonts w:ascii="Times New Roman" w:hAnsi="Times New Roman" w:cs="Times New Roman"/>
                <w:sz w:val="24"/>
                <w:szCs w:val="24"/>
              </w:rPr>
            </w:pPr>
            <w:r>
              <w:rPr>
                <w:rFonts w:ascii="Times New Roman" w:hAnsi="Times New Roman" w:cs="Times New Roman"/>
                <w:sz w:val="24"/>
                <w:szCs w:val="24"/>
              </w:rPr>
              <w:t>с.Ишмурзино, ул. С.Игишева, 25</w:t>
            </w:r>
          </w:p>
        </w:tc>
      </w:tr>
      <w:tr w:rsidR="00CA7C35" w:rsidRPr="00AD66E5" w:rsidTr="005606F5">
        <w:tc>
          <w:tcPr>
            <w:tcW w:w="675" w:type="dxa"/>
          </w:tcPr>
          <w:p w:rsidR="00CA7C35" w:rsidRPr="00AD66E5" w:rsidRDefault="00CA7C35" w:rsidP="00D12685">
            <w:pPr>
              <w:jc w:val="both"/>
              <w:rPr>
                <w:rFonts w:ascii="Times New Roman" w:hAnsi="Times New Roman" w:cs="Times New Roman"/>
                <w:sz w:val="24"/>
                <w:szCs w:val="24"/>
              </w:rPr>
            </w:pPr>
            <w:r>
              <w:rPr>
                <w:rFonts w:ascii="Times New Roman" w:hAnsi="Times New Roman" w:cs="Times New Roman"/>
                <w:sz w:val="24"/>
                <w:szCs w:val="24"/>
              </w:rPr>
              <w:t>3.</w:t>
            </w:r>
          </w:p>
        </w:tc>
        <w:tc>
          <w:tcPr>
            <w:tcW w:w="5954" w:type="dxa"/>
          </w:tcPr>
          <w:p w:rsidR="00CA7C35" w:rsidRDefault="00CA7C35" w:rsidP="00CA7C35">
            <w:pPr>
              <w:jc w:val="both"/>
              <w:rPr>
                <w:rFonts w:ascii="Times New Roman" w:hAnsi="Times New Roman" w:cs="Times New Roman"/>
                <w:sz w:val="24"/>
                <w:szCs w:val="24"/>
              </w:rPr>
            </w:pPr>
            <w:r>
              <w:rPr>
                <w:rFonts w:ascii="Times New Roman" w:hAnsi="Times New Roman" w:cs="Times New Roman"/>
                <w:sz w:val="24"/>
                <w:szCs w:val="24"/>
              </w:rPr>
              <w:t>НОШ д.Богачево</w:t>
            </w:r>
          </w:p>
        </w:tc>
        <w:tc>
          <w:tcPr>
            <w:tcW w:w="1481" w:type="dxa"/>
          </w:tcPr>
          <w:p w:rsidR="00CA7C35" w:rsidRPr="00AD66E5" w:rsidRDefault="00536D0C" w:rsidP="00AD66E5">
            <w:pPr>
              <w:jc w:val="both"/>
              <w:rPr>
                <w:rFonts w:ascii="Times New Roman" w:hAnsi="Times New Roman" w:cs="Times New Roman"/>
                <w:sz w:val="24"/>
                <w:szCs w:val="24"/>
              </w:rPr>
            </w:pPr>
            <w:r>
              <w:rPr>
                <w:rFonts w:ascii="Times New Roman" w:hAnsi="Times New Roman" w:cs="Times New Roman"/>
                <w:sz w:val="24"/>
                <w:szCs w:val="24"/>
              </w:rPr>
              <w:t>3</w:t>
            </w:r>
          </w:p>
        </w:tc>
        <w:tc>
          <w:tcPr>
            <w:tcW w:w="2138" w:type="dxa"/>
          </w:tcPr>
          <w:p w:rsidR="00CA7C35" w:rsidRPr="00536D0C" w:rsidRDefault="00CA7C35" w:rsidP="00CA7C35">
            <w:pPr>
              <w:jc w:val="both"/>
              <w:rPr>
                <w:rFonts w:ascii="Times New Roman" w:hAnsi="Times New Roman" w:cs="Times New Roman"/>
                <w:color w:val="000000" w:themeColor="text1"/>
                <w:sz w:val="24"/>
                <w:szCs w:val="24"/>
              </w:rPr>
            </w:pPr>
            <w:r w:rsidRPr="00536D0C">
              <w:rPr>
                <w:rFonts w:ascii="Times New Roman" w:hAnsi="Times New Roman" w:cs="Times New Roman"/>
                <w:color w:val="000000" w:themeColor="text1"/>
                <w:sz w:val="24"/>
                <w:szCs w:val="24"/>
              </w:rPr>
              <w:t xml:space="preserve">д. Богачево, </w:t>
            </w:r>
          </w:p>
          <w:p w:rsidR="00CA7C35" w:rsidRPr="00536D0C" w:rsidRDefault="00CA7C35" w:rsidP="00536D0C">
            <w:pPr>
              <w:jc w:val="both"/>
              <w:rPr>
                <w:rFonts w:ascii="Times New Roman" w:hAnsi="Times New Roman" w:cs="Times New Roman"/>
                <w:color w:val="000000" w:themeColor="text1"/>
                <w:sz w:val="24"/>
                <w:szCs w:val="24"/>
              </w:rPr>
            </w:pPr>
            <w:r w:rsidRPr="00536D0C">
              <w:rPr>
                <w:rFonts w:ascii="Times New Roman" w:hAnsi="Times New Roman" w:cs="Times New Roman"/>
                <w:color w:val="000000" w:themeColor="text1"/>
                <w:sz w:val="24"/>
                <w:szCs w:val="24"/>
              </w:rPr>
              <w:t>ул. Молодежная д.</w:t>
            </w:r>
            <w:r w:rsidR="00536D0C" w:rsidRPr="00536D0C">
              <w:rPr>
                <w:rFonts w:ascii="Times New Roman" w:hAnsi="Times New Roman" w:cs="Times New Roman"/>
                <w:color w:val="000000" w:themeColor="text1"/>
                <w:sz w:val="24"/>
                <w:szCs w:val="24"/>
              </w:rPr>
              <w:t>1</w:t>
            </w:r>
            <w:r w:rsidR="00536D0C">
              <w:rPr>
                <w:rFonts w:ascii="Times New Roman" w:hAnsi="Times New Roman" w:cs="Times New Roman"/>
                <w:color w:val="000000" w:themeColor="text1"/>
                <w:sz w:val="24"/>
                <w:szCs w:val="24"/>
              </w:rPr>
              <w:t>3</w:t>
            </w:r>
          </w:p>
        </w:tc>
      </w:tr>
      <w:tr w:rsidR="00CA7C35" w:rsidRPr="00AD66E5" w:rsidTr="005606F5">
        <w:tc>
          <w:tcPr>
            <w:tcW w:w="675" w:type="dxa"/>
          </w:tcPr>
          <w:p w:rsidR="00CA7C35" w:rsidRPr="00AD66E5" w:rsidRDefault="00CA7C35" w:rsidP="00D12685">
            <w:pPr>
              <w:jc w:val="both"/>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CA7C35" w:rsidRPr="00AD66E5" w:rsidRDefault="00CA7C35" w:rsidP="005606F5">
            <w:pPr>
              <w:jc w:val="both"/>
              <w:rPr>
                <w:rFonts w:ascii="Times New Roman" w:hAnsi="Times New Roman" w:cs="Times New Roman"/>
                <w:sz w:val="24"/>
                <w:szCs w:val="24"/>
              </w:rPr>
            </w:pPr>
            <w:r>
              <w:rPr>
                <w:rFonts w:ascii="Times New Roman" w:hAnsi="Times New Roman" w:cs="Times New Roman"/>
                <w:sz w:val="24"/>
                <w:szCs w:val="24"/>
              </w:rPr>
              <w:t>СДК с. Ишмурзино</w:t>
            </w:r>
          </w:p>
        </w:tc>
        <w:tc>
          <w:tcPr>
            <w:tcW w:w="1481" w:type="dxa"/>
          </w:tcPr>
          <w:p w:rsidR="00CA7C35" w:rsidRPr="00AD66E5" w:rsidRDefault="001C40DF" w:rsidP="00AD66E5">
            <w:pPr>
              <w:jc w:val="both"/>
              <w:rPr>
                <w:rFonts w:ascii="Times New Roman" w:hAnsi="Times New Roman" w:cs="Times New Roman"/>
                <w:sz w:val="24"/>
                <w:szCs w:val="24"/>
              </w:rPr>
            </w:pPr>
            <w:r>
              <w:rPr>
                <w:rFonts w:ascii="Times New Roman" w:hAnsi="Times New Roman" w:cs="Times New Roman"/>
                <w:sz w:val="24"/>
                <w:szCs w:val="24"/>
              </w:rPr>
              <w:t>2</w:t>
            </w:r>
          </w:p>
        </w:tc>
        <w:tc>
          <w:tcPr>
            <w:tcW w:w="2138" w:type="dxa"/>
          </w:tcPr>
          <w:p w:rsidR="00CA7C35" w:rsidRDefault="00CA7C35" w:rsidP="00CA7C35">
            <w:pPr>
              <w:jc w:val="both"/>
              <w:rPr>
                <w:rFonts w:ascii="Times New Roman" w:hAnsi="Times New Roman" w:cs="Times New Roman"/>
                <w:sz w:val="24"/>
                <w:szCs w:val="24"/>
              </w:rPr>
            </w:pPr>
            <w:r>
              <w:rPr>
                <w:rFonts w:ascii="Times New Roman" w:hAnsi="Times New Roman" w:cs="Times New Roman"/>
                <w:sz w:val="24"/>
                <w:szCs w:val="24"/>
              </w:rPr>
              <w:t>с.Ишмурзино, ул. С.Игишева, д.26</w:t>
            </w:r>
          </w:p>
          <w:p w:rsidR="00CA7C35" w:rsidRPr="00AD66E5" w:rsidRDefault="00CA7C35" w:rsidP="00CA7C35">
            <w:pPr>
              <w:jc w:val="both"/>
              <w:rPr>
                <w:rFonts w:ascii="Times New Roman" w:hAnsi="Times New Roman" w:cs="Times New Roman"/>
                <w:sz w:val="24"/>
                <w:szCs w:val="24"/>
              </w:rPr>
            </w:pPr>
          </w:p>
        </w:tc>
      </w:tr>
      <w:tr w:rsidR="001C40DF" w:rsidRPr="00AD66E5" w:rsidTr="005606F5">
        <w:tc>
          <w:tcPr>
            <w:tcW w:w="675" w:type="dxa"/>
          </w:tcPr>
          <w:p w:rsidR="001C40DF" w:rsidRPr="00AD66E5" w:rsidRDefault="001C40DF" w:rsidP="00D106A4">
            <w:pPr>
              <w:jc w:val="both"/>
              <w:rPr>
                <w:rFonts w:ascii="Times New Roman" w:hAnsi="Times New Roman" w:cs="Times New Roman"/>
                <w:sz w:val="24"/>
                <w:szCs w:val="24"/>
              </w:rPr>
            </w:pPr>
            <w:r>
              <w:rPr>
                <w:rFonts w:ascii="Times New Roman" w:hAnsi="Times New Roman" w:cs="Times New Roman"/>
                <w:sz w:val="24"/>
                <w:szCs w:val="24"/>
              </w:rPr>
              <w:t>5.</w:t>
            </w:r>
          </w:p>
        </w:tc>
        <w:tc>
          <w:tcPr>
            <w:tcW w:w="5954" w:type="dxa"/>
          </w:tcPr>
          <w:p w:rsidR="001C40DF" w:rsidRDefault="001C40DF" w:rsidP="001C40DF">
            <w:pPr>
              <w:jc w:val="both"/>
              <w:rPr>
                <w:rFonts w:ascii="Times New Roman" w:hAnsi="Times New Roman" w:cs="Times New Roman"/>
                <w:sz w:val="24"/>
                <w:szCs w:val="24"/>
              </w:rPr>
            </w:pPr>
            <w:r>
              <w:rPr>
                <w:rFonts w:ascii="Times New Roman" w:hAnsi="Times New Roman" w:cs="Times New Roman"/>
                <w:sz w:val="24"/>
                <w:szCs w:val="24"/>
              </w:rPr>
              <w:t>Сельская библиотека с. Ишмурзино</w:t>
            </w:r>
          </w:p>
        </w:tc>
        <w:tc>
          <w:tcPr>
            <w:tcW w:w="1481" w:type="dxa"/>
          </w:tcPr>
          <w:p w:rsidR="001C40DF" w:rsidRDefault="001C40DF" w:rsidP="00AD66E5">
            <w:pPr>
              <w:jc w:val="both"/>
              <w:rPr>
                <w:rFonts w:ascii="Times New Roman" w:hAnsi="Times New Roman" w:cs="Times New Roman"/>
                <w:sz w:val="24"/>
                <w:szCs w:val="24"/>
              </w:rPr>
            </w:pPr>
            <w:r>
              <w:rPr>
                <w:rFonts w:ascii="Times New Roman" w:hAnsi="Times New Roman" w:cs="Times New Roman"/>
                <w:sz w:val="24"/>
                <w:szCs w:val="24"/>
              </w:rPr>
              <w:t>1</w:t>
            </w:r>
          </w:p>
        </w:tc>
        <w:tc>
          <w:tcPr>
            <w:tcW w:w="2138" w:type="dxa"/>
          </w:tcPr>
          <w:p w:rsidR="001C40DF" w:rsidRDefault="001C40DF" w:rsidP="00CA7C35">
            <w:pPr>
              <w:jc w:val="both"/>
              <w:rPr>
                <w:rFonts w:ascii="Times New Roman" w:hAnsi="Times New Roman" w:cs="Times New Roman"/>
                <w:sz w:val="24"/>
                <w:szCs w:val="24"/>
              </w:rPr>
            </w:pPr>
            <w:r>
              <w:rPr>
                <w:rFonts w:ascii="Times New Roman" w:hAnsi="Times New Roman" w:cs="Times New Roman"/>
                <w:sz w:val="24"/>
                <w:szCs w:val="24"/>
              </w:rPr>
              <w:t>.Ишмурзино, ул. С.Игишева, д.26</w:t>
            </w:r>
          </w:p>
        </w:tc>
      </w:tr>
      <w:tr w:rsidR="001C40DF" w:rsidRPr="00AD66E5" w:rsidTr="005606F5">
        <w:tc>
          <w:tcPr>
            <w:tcW w:w="675" w:type="dxa"/>
          </w:tcPr>
          <w:p w:rsidR="001C40DF" w:rsidRPr="00AD66E5" w:rsidRDefault="001C40DF" w:rsidP="00D106A4">
            <w:pPr>
              <w:jc w:val="both"/>
              <w:rPr>
                <w:rFonts w:ascii="Times New Roman" w:hAnsi="Times New Roman" w:cs="Times New Roman"/>
                <w:sz w:val="24"/>
                <w:szCs w:val="24"/>
              </w:rPr>
            </w:pPr>
            <w:r>
              <w:rPr>
                <w:rFonts w:ascii="Times New Roman" w:hAnsi="Times New Roman" w:cs="Times New Roman"/>
                <w:sz w:val="24"/>
                <w:szCs w:val="24"/>
              </w:rPr>
              <w:t>6.</w:t>
            </w:r>
          </w:p>
        </w:tc>
        <w:tc>
          <w:tcPr>
            <w:tcW w:w="5954" w:type="dxa"/>
          </w:tcPr>
          <w:p w:rsidR="001C40DF" w:rsidRDefault="001C40DF" w:rsidP="00CA7C35">
            <w:pPr>
              <w:jc w:val="both"/>
              <w:rPr>
                <w:rFonts w:ascii="Times New Roman" w:hAnsi="Times New Roman" w:cs="Times New Roman"/>
                <w:sz w:val="24"/>
                <w:szCs w:val="24"/>
              </w:rPr>
            </w:pPr>
            <w:r>
              <w:rPr>
                <w:rFonts w:ascii="Times New Roman" w:hAnsi="Times New Roman" w:cs="Times New Roman"/>
                <w:sz w:val="24"/>
                <w:szCs w:val="24"/>
              </w:rPr>
              <w:t>СДК с. Богачево</w:t>
            </w:r>
          </w:p>
        </w:tc>
        <w:tc>
          <w:tcPr>
            <w:tcW w:w="1481" w:type="dxa"/>
          </w:tcPr>
          <w:p w:rsidR="001C40DF" w:rsidRPr="00AD66E5" w:rsidRDefault="001C40DF" w:rsidP="00AD66E5">
            <w:pPr>
              <w:jc w:val="both"/>
              <w:rPr>
                <w:rFonts w:ascii="Times New Roman" w:hAnsi="Times New Roman" w:cs="Times New Roman"/>
                <w:sz w:val="24"/>
                <w:szCs w:val="24"/>
              </w:rPr>
            </w:pPr>
            <w:r>
              <w:rPr>
                <w:rFonts w:ascii="Times New Roman" w:hAnsi="Times New Roman" w:cs="Times New Roman"/>
                <w:sz w:val="24"/>
                <w:szCs w:val="24"/>
              </w:rPr>
              <w:t>1</w:t>
            </w:r>
          </w:p>
        </w:tc>
        <w:tc>
          <w:tcPr>
            <w:tcW w:w="2138" w:type="dxa"/>
          </w:tcPr>
          <w:p w:rsidR="001C40DF" w:rsidRPr="00CA7C35" w:rsidRDefault="001C40DF" w:rsidP="00CA7C35">
            <w:pPr>
              <w:jc w:val="both"/>
              <w:rPr>
                <w:rFonts w:ascii="Times New Roman" w:hAnsi="Times New Roman" w:cs="Times New Roman"/>
                <w:color w:val="000000" w:themeColor="text1"/>
                <w:sz w:val="24"/>
                <w:szCs w:val="24"/>
              </w:rPr>
            </w:pPr>
            <w:r w:rsidRPr="00CA7C35">
              <w:rPr>
                <w:rFonts w:ascii="Times New Roman" w:hAnsi="Times New Roman" w:cs="Times New Roman"/>
                <w:color w:val="000000" w:themeColor="text1"/>
                <w:sz w:val="24"/>
                <w:szCs w:val="24"/>
              </w:rPr>
              <w:t xml:space="preserve">д. Богачево, </w:t>
            </w:r>
          </w:p>
          <w:p w:rsidR="001C40DF" w:rsidRPr="00AD66E5" w:rsidRDefault="001C40DF" w:rsidP="00CA7C35">
            <w:pPr>
              <w:jc w:val="both"/>
              <w:rPr>
                <w:rFonts w:ascii="Times New Roman" w:hAnsi="Times New Roman" w:cs="Times New Roman"/>
                <w:sz w:val="24"/>
                <w:szCs w:val="24"/>
              </w:rPr>
            </w:pPr>
            <w:r w:rsidRPr="00CA7C35">
              <w:rPr>
                <w:rFonts w:ascii="Times New Roman" w:hAnsi="Times New Roman" w:cs="Times New Roman"/>
                <w:color w:val="000000" w:themeColor="text1"/>
                <w:sz w:val="24"/>
                <w:szCs w:val="24"/>
              </w:rPr>
              <w:t>ул. Артамонова д.42</w:t>
            </w:r>
          </w:p>
        </w:tc>
      </w:tr>
      <w:tr w:rsidR="001C40DF" w:rsidRPr="00AD66E5" w:rsidTr="005606F5">
        <w:tc>
          <w:tcPr>
            <w:tcW w:w="675" w:type="dxa"/>
          </w:tcPr>
          <w:p w:rsidR="001C40DF" w:rsidRPr="00AD66E5" w:rsidRDefault="001C40DF" w:rsidP="00D106A4">
            <w:pPr>
              <w:jc w:val="both"/>
              <w:rPr>
                <w:rFonts w:ascii="Times New Roman" w:hAnsi="Times New Roman" w:cs="Times New Roman"/>
                <w:sz w:val="24"/>
                <w:szCs w:val="24"/>
              </w:rPr>
            </w:pPr>
            <w:r>
              <w:rPr>
                <w:rFonts w:ascii="Times New Roman" w:hAnsi="Times New Roman" w:cs="Times New Roman"/>
                <w:sz w:val="24"/>
                <w:szCs w:val="24"/>
              </w:rPr>
              <w:t>7.</w:t>
            </w:r>
          </w:p>
        </w:tc>
        <w:tc>
          <w:tcPr>
            <w:tcW w:w="5954" w:type="dxa"/>
          </w:tcPr>
          <w:p w:rsidR="001C40DF" w:rsidRPr="00AD66E5" w:rsidRDefault="001C40DF" w:rsidP="00CA7C35">
            <w:pPr>
              <w:jc w:val="both"/>
              <w:rPr>
                <w:rFonts w:ascii="Times New Roman" w:hAnsi="Times New Roman" w:cs="Times New Roman"/>
                <w:sz w:val="24"/>
                <w:szCs w:val="24"/>
              </w:rPr>
            </w:pPr>
            <w:r>
              <w:rPr>
                <w:rFonts w:ascii="Times New Roman" w:hAnsi="Times New Roman" w:cs="Times New Roman"/>
                <w:sz w:val="24"/>
                <w:szCs w:val="24"/>
              </w:rPr>
              <w:t>ФАП с.Ишмурзино</w:t>
            </w:r>
          </w:p>
        </w:tc>
        <w:tc>
          <w:tcPr>
            <w:tcW w:w="1481" w:type="dxa"/>
          </w:tcPr>
          <w:p w:rsidR="001C40DF" w:rsidRPr="00AD66E5" w:rsidRDefault="001C40DF" w:rsidP="00AD66E5">
            <w:pPr>
              <w:jc w:val="both"/>
              <w:rPr>
                <w:rFonts w:ascii="Times New Roman" w:hAnsi="Times New Roman" w:cs="Times New Roman"/>
                <w:sz w:val="24"/>
                <w:szCs w:val="24"/>
              </w:rPr>
            </w:pPr>
            <w:r>
              <w:rPr>
                <w:rFonts w:ascii="Times New Roman" w:hAnsi="Times New Roman" w:cs="Times New Roman"/>
                <w:sz w:val="24"/>
                <w:szCs w:val="24"/>
              </w:rPr>
              <w:t>2</w:t>
            </w:r>
          </w:p>
        </w:tc>
        <w:tc>
          <w:tcPr>
            <w:tcW w:w="2138" w:type="dxa"/>
          </w:tcPr>
          <w:p w:rsidR="001C40DF" w:rsidRDefault="001C40DF" w:rsidP="00CA7C35">
            <w:pPr>
              <w:jc w:val="both"/>
              <w:rPr>
                <w:rFonts w:ascii="Times New Roman" w:hAnsi="Times New Roman" w:cs="Times New Roman"/>
                <w:sz w:val="24"/>
                <w:szCs w:val="24"/>
              </w:rPr>
            </w:pPr>
            <w:r>
              <w:rPr>
                <w:rFonts w:ascii="Times New Roman" w:hAnsi="Times New Roman" w:cs="Times New Roman"/>
                <w:sz w:val="24"/>
                <w:szCs w:val="24"/>
              </w:rPr>
              <w:t>с.Ишмурзино, ул. С.Игишева, д.26</w:t>
            </w:r>
          </w:p>
          <w:p w:rsidR="001C40DF" w:rsidRPr="00AD66E5" w:rsidRDefault="001C40DF" w:rsidP="00AD66E5">
            <w:pPr>
              <w:jc w:val="both"/>
              <w:rPr>
                <w:rFonts w:ascii="Times New Roman" w:hAnsi="Times New Roman" w:cs="Times New Roman"/>
                <w:sz w:val="24"/>
                <w:szCs w:val="24"/>
              </w:rPr>
            </w:pPr>
          </w:p>
        </w:tc>
      </w:tr>
      <w:tr w:rsidR="001C40DF" w:rsidRPr="00AD66E5" w:rsidTr="005606F5">
        <w:tc>
          <w:tcPr>
            <w:tcW w:w="675" w:type="dxa"/>
          </w:tcPr>
          <w:p w:rsidR="001C40DF" w:rsidRPr="00AD66E5" w:rsidRDefault="001C40DF" w:rsidP="00D12685">
            <w:pPr>
              <w:jc w:val="both"/>
              <w:rPr>
                <w:rFonts w:ascii="Times New Roman" w:hAnsi="Times New Roman" w:cs="Times New Roman"/>
                <w:sz w:val="24"/>
                <w:szCs w:val="24"/>
              </w:rPr>
            </w:pPr>
            <w:r>
              <w:rPr>
                <w:rFonts w:ascii="Times New Roman" w:hAnsi="Times New Roman" w:cs="Times New Roman"/>
                <w:sz w:val="24"/>
                <w:szCs w:val="24"/>
              </w:rPr>
              <w:t>8</w:t>
            </w:r>
          </w:p>
        </w:tc>
        <w:tc>
          <w:tcPr>
            <w:tcW w:w="5954" w:type="dxa"/>
          </w:tcPr>
          <w:p w:rsidR="001C40DF" w:rsidRPr="00AD66E5" w:rsidRDefault="001C40DF" w:rsidP="00CA7C35">
            <w:pPr>
              <w:jc w:val="both"/>
              <w:rPr>
                <w:rFonts w:ascii="Times New Roman" w:hAnsi="Times New Roman" w:cs="Times New Roman"/>
                <w:sz w:val="24"/>
                <w:szCs w:val="24"/>
              </w:rPr>
            </w:pPr>
            <w:r>
              <w:rPr>
                <w:rFonts w:ascii="Times New Roman" w:hAnsi="Times New Roman" w:cs="Times New Roman"/>
                <w:sz w:val="24"/>
                <w:szCs w:val="24"/>
              </w:rPr>
              <w:t>ФАП д.Богачево</w:t>
            </w:r>
          </w:p>
        </w:tc>
        <w:tc>
          <w:tcPr>
            <w:tcW w:w="1481" w:type="dxa"/>
          </w:tcPr>
          <w:p w:rsidR="001C40DF" w:rsidRPr="00AD66E5" w:rsidRDefault="001C40DF" w:rsidP="00AD66E5">
            <w:pPr>
              <w:jc w:val="both"/>
              <w:rPr>
                <w:rFonts w:ascii="Times New Roman" w:hAnsi="Times New Roman" w:cs="Times New Roman"/>
                <w:sz w:val="24"/>
                <w:szCs w:val="24"/>
              </w:rPr>
            </w:pPr>
            <w:r>
              <w:rPr>
                <w:rFonts w:ascii="Times New Roman" w:hAnsi="Times New Roman" w:cs="Times New Roman"/>
                <w:sz w:val="24"/>
                <w:szCs w:val="24"/>
              </w:rPr>
              <w:t>0</w:t>
            </w:r>
          </w:p>
        </w:tc>
        <w:tc>
          <w:tcPr>
            <w:tcW w:w="2138" w:type="dxa"/>
          </w:tcPr>
          <w:p w:rsidR="001C40DF" w:rsidRPr="00CA7C35" w:rsidRDefault="001C40DF" w:rsidP="00BD18A2">
            <w:pPr>
              <w:jc w:val="both"/>
              <w:rPr>
                <w:rFonts w:ascii="Times New Roman" w:hAnsi="Times New Roman" w:cs="Times New Roman"/>
                <w:color w:val="000000" w:themeColor="text1"/>
                <w:sz w:val="24"/>
                <w:szCs w:val="24"/>
              </w:rPr>
            </w:pPr>
            <w:r w:rsidRPr="00CA7C35">
              <w:rPr>
                <w:rFonts w:ascii="Times New Roman" w:hAnsi="Times New Roman" w:cs="Times New Roman"/>
                <w:color w:val="000000" w:themeColor="text1"/>
                <w:sz w:val="24"/>
                <w:szCs w:val="24"/>
              </w:rPr>
              <w:t xml:space="preserve">д. Богачево, </w:t>
            </w:r>
          </w:p>
          <w:p w:rsidR="001C40DF" w:rsidRPr="00AD66E5" w:rsidRDefault="001C40DF" w:rsidP="00BD18A2">
            <w:pPr>
              <w:jc w:val="both"/>
              <w:rPr>
                <w:rFonts w:ascii="Times New Roman" w:hAnsi="Times New Roman" w:cs="Times New Roman"/>
                <w:sz w:val="24"/>
                <w:szCs w:val="24"/>
              </w:rPr>
            </w:pPr>
            <w:r w:rsidRPr="00CA7C35">
              <w:rPr>
                <w:rFonts w:ascii="Times New Roman" w:hAnsi="Times New Roman" w:cs="Times New Roman"/>
                <w:color w:val="000000" w:themeColor="text1"/>
                <w:sz w:val="24"/>
                <w:szCs w:val="24"/>
              </w:rPr>
              <w:t xml:space="preserve">ул. </w:t>
            </w:r>
          </w:p>
        </w:tc>
      </w:tr>
    </w:tbl>
    <w:p w:rsidR="00173F05" w:rsidRDefault="00173F05" w:rsidP="00173F05">
      <w:pPr>
        <w:spacing w:after="0" w:line="240" w:lineRule="auto"/>
        <w:ind w:firstLine="709"/>
        <w:jc w:val="both"/>
        <w:rPr>
          <w:rFonts w:ascii="Times New Roman" w:hAnsi="Times New Roman" w:cs="Times New Roman"/>
          <w:sz w:val="24"/>
          <w:szCs w:val="24"/>
        </w:rPr>
      </w:pPr>
    </w:p>
    <w:p w:rsidR="005C1DF5" w:rsidRPr="005C1DF5" w:rsidRDefault="005C1DF5" w:rsidP="005C1DF5">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0C27B7" w:rsidRPr="005C1DF5">
        <w:rPr>
          <w:rFonts w:ascii="Times New Roman" w:hAnsi="Times New Roman" w:cs="Times New Roman"/>
          <w:sz w:val="24"/>
          <w:szCs w:val="24"/>
        </w:rPr>
        <w:t>В настоящее время сфера облуживания с. Ишмурзино представлена работниками школы, детского сада, администрации сельского поселения и ФАП. Проектом предлагается обеспечить уровень обслуживания населения, емкость запроектированных объектов культурно-бытового обслуживания установить в соответствии с нормативными показателями. Итого в сфере обслуживания занято – 41 человек или 6,9 % трудоспособного населения деревни.</w:t>
      </w:r>
    </w:p>
    <w:p w:rsidR="00173F05" w:rsidRPr="005C1DF5" w:rsidRDefault="005C1DF5" w:rsidP="005C1DF5">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173F05" w:rsidRPr="005C1DF5">
        <w:rPr>
          <w:rFonts w:ascii="Times New Roman" w:hAnsi="Times New Roman" w:cs="Times New Roman"/>
          <w:sz w:val="24"/>
          <w:szCs w:val="24"/>
        </w:rPr>
        <w:t>Сохранение и наращивание профессионально - кадрового потенциала территории - это обеспечение возможности ее дальнейшего развития. Прежде всего нужно преодолеть сложившуюся диспропорцию в предложении и спросе на рабочую силу.</w:t>
      </w:r>
    </w:p>
    <w:p w:rsidR="00173F05" w:rsidRPr="005C1DF5" w:rsidRDefault="00173F05" w:rsidP="005C1DF5">
      <w:pPr>
        <w:pStyle w:val="afa"/>
        <w:jc w:val="both"/>
        <w:rPr>
          <w:rFonts w:ascii="Times New Roman" w:hAnsi="Times New Roman" w:cs="Times New Roman"/>
          <w:sz w:val="24"/>
          <w:szCs w:val="24"/>
        </w:rPr>
      </w:pPr>
      <w:r w:rsidRPr="005C1DF5">
        <w:rPr>
          <w:rFonts w:ascii="Times New Roman" w:hAnsi="Times New Roman" w:cs="Times New Roman"/>
          <w:sz w:val="24"/>
          <w:szCs w:val="24"/>
        </w:rPr>
        <w:t xml:space="preserve">Необходимо ориентировать сегодняшних старшеклассников к работе на промыслах углеводородного сырья, переподготовке к потребностям нефтегазовой отрасли взрослого населения, развитию предпринимательских качеств и навыков самозанятости. Это может быть реализовано только в тесной взаимосвязи с нефтяными и газовыми предприятиями, профессионально-образовательными учебными заведениями, службой занятости. </w:t>
      </w:r>
    </w:p>
    <w:p w:rsidR="00173F05" w:rsidRPr="005C1DF5" w:rsidRDefault="00173F05" w:rsidP="005C1DF5">
      <w:pPr>
        <w:pStyle w:val="afa"/>
        <w:jc w:val="both"/>
        <w:rPr>
          <w:rFonts w:ascii="Times New Roman" w:hAnsi="Times New Roman" w:cs="Times New Roman"/>
          <w:sz w:val="24"/>
          <w:szCs w:val="24"/>
        </w:rPr>
      </w:pPr>
      <w:r w:rsidRPr="005C1DF5">
        <w:rPr>
          <w:rFonts w:ascii="Times New Roman" w:hAnsi="Times New Roman" w:cs="Times New Roman"/>
          <w:sz w:val="24"/>
          <w:szCs w:val="24"/>
        </w:rPr>
        <w:t xml:space="preserve">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 </w:t>
      </w:r>
    </w:p>
    <w:p w:rsidR="005C1DF5" w:rsidRDefault="005C1DF5" w:rsidP="00596000">
      <w:pPr>
        <w:pStyle w:val="2"/>
      </w:pPr>
      <w:bookmarkStart w:id="31" w:name="_Toc465025770"/>
      <w:bookmarkStart w:id="32" w:name="_Toc465025939"/>
      <w:bookmarkStart w:id="33" w:name="_Toc465028002"/>
      <w:bookmarkStart w:id="34" w:name="_Toc465167227"/>
    </w:p>
    <w:p w:rsidR="00173F05" w:rsidRPr="00AD66E5" w:rsidRDefault="00173F05" w:rsidP="00596000">
      <w:pPr>
        <w:pStyle w:val="2"/>
      </w:pPr>
      <w:r w:rsidRPr="00AD66E5">
        <w:t>2.4</w:t>
      </w:r>
      <w:r w:rsidR="008A70B3">
        <w:t>.</w:t>
      </w:r>
      <w:r w:rsidRPr="00AD66E5">
        <w:t xml:space="preserve"> Характеристика функционирования и показатели работы транспортной инфраструктуры по видам транспорта, имеющегося на территории </w:t>
      </w:r>
      <w:r w:rsidR="00596000">
        <w:t>П</w:t>
      </w:r>
      <w:r w:rsidRPr="00AD66E5">
        <w:t>оселения</w:t>
      </w:r>
      <w:bookmarkEnd w:id="31"/>
      <w:bookmarkEnd w:id="32"/>
      <w:r w:rsidR="00596000">
        <w:t>.</w:t>
      </w:r>
      <w:bookmarkEnd w:id="33"/>
      <w:bookmarkEnd w:id="34"/>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транспортной системы Поселе</w:t>
      </w:r>
      <w:r w:rsidR="00596000">
        <w:rPr>
          <w:rFonts w:ascii="Times New Roman" w:hAnsi="Times New Roman" w:cs="Times New Roman"/>
          <w:sz w:val="24"/>
          <w:szCs w:val="24"/>
        </w:rPr>
        <w:t>ния</w:t>
      </w:r>
      <w:r w:rsidRPr="00AD66E5">
        <w:rPr>
          <w:rFonts w:ascii="Times New Roman" w:hAnsi="Times New Roman" w:cs="Times New Roman"/>
          <w:sz w:val="24"/>
          <w:szCs w:val="24"/>
        </w:rPr>
        <w:t xml:space="preserve"> является необходимым условием улучшения качества жизни жителей.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Транспортная инфраструктура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является составляющей инфраструктуры </w:t>
      </w:r>
      <w:r w:rsidR="00596000">
        <w:rPr>
          <w:rFonts w:ascii="Times New Roman" w:hAnsi="Times New Roman" w:cs="Times New Roman"/>
          <w:sz w:val="24"/>
          <w:szCs w:val="24"/>
        </w:rPr>
        <w:t>м</w:t>
      </w:r>
      <w:r w:rsidRPr="00AD66E5">
        <w:rPr>
          <w:rFonts w:ascii="Times New Roman" w:hAnsi="Times New Roman" w:cs="Times New Roman"/>
          <w:sz w:val="24"/>
          <w:szCs w:val="24"/>
        </w:rPr>
        <w:t xml:space="preserve">униципального района Баймакский район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Транспортную инфраструктуру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w:t>
      </w:r>
      <w:r w:rsidR="00E7119B">
        <w:rPr>
          <w:rFonts w:ascii="Times New Roman" w:hAnsi="Times New Roman" w:cs="Times New Roman"/>
          <w:sz w:val="24"/>
          <w:szCs w:val="24"/>
        </w:rPr>
        <w:t>П</w:t>
      </w:r>
      <w:r w:rsidRPr="00AD66E5">
        <w:rPr>
          <w:rFonts w:ascii="Times New Roman" w:hAnsi="Times New Roman" w:cs="Times New Roman"/>
          <w:sz w:val="24"/>
          <w:szCs w:val="24"/>
        </w:rPr>
        <w:t>оселения являются: сеть улиц и дорог и сопряженная с ней сеть пассажирского транспорта.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Внешние транспортно-экономические связи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с другими регионами осуществляются одним видом транспорта: автомобильным.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Железнодорожный транспорт</w:t>
      </w:r>
      <w:r w:rsidR="00596000">
        <w:rPr>
          <w:rFonts w:ascii="Times New Roman" w:hAnsi="Times New Roman" w:cs="Times New Roman"/>
          <w:b/>
          <w:sz w:val="24"/>
          <w:szCs w:val="24"/>
        </w:rPr>
        <w:t>.</w:t>
      </w:r>
      <w:r w:rsidRPr="00AD66E5">
        <w:rPr>
          <w:rFonts w:ascii="Times New Roman" w:hAnsi="Times New Roman" w:cs="Times New Roman"/>
          <w:sz w:val="24"/>
          <w:szCs w:val="24"/>
        </w:rPr>
        <w:t xml:space="preserve"> </w:t>
      </w:r>
      <w:r w:rsidR="00596000">
        <w:rPr>
          <w:rFonts w:ascii="Times New Roman" w:hAnsi="Times New Roman" w:cs="Times New Roman"/>
          <w:sz w:val="24"/>
          <w:szCs w:val="24"/>
        </w:rPr>
        <w:t>В</w:t>
      </w:r>
      <w:r w:rsidRPr="00AD66E5">
        <w:rPr>
          <w:rFonts w:ascii="Times New Roman" w:hAnsi="Times New Roman" w:cs="Times New Roman"/>
          <w:sz w:val="24"/>
          <w:szCs w:val="24"/>
        </w:rPr>
        <w:t xml:space="preserve"> настоящее время на территории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железнодорожная сеть отсутствует. Существующий пассажирский железнодорожный вокзал находится в городе </w:t>
      </w:r>
      <w:r w:rsidR="00E7119B">
        <w:rPr>
          <w:rFonts w:ascii="Times New Roman" w:hAnsi="Times New Roman" w:cs="Times New Roman"/>
          <w:sz w:val="24"/>
          <w:szCs w:val="24"/>
        </w:rPr>
        <w:t>Сибай</w:t>
      </w:r>
      <w:r w:rsidRPr="00AD66E5">
        <w:rPr>
          <w:rFonts w:ascii="Times New Roman" w:hAnsi="Times New Roman" w:cs="Times New Roman"/>
          <w:sz w:val="24"/>
          <w:szCs w:val="24"/>
        </w:rPr>
        <w:t xml:space="preserve">. Население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добирается до железнодорожного вокзала общественным транспортом с пересадкой на автовокзале в г.</w:t>
      </w:r>
      <w:r w:rsidR="00E7119B">
        <w:rPr>
          <w:rFonts w:ascii="Times New Roman" w:hAnsi="Times New Roman" w:cs="Times New Roman"/>
          <w:sz w:val="24"/>
          <w:szCs w:val="24"/>
        </w:rPr>
        <w:t>Баймак</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Водный транспорт</w:t>
      </w:r>
      <w:r w:rsidR="00596000">
        <w:rPr>
          <w:rFonts w:ascii="Times New Roman" w:hAnsi="Times New Roman" w:cs="Times New Roman"/>
          <w:sz w:val="24"/>
          <w:szCs w:val="24"/>
        </w:rPr>
        <w:t>.</w:t>
      </w:r>
      <w:r w:rsidRPr="00AD66E5">
        <w:rPr>
          <w:rFonts w:ascii="Times New Roman" w:hAnsi="Times New Roman" w:cs="Times New Roman"/>
          <w:sz w:val="24"/>
          <w:szCs w:val="24"/>
        </w:rPr>
        <w:t xml:space="preserve"> На территории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водный транспорт не используется, никаких мероприятий по обеспечению водным транспортом не планируется.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Воздушные перевозки</w:t>
      </w:r>
      <w:r w:rsidRPr="00AD66E5">
        <w:rPr>
          <w:rFonts w:ascii="Times New Roman" w:hAnsi="Times New Roman" w:cs="Times New Roman"/>
          <w:sz w:val="24"/>
          <w:szCs w:val="24"/>
        </w:rPr>
        <w:t xml:space="preserve"> не осуществляются. </w:t>
      </w:r>
    </w:p>
    <w:p w:rsidR="00173F05" w:rsidRPr="00AD66E5" w:rsidRDefault="00173F05" w:rsidP="00596000">
      <w:pPr>
        <w:pStyle w:val="2"/>
      </w:pPr>
      <w:bookmarkStart w:id="35" w:name="_Toc465025771"/>
      <w:bookmarkStart w:id="36" w:name="_Toc465025940"/>
      <w:bookmarkStart w:id="37" w:name="_Toc465028003"/>
      <w:bookmarkStart w:id="38" w:name="_Toc465167228"/>
      <w:r w:rsidRPr="00AD66E5">
        <w:t>2.5</w:t>
      </w:r>
      <w:r w:rsidR="008A70B3">
        <w:t>.</w:t>
      </w:r>
      <w:r w:rsidRPr="00AD66E5">
        <w:t xml:space="preserve"> Характеристика сети дорог </w:t>
      </w:r>
      <w:r w:rsidR="00596000">
        <w:t>П</w:t>
      </w:r>
      <w:r w:rsidRPr="00AD66E5">
        <w:t>оселения, оценка качества содержания дорог.</w:t>
      </w:r>
      <w:bookmarkEnd w:id="35"/>
      <w:bookmarkEnd w:id="36"/>
      <w:bookmarkEnd w:id="37"/>
      <w:bookmarkEnd w:id="38"/>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являются важнейшей составной частью транспортной инфраструктуры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Они связывают территорию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с соседними территориями, населенные пункты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с районным центром, обеспечивают жизнедеятельность всех населенных пунктов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во многом определяют возможности развития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находящиеся в муниципальной собственности </w:t>
      </w:r>
      <w:r w:rsidR="00E7119B">
        <w:rPr>
          <w:rFonts w:ascii="Times New Roman" w:hAnsi="Times New Roman" w:cs="Times New Roman"/>
          <w:sz w:val="24"/>
          <w:szCs w:val="24"/>
        </w:rPr>
        <w:t>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экономики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во многом определяется эффективностью функционирования автомобильного транспорта, которая зависит от уровня развития и состояния </w:t>
      </w:r>
      <w:r w:rsidR="00596000" w:rsidRPr="00AD66E5">
        <w:rPr>
          <w:rFonts w:ascii="Times New Roman" w:hAnsi="Times New Roman" w:cs="Times New Roman"/>
          <w:sz w:val="24"/>
          <w:szCs w:val="24"/>
        </w:rPr>
        <w:t>сети,</w:t>
      </w:r>
      <w:r w:rsidRPr="00AD66E5">
        <w:rPr>
          <w:rFonts w:ascii="Times New Roman" w:hAnsi="Times New Roman" w:cs="Times New Roman"/>
          <w:sz w:val="24"/>
          <w:szCs w:val="24"/>
        </w:rPr>
        <w:t xml:space="preserve">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Применение программно-целевого метода в развитии автомобильных дорог общего пользования местного значения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w:t>
      </w:r>
      <w:r w:rsidR="00AB3A07">
        <w:rPr>
          <w:rFonts w:ascii="Times New Roman" w:hAnsi="Times New Roman" w:cs="Times New Roman"/>
          <w:sz w:val="24"/>
          <w:szCs w:val="24"/>
        </w:rPr>
        <w:t>ю</w:t>
      </w:r>
      <w:r w:rsidRPr="00AD66E5">
        <w:rPr>
          <w:rFonts w:ascii="Times New Roman" w:hAnsi="Times New Roman" w:cs="Times New Roman"/>
          <w:sz w:val="24"/>
          <w:szCs w:val="24"/>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связи с недостаточностью финансирования расходов на дорожное хозяйство в бюджете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эксплуатационное состояние значительной части улиц </w:t>
      </w:r>
      <w:r w:rsidR="00E7119B">
        <w:rPr>
          <w:rFonts w:ascii="Times New Roman" w:hAnsi="Times New Roman" w:cs="Times New Roman"/>
          <w:sz w:val="24"/>
          <w:szCs w:val="24"/>
        </w:rPr>
        <w:t>П</w:t>
      </w:r>
      <w:r w:rsidRPr="00AD66E5">
        <w:rPr>
          <w:rFonts w:ascii="Times New Roman" w:hAnsi="Times New Roman" w:cs="Times New Roman"/>
          <w:sz w:val="24"/>
          <w:szCs w:val="24"/>
        </w:rPr>
        <w:t>оселения по отдельным параметрам перестало соответствовать требованиям нормативных документов и технических регламентов.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настоящее время в собственности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находится 35,419 км автомобильных грунтовых дорог общего пользования местного значения и </w:t>
      </w:r>
      <w:r w:rsidR="00E7119B">
        <w:rPr>
          <w:rFonts w:ascii="Times New Roman" w:hAnsi="Times New Roman" w:cs="Times New Roman"/>
          <w:sz w:val="24"/>
          <w:szCs w:val="24"/>
        </w:rPr>
        <w:t>3</w:t>
      </w:r>
      <w:r w:rsidRPr="00AD66E5">
        <w:rPr>
          <w:rFonts w:ascii="Times New Roman" w:hAnsi="Times New Roman" w:cs="Times New Roman"/>
          <w:sz w:val="24"/>
          <w:szCs w:val="24"/>
        </w:rPr>
        <w:t xml:space="preserve"> искусственных сооружений (мостов) общей протяженностью </w:t>
      </w:r>
      <w:r w:rsidR="00E7119B">
        <w:rPr>
          <w:rFonts w:ascii="Times New Roman" w:hAnsi="Times New Roman" w:cs="Times New Roman"/>
          <w:sz w:val="24"/>
          <w:szCs w:val="24"/>
        </w:rPr>
        <w:t>500</w:t>
      </w:r>
      <w:r w:rsidRPr="00AD66E5">
        <w:rPr>
          <w:rFonts w:ascii="Times New Roman" w:hAnsi="Times New Roman" w:cs="Times New Roman"/>
          <w:sz w:val="24"/>
          <w:szCs w:val="24"/>
        </w:rPr>
        <w:t xml:space="preserve"> 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Остальные автодороги являются подъездами к отдельно стоящим населенным пунктам и садоводческим хозяйствам.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r w:rsidR="00AB3A07" w:rsidRPr="00AD66E5">
        <w:rPr>
          <w:rFonts w:ascii="Times New Roman" w:hAnsi="Times New Roman" w:cs="Times New Roman"/>
          <w:sz w:val="24"/>
          <w:szCs w:val="24"/>
        </w:rPr>
        <w:t>свойств,</w:t>
      </w:r>
      <w:r w:rsidRPr="00AD66E5">
        <w:rPr>
          <w:rFonts w:ascii="Times New Roman" w:hAnsi="Times New Roman" w:cs="Times New Roman"/>
          <w:sz w:val="24"/>
          <w:szCs w:val="24"/>
        </w:rPr>
        <w:t xml:space="preserve"> автомобильных дорог в порядке, установленном Правительством Российской Федерации.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Основные местные автомобильные дороги выполняют связующие функции между улицами и отдельными объектами населенных пунктов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местного значения поселения имеют идентификационные номера, которые присвоены администрацией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в соответствии с «Правилами присвоения автомобильным дорогам идентификационных номеров», утвержденными приказом Минтранса от </w:t>
      </w:r>
      <w:r w:rsidRPr="00612586">
        <w:rPr>
          <w:rFonts w:ascii="Times New Roman" w:hAnsi="Times New Roman" w:cs="Times New Roman"/>
          <w:color w:val="000000" w:themeColor="text1"/>
          <w:sz w:val="24"/>
          <w:szCs w:val="24"/>
        </w:rPr>
        <w:t>07.02.2007 года № 16.</w:t>
      </w:r>
      <w:r w:rsidRPr="00AD66E5">
        <w:rPr>
          <w:rFonts w:ascii="Times New Roman" w:hAnsi="Times New Roman" w:cs="Times New Roman"/>
          <w:sz w:val="24"/>
          <w:szCs w:val="24"/>
        </w:rPr>
        <w:t xml:space="preserve"> Перечень муниципальных автомобильных дорог и искусственных сооружений с указанием класса дороги и ее идентификационного номера указан в Приложении N 1 По состоянию на 1 января 2015 г. доля автомобильных дорог, соответствующих нормативным и допустимым требованиям к транспортно-эксплуатационным показателям, составляла 77,8 % или 35 км. К концу 2015 г.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80% или 35,419 км.</w:t>
      </w:r>
    </w:p>
    <w:p w:rsidR="00B52E4A" w:rsidRPr="00B52E4A" w:rsidRDefault="00B52E4A" w:rsidP="00B52E4A">
      <w:pPr>
        <w:pStyle w:val="afa"/>
        <w:jc w:val="both"/>
        <w:rPr>
          <w:rFonts w:ascii="Times New Roman" w:hAnsi="Times New Roman" w:cs="Times New Roman"/>
          <w:color w:val="FF0000"/>
          <w:sz w:val="24"/>
          <w:szCs w:val="24"/>
        </w:rPr>
      </w:pPr>
      <w:r w:rsidRPr="00B52E4A">
        <w:rPr>
          <w:rFonts w:ascii="Times New Roman" w:hAnsi="Times New Roman" w:cs="Times New Roman"/>
          <w:sz w:val="24"/>
          <w:szCs w:val="24"/>
        </w:rPr>
        <w:t xml:space="preserve">В северной части села Ишмурзино проходит автомобильная дорога Баймак-Зилаир (Магнитогорск-Ира) республиканского значения. </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Сетка улиц в существующей застройке носит ячеистый характер. Производственно-коммунальные объекты находятся в границах, в юго-западной, юго-восточной, центральной, северной частях населенного пункта.</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Главная улица с. Ишмурзино - ул. С. Игишева имеет прямое сообщение с дорогой республиканского значения, ее протяженность в границах села  </w:t>
      </w:r>
      <w:smartTag w:uri="urn:schemas-microsoft-com:office:smarttags" w:element="metricconverter">
        <w:smartTagPr>
          <w:attr w:name="ProductID" w:val="1,6 километров"/>
        </w:smartTagPr>
        <w:r w:rsidRPr="00B52E4A">
          <w:rPr>
            <w:rFonts w:ascii="Times New Roman" w:hAnsi="Times New Roman" w:cs="Times New Roman"/>
            <w:sz w:val="24"/>
            <w:szCs w:val="24"/>
          </w:rPr>
          <w:t>1,6 километров</w:t>
        </w:r>
      </w:smartTag>
      <w:r w:rsidRPr="00B52E4A">
        <w:rPr>
          <w:rFonts w:ascii="Times New Roman" w:hAnsi="Times New Roman" w:cs="Times New Roman"/>
          <w:sz w:val="24"/>
          <w:szCs w:val="24"/>
        </w:rPr>
        <w:t xml:space="preserve">. Ширина улицы –15 метров. Улица имеет асфальтовое покрытие. </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Основные улицы села: ул. Крестьянская, ул. Мечетли связывают общественно-деловой центр с жилой застройкой. Улицы достаточно широкие и частично имеют твердое покрытие. </w:t>
      </w:r>
    </w:p>
    <w:p w:rsidR="00DE2DE3"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Общая протяженность улиц и дорог с. Ишмурзино составляет </w:t>
      </w:r>
      <w:smartTag w:uri="urn:schemas-microsoft-com:office:smarttags" w:element="metricconverter">
        <w:smartTagPr>
          <w:attr w:name="ProductID" w:val="15,75 км"/>
        </w:smartTagPr>
        <w:r w:rsidRPr="00B52E4A">
          <w:rPr>
            <w:rFonts w:ascii="Times New Roman" w:hAnsi="Times New Roman" w:cs="Times New Roman"/>
            <w:sz w:val="24"/>
            <w:szCs w:val="24"/>
          </w:rPr>
          <w:t>15,75 км</w:t>
        </w:r>
      </w:smartTag>
      <w:r w:rsidRPr="00B52E4A">
        <w:rPr>
          <w:rFonts w:ascii="Times New Roman" w:hAnsi="Times New Roman" w:cs="Times New Roman"/>
          <w:sz w:val="24"/>
          <w:szCs w:val="24"/>
        </w:rPr>
        <w:t xml:space="preserve">. Анализ состояния автодорожной сети с. Ишмурзино позволяет выявить одну из основных проблем – 89,84 % улично-дорожной сети не имеют асфальтового покрытия. Дороги с щебеночным покрытием расположены как в центральной части, так и на территории усадебной застройки. Это означает, что данные территории не могут получить полноценного транспортного обслуживания. Параметры улиц и </w:t>
      </w:r>
    </w:p>
    <w:p w:rsidR="00DE2DE3" w:rsidRDefault="00DE2DE3" w:rsidP="00B52E4A">
      <w:pPr>
        <w:pStyle w:val="afa"/>
        <w:jc w:val="both"/>
        <w:rPr>
          <w:rFonts w:ascii="Times New Roman" w:hAnsi="Times New Roman" w:cs="Times New Roman"/>
          <w:sz w:val="24"/>
          <w:szCs w:val="24"/>
        </w:rPr>
      </w:pPr>
    </w:p>
    <w:p w:rsidR="00B52E4A" w:rsidRPr="00B52E4A" w:rsidRDefault="00B52E4A" w:rsidP="00B52E4A">
      <w:pPr>
        <w:pStyle w:val="afa"/>
        <w:jc w:val="both"/>
        <w:rPr>
          <w:rFonts w:ascii="Times New Roman" w:hAnsi="Times New Roman" w:cs="Times New Roman"/>
          <w:color w:val="808000"/>
          <w:sz w:val="24"/>
          <w:szCs w:val="24"/>
        </w:rPr>
      </w:pPr>
      <w:r w:rsidRPr="00B52E4A">
        <w:rPr>
          <w:rFonts w:ascii="Times New Roman" w:hAnsi="Times New Roman" w:cs="Times New Roman"/>
          <w:sz w:val="24"/>
          <w:szCs w:val="24"/>
        </w:rPr>
        <w:t>дорог должны соответствовать СНиП 2.07.01-89*, т.е. необходима реконструкция на существующих участках. Элементы поперечных профилей вновь проектируемых и реконструируемых улиц также должны соответствовать нормативным параметрам. Показатели улично-дорожной сети (существующие) представлены в таблице № 10.</w:t>
      </w:r>
      <w:r w:rsidRPr="00B52E4A">
        <w:rPr>
          <w:rFonts w:ascii="Times New Roman" w:hAnsi="Times New Roman" w:cs="Times New Roman"/>
          <w:color w:val="808000"/>
          <w:sz w:val="24"/>
          <w:szCs w:val="24"/>
        </w:rPr>
        <w:t xml:space="preserve"> </w:t>
      </w:r>
    </w:p>
    <w:p w:rsidR="00B52E4A" w:rsidRPr="005C1DF5" w:rsidRDefault="00B52E4A" w:rsidP="00B52E4A">
      <w:pPr>
        <w:pStyle w:val="afa"/>
        <w:jc w:val="both"/>
        <w:rPr>
          <w:rFonts w:ascii="Times New Roman" w:hAnsi="Times New Roman" w:cs="Times New Roman"/>
          <w:b/>
          <w:sz w:val="24"/>
          <w:szCs w:val="24"/>
        </w:rPr>
      </w:pPr>
      <w:r w:rsidRPr="00B52E4A">
        <w:rPr>
          <w:rFonts w:ascii="Times New Roman" w:hAnsi="Times New Roman" w:cs="Times New Roman"/>
          <w:sz w:val="24"/>
          <w:szCs w:val="24"/>
        </w:rPr>
        <w:t xml:space="preserve">    </w:t>
      </w:r>
    </w:p>
    <w:p w:rsidR="00B52E4A" w:rsidRPr="005C1DF5" w:rsidRDefault="00B52E4A" w:rsidP="00B52E4A">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По</w:t>
      </w:r>
      <w:r w:rsidR="005C1DF5">
        <w:rPr>
          <w:rFonts w:ascii="Times New Roman" w:hAnsi="Times New Roman" w:cs="Times New Roman"/>
          <w:b/>
          <w:sz w:val="24"/>
          <w:szCs w:val="24"/>
        </w:rPr>
        <w:t>казатели улично-дорожной сети с</w:t>
      </w:r>
      <w:r w:rsidRPr="005C1DF5">
        <w:rPr>
          <w:rFonts w:ascii="Times New Roman" w:hAnsi="Times New Roman" w:cs="Times New Roman"/>
          <w:b/>
          <w:sz w:val="24"/>
          <w:szCs w:val="24"/>
        </w:rPr>
        <w:t>. Ишмурзино</w:t>
      </w:r>
    </w:p>
    <w:p w:rsidR="00B52E4A" w:rsidRPr="005C1DF5" w:rsidRDefault="00B52E4A" w:rsidP="00B52E4A">
      <w:pPr>
        <w:pStyle w:val="afa"/>
        <w:jc w:val="both"/>
        <w:rPr>
          <w:rFonts w:ascii="Times New Roman" w:hAnsi="Times New Roman" w:cs="Times New Roman"/>
          <w:sz w:val="24"/>
          <w:szCs w:val="24"/>
        </w:rPr>
      </w:pPr>
      <w:r w:rsidRPr="005C1DF5">
        <w:rPr>
          <w:rFonts w:ascii="Times New Roman" w:hAnsi="Times New Roman" w:cs="Times New Roman"/>
          <w:sz w:val="24"/>
          <w:szCs w:val="24"/>
        </w:rPr>
        <w:tab/>
      </w:r>
    </w:p>
    <w:p w:rsidR="00B52E4A" w:rsidRPr="00B52E4A" w:rsidRDefault="00B52E4A" w:rsidP="00B52E4A">
      <w:pPr>
        <w:pStyle w:val="afa"/>
        <w:jc w:val="both"/>
        <w:rPr>
          <w:rFonts w:ascii="Times New Roman" w:hAnsi="Times New Roman" w:cs="Times New Roman"/>
          <w:sz w:val="24"/>
          <w:szCs w:val="24"/>
          <w:u w:val="single"/>
        </w:rPr>
      </w:pPr>
      <w:r>
        <w:rPr>
          <w:rFonts w:ascii="Times New Roman" w:hAnsi="Times New Roman" w:cs="Times New Roman"/>
          <w:i/>
          <w:sz w:val="24"/>
          <w:szCs w:val="24"/>
        </w:rPr>
        <w:t xml:space="preserve">                                                                                                                                   </w:t>
      </w:r>
      <w:r w:rsidRPr="00B52E4A">
        <w:rPr>
          <w:rFonts w:ascii="Times New Roman" w:hAnsi="Times New Roman" w:cs="Times New Roman"/>
          <w:i/>
          <w:sz w:val="24"/>
          <w:szCs w:val="24"/>
        </w:rPr>
        <w:t>табл. №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600"/>
        <w:gridCol w:w="1400"/>
        <w:gridCol w:w="1420"/>
      </w:tblGrid>
      <w:tr w:rsidR="00B52E4A" w:rsidRPr="00B52E4A" w:rsidTr="00D12685">
        <w:trPr>
          <w:trHeight w:val="276"/>
          <w:jc w:val="center"/>
        </w:trPr>
        <w:tc>
          <w:tcPr>
            <w:tcW w:w="554" w:type="dxa"/>
            <w:vMerge w:val="restart"/>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w:t>
            </w:r>
          </w:p>
        </w:tc>
        <w:tc>
          <w:tcPr>
            <w:tcW w:w="4600" w:type="dxa"/>
            <w:vMerge w:val="restart"/>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Наименование </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территории</w:t>
            </w:r>
          </w:p>
        </w:tc>
        <w:tc>
          <w:tcPr>
            <w:tcW w:w="2820" w:type="dxa"/>
            <w:gridSpan w:val="2"/>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Существ. положение</w:t>
            </w:r>
          </w:p>
        </w:tc>
      </w:tr>
      <w:tr w:rsidR="00B52E4A" w:rsidRPr="00B52E4A" w:rsidTr="00D12685">
        <w:trPr>
          <w:trHeight w:val="275"/>
          <w:jc w:val="center"/>
        </w:trPr>
        <w:tc>
          <w:tcPr>
            <w:tcW w:w="554" w:type="dxa"/>
            <w:vMerge/>
            <w:vAlign w:val="center"/>
          </w:tcPr>
          <w:p w:rsidR="00B52E4A" w:rsidRPr="00B52E4A" w:rsidRDefault="00B52E4A" w:rsidP="00B52E4A">
            <w:pPr>
              <w:pStyle w:val="afa"/>
              <w:jc w:val="both"/>
              <w:rPr>
                <w:rFonts w:ascii="Times New Roman" w:hAnsi="Times New Roman" w:cs="Times New Roman"/>
                <w:sz w:val="24"/>
                <w:szCs w:val="24"/>
              </w:rPr>
            </w:pPr>
          </w:p>
        </w:tc>
        <w:tc>
          <w:tcPr>
            <w:tcW w:w="4600" w:type="dxa"/>
            <w:vMerge/>
            <w:vAlign w:val="center"/>
          </w:tcPr>
          <w:p w:rsidR="00B52E4A" w:rsidRPr="00B52E4A" w:rsidRDefault="00B52E4A" w:rsidP="00B52E4A">
            <w:pPr>
              <w:pStyle w:val="afa"/>
              <w:jc w:val="both"/>
              <w:rPr>
                <w:rFonts w:ascii="Times New Roman" w:hAnsi="Times New Roman" w:cs="Times New Roman"/>
                <w:sz w:val="24"/>
                <w:szCs w:val="24"/>
              </w:rPr>
            </w:pP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Протяженность, км</w:t>
            </w:r>
          </w:p>
        </w:tc>
        <w:tc>
          <w:tcPr>
            <w:tcW w:w="1420" w:type="dxa"/>
            <w:shd w:val="clear" w:color="auto" w:fill="auto"/>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Площадь покрытия, га</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4</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5</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Главная улица </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1,6</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1,1</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Улицы в жилой застройке основные</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4,3</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2,6</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3</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Улицы в жилой застройке второстепенные</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2,76</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1,4</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4</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Проезды</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2,1</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0,63</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5</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Дороги в промышленной зоне</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4,17</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2,1</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6</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Прочие (хозяйственные проезды)</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0,62</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0,19</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7</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Пешеходные дорожки</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0,20</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0,03</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highlight w:val="yellow"/>
              </w:rPr>
            </w:pPr>
          </w:p>
        </w:tc>
        <w:tc>
          <w:tcPr>
            <w:tcW w:w="4600" w:type="dxa"/>
            <w:vAlign w:val="center"/>
          </w:tcPr>
          <w:p w:rsidR="00B52E4A" w:rsidRPr="00B52E4A" w:rsidRDefault="00B52E4A" w:rsidP="00B52E4A">
            <w:pPr>
              <w:pStyle w:val="afa"/>
              <w:jc w:val="both"/>
              <w:rPr>
                <w:rFonts w:ascii="Times New Roman" w:hAnsi="Times New Roman" w:cs="Times New Roman"/>
                <w:b/>
                <w:sz w:val="24"/>
                <w:szCs w:val="24"/>
              </w:rPr>
            </w:pPr>
            <w:r w:rsidRPr="00B52E4A">
              <w:rPr>
                <w:rFonts w:ascii="Times New Roman" w:hAnsi="Times New Roman" w:cs="Times New Roman"/>
                <w:b/>
                <w:sz w:val="24"/>
                <w:szCs w:val="24"/>
              </w:rPr>
              <w:t xml:space="preserve">Итого </w:t>
            </w:r>
          </w:p>
        </w:tc>
        <w:tc>
          <w:tcPr>
            <w:tcW w:w="1400" w:type="dxa"/>
            <w:vAlign w:val="center"/>
          </w:tcPr>
          <w:p w:rsidR="00B52E4A" w:rsidRPr="00B52E4A" w:rsidRDefault="00B52E4A" w:rsidP="00B52E4A">
            <w:pPr>
              <w:pStyle w:val="afa"/>
              <w:jc w:val="both"/>
              <w:rPr>
                <w:rFonts w:ascii="Times New Roman" w:hAnsi="Times New Roman" w:cs="Times New Roman"/>
                <w:b/>
                <w:sz w:val="24"/>
                <w:szCs w:val="24"/>
                <w:highlight w:val="yellow"/>
              </w:rPr>
            </w:pPr>
            <w:r w:rsidRPr="00B52E4A">
              <w:rPr>
                <w:rFonts w:ascii="Times New Roman" w:hAnsi="Times New Roman" w:cs="Times New Roman"/>
                <w:b/>
                <w:sz w:val="24"/>
                <w:szCs w:val="24"/>
              </w:rPr>
              <w:t>15,75</w:t>
            </w:r>
          </w:p>
        </w:tc>
        <w:tc>
          <w:tcPr>
            <w:tcW w:w="1420" w:type="dxa"/>
            <w:vAlign w:val="center"/>
          </w:tcPr>
          <w:p w:rsidR="00B52E4A" w:rsidRPr="00B52E4A" w:rsidRDefault="00B52E4A" w:rsidP="00B52E4A">
            <w:pPr>
              <w:pStyle w:val="afa"/>
              <w:jc w:val="both"/>
              <w:rPr>
                <w:rFonts w:ascii="Times New Roman" w:hAnsi="Times New Roman" w:cs="Times New Roman"/>
                <w:b/>
                <w:sz w:val="24"/>
                <w:szCs w:val="24"/>
                <w:highlight w:val="yellow"/>
              </w:rPr>
            </w:pPr>
            <w:r w:rsidRPr="00B52E4A">
              <w:rPr>
                <w:rFonts w:ascii="Times New Roman" w:hAnsi="Times New Roman" w:cs="Times New Roman"/>
                <w:b/>
                <w:sz w:val="24"/>
                <w:szCs w:val="24"/>
              </w:rPr>
              <w:t>8,05</w:t>
            </w:r>
          </w:p>
        </w:tc>
      </w:tr>
    </w:tbl>
    <w:p w:rsidR="00B52E4A" w:rsidRDefault="00B52E4A" w:rsidP="00B52E4A">
      <w:pPr>
        <w:pStyle w:val="afa"/>
        <w:jc w:val="center"/>
        <w:rPr>
          <w:rFonts w:ascii="Times New Roman" w:hAnsi="Times New Roman" w:cs="Times New Roman"/>
          <w:i/>
          <w:sz w:val="24"/>
          <w:szCs w:val="24"/>
        </w:rPr>
      </w:pPr>
    </w:p>
    <w:p w:rsidR="00173F05" w:rsidRPr="00AD66E5" w:rsidRDefault="00173F05" w:rsidP="00596000">
      <w:pPr>
        <w:pStyle w:val="2"/>
      </w:pPr>
      <w:bookmarkStart w:id="39" w:name="_Toc465025772"/>
      <w:bookmarkStart w:id="40" w:name="_Toc465025941"/>
      <w:bookmarkStart w:id="41" w:name="_Toc465028004"/>
      <w:bookmarkStart w:id="42" w:name="_Toc465167229"/>
      <w:r w:rsidRPr="00AD66E5">
        <w:t>2.6</w:t>
      </w:r>
      <w:r w:rsidR="008A70B3">
        <w:t>.</w:t>
      </w:r>
      <w:r w:rsidRPr="00AD66E5">
        <w:t xml:space="preserve"> Анализ состава парка транспортных средств и уровня автомобилизации, обеспеченность парковками.</w:t>
      </w:r>
      <w:bookmarkEnd w:id="39"/>
      <w:bookmarkEnd w:id="40"/>
      <w:bookmarkEnd w:id="41"/>
      <w:bookmarkEnd w:id="42"/>
      <w:r w:rsidRPr="00AD66E5">
        <w:t xml:space="preserve"> </w:t>
      </w:r>
    </w:p>
    <w:p w:rsidR="00B52E4A" w:rsidRPr="00BB1DA6" w:rsidRDefault="00B52E4A" w:rsidP="00BB1DA6">
      <w:pPr>
        <w:pStyle w:val="afa"/>
        <w:jc w:val="both"/>
        <w:rPr>
          <w:rFonts w:ascii="Times New Roman" w:hAnsi="Times New Roman" w:cs="Times New Roman"/>
          <w:sz w:val="24"/>
          <w:szCs w:val="24"/>
        </w:rPr>
      </w:pPr>
    </w:p>
    <w:p w:rsidR="00BB1DA6" w:rsidRPr="00BB1DA6" w:rsidRDefault="00173F05"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00BB1DA6" w:rsidRPr="00BB1DA6">
        <w:rPr>
          <w:rFonts w:ascii="Times New Roman" w:hAnsi="Times New Roman" w:cs="Times New Roman"/>
          <w:sz w:val="24"/>
          <w:szCs w:val="24"/>
        </w:rPr>
        <w:t>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BB1DA6" w:rsidRPr="00BB1DA6" w:rsidRDefault="00BB1DA6" w:rsidP="00BB1DA6">
      <w:pPr>
        <w:pStyle w:val="afa"/>
        <w:jc w:val="both"/>
        <w:rPr>
          <w:rFonts w:ascii="Times New Roman" w:hAnsi="Times New Roman" w:cs="Times New Roman"/>
          <w:sz w:val="24"/>
          <w:szCs w:val="24"/>
          <w:u w:val="single"/>
        </w:rPr>
      </w:pPr>
      <w:r w:rsidRPr="00BB1DA6">
        <w:rPr>
          <w:rFonts w:ascii="Times New Roman" w:hAnsi="Times New Roman" w:cs="Times New Roman"/>
          <w:sz w:val="24"/>
          <w:szCs w:val="24"/>
          <w:u w:val="single"/>
        </w:rPr>
        <w:t>Основные направления развития транспортного каркаса Баймакского района:</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 Создание единой транспортной системы для обеспечения устойчивых связей между населенными пунктами.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 Обеспечение проезда к местам приложения труда и зонам отдыха, центрам бытового и медицинского обслуживания.</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3. Возможность выхода на внешние, федерального значения магистральные трассы.</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4. Обеспечение бесперебойного движения на основной части дорожной сети вне зависимости от сезонности и погодных условий.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5. Повышение безопасности  дорожного движения и сокращение числа дорожно-транспортных происшествий по причине плохих дорожных условий.</w:t>
      </w: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sz w:val="24"/>
          <w:szCs w:val="24"/>
        </w:rPr>
        <w:t>Планировочный каркас территории сельского поселения Ишмурзинский сельсовет создают автодороги районного значения с твердым покрытием, соединяющие населенные пункты с административным центром сельского поселения с.Ишмурзино, с районным центром г.Баймак и автодорогой республиканского значения Магнитогорск-Ира.</w:t>
      </w:r>
    </w:p>
    <w:p w:rsidR="00BB1DA6" w:rsidRPr="00BB1DA6" w:rsidRDefault="00BB1DA6" w:rsidP="00BB1DA6">
      <w:pPr>
        <w:pStyle w:val="afa"/>
        <w:jc w:val="both"/>
        <w:rPr>
          <w:rFonts w:ascii="Times New Roman" w:hAnsi="Times New Roman" w:cs="Times New Roman"/>
          <w:sz w:val="24"/>
          <w:szCs w:val="24"/>
          <w:u w:val="single"/>
        </w:rPr>
      </w:pP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sz w:val="24"/>
          <w:szCs w:val="24"/>
          <w:u w:val="single"/>
        </w:rPr>
        <w:t>Железнодорожный транспорт.</w:t>
      </w:r>
      <w:r w:rsidRPr="00BB1DA6">
        <w:rPr>
          <w:rFonts w:ascii="Times New Roman" w:hAnsi="Times New Roman" w:cs="Times New Roman"/>
          <w:sz w:val="24"/>
          <w:szCs w:val="24"/>
        </w:rPr>
        <w:t xml:space="preserve"> Ближайшая железнодорожная станция г.Сибай расположена в 63 км от административного центра сельского поселения с.Ишмурзино, от д.Богачево – 66 км. Принадлежность: Челябинское отделение Южно-Уральской железной дороги.</w:t>
      </w:r>
    </w:p>
    <w:p w:rsidR="00BB1DA6" w:rsidRDefault="00BB1DA6"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5C1DF5" w:rsidRDefault="005C1DF5" w:rsidP="00BB1DA6">
      <w:pPr>
        <w:pStyle w:val="afa"/>
        <w:jc w:val="both"/>
        <w:rPr>
          <w:rFonts w:ascii="Times New Roman" w:hAnsi="Times New Roman" w:cs="Times New Roman"/>
          <w:b/>
          <w:bCs/>
          <w:i/>
          <w:iCs/>
          <w:color w:val="000080"/>
          <w:sz w:val="24"/>
          <w:szCs w:val="24"/>
        </w:rPr>
      </w:pPr>
    </w:p>
    <w:p w:rsidR="005C1DF5" w:rsidRDefault="005C1DF5" w:rsidP="00BB1DA6">
      <w:pPr>
        <w:pStyle w:val="afa"/>
        <w:jc w:val="both"/>
        <w:rPr>
          <w:rFonts w:ascii="Times New Roman" w:hAnsi="Times New Roman" w:cs="Times New Roman"/>
          <w:b/>
          <w:bCs/>
          <w:i/>
          <w:iCs/>
          <w:color w:val="000080"/>
          <w:sz w:val="24"/>
          <w:szCs w:val="24"/>
        </w:rPr>
      </w:pPr>
    </w:p>
    <w:p w:rsidR="005C1DF5" w:rsidRDefault="005C1DF5" w:rsidP="00BB1DA6">
      <w:pPr>
        <w:pStyle w:val="afa"/>
        <w:jc w:val="both"/>
        <w:rPr>
          <w:rFonts w:ascii="Times New Roman" w:hAnsi="Times New Roman" w:cs="Times New Roman"/>
          <w:b/>
          <w:bCs/>
          <w:i/>
          <w:iCs/>
          <w:color w:val="000080"/>
          <w:sz w:val="24"/>
          <w:szCs w:val="24"/>
        </w:rPr>
      </w:pPr>
    </w:p>
    <w:p w:rsidR="005C1DF5" w:rsidRDefault="005C1DF5" w:rsidP="00BB1DA6">
      <w:pPr>
        <w:pStyle w:val="afa"/>
        <w:jc w:val="both"/>
        <w:rPr>
          <w:rFonts w:ascii="Times New Roman" w:hAnsi="Times New Roman" w:cs="Times New Roman"/>
          <w:b/>
          <w:bCs/>
          <w:i/>
          <w:iCs/>
          <w:color w:val="000080"/>
          <w:sz w:val="24"/>
          <w:szCs w:val="24"/>
        </w:rPr>
      </w:pPr>
    </w:p>
    <w:p w:rsidR="005C1DF5" w:rsidRDefault="005C1DF5" w:rsidP="00BB1DA6">
      <w:pPr>
        <w:pStyle w:val="afa"/>
        <w:jc w:val="both"/>
        <w:rPr>
          <w:rFonts w:ascii="Times New Roman" w:hAnsi="Times New Roman" w:cs="Times New Roman"/>
          <w:b/>
          <w:bCs/>
          <w:i/>
          <w:iCs/>
          <w:color w:val="000080"/>
          <w:sz w:val="24"/>
          <w:szCs w:val="24"/>
        </w:rPr>
      </w:pPr>
    </w:p>
    <w:p w:rsidR="00BB1DA6" w:rsidRDefault="00BB1DA6" w:rsidP="00BB1DA6">
      <w:pPr>
        <w:pStyle w:val="afa"/>
        <w:jc w:val="both"/>
        <w:rPr>
          <w:rFonts w:ascii="Times New Roman" w:hAnsi="Times New Roman" w:cs="Times New Roman"/>
          <w:b/>
          <w:bCs/>
          <w:i/>
          <w:iCs/>
          <w:color w:val="000080"/>
          <w:sz w:val="24"/>
          <w:szCs w:val="24"/>
        </w:rPr>
      </w:pPr>
    </w:p>
    <w:p w:rsidR="00BB1DA6" w:rsidRPr="005C1DF5" w:rsidRDefault="00BB1DA6" w:rsidP="00BB1DA6">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Перечень автомобильных дорог республиканского и  районного значения</w:t>
      </w:r>
    </w:p>
    <w:p w:rsidR="00BB1DA6" w:rsidRPr="00BB1DA6" w:rsidRDefault="00BB1DA6" w:rsidP="00BB1DA6">
      <w:pPr>
        <w:pStyle w:val="afa"/>
        <w:jc w:val="both"/>
        <w:rPr>
          <w:rFonts w:ascii="Times New Roman" w:hAnsi="Times New Roman" w:cs="Times New Roman"/>
          <w:b/>
          <w:i/>
          <w:sz w:val="24"/>
          <w:szCs w:val="24"/>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BB1DA6" w:rsidRPr="00BB1DA6" w:rsidTr="00D12685">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Протяженность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тип покрытия</w:t>
            </w:r>
          </w:p>
        </w:tc>
      </w:tr>
      <w:tr w:rsidR="00BB1DA6" w:rsidRPr="00BB1DA6" w:rsidTr="00D12685">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асфаль-тобетон</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грунт</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Баймак – Богачево -Акъяр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Баймак - 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r>
    </w:tbl>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Проектом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BB1DA6" w:rsidRPr="00BB1DA6" w:rsidRDefault="00BB1DA6" w:rsidP="00BB1DA6">
      <w:pPr>
        <w:pStyle w:val="afa"/>
        <w:jc w:val="both"/>
        <w:rPr>
          <w:rFonts w:ascii="Times New Roman" w:hAnsi="Times New Roman" w:cs="Times New Roman"/>
          <w:b/>
          <w:bCs/>
          <w:i/>
          <w:iCs/>
          <w:color w:val="000080"/>
          <w:sz w:val="24"/>
          <w:szCs w:val="24"/>
        </w:rPr>
      </w:pPr>
    </w:p>
    <w:p w:rsidR="00BB1DA6" w:rsidRPr="00BB1DA6" w:rsidRDefault="00BB1DA6" w:rsidP="00BB1DA6">
      <w:pPr>
        <w:pStyle w:val="afa"/>
        <w:jc w:val="both"/>
        <w:rPr>
          <w:rFonts w:ascii="Times New Roman" w:hAnsi="Times New Roman" w:cs="Times New Roman"/>
          <w:b/>
          <w:bCs/>
          <w:i/>
          <w:iCs/>
          <w:sz w:val="24"/>
          <w:szCs w:val="24"/>
        </w:rPr>
      </w:pPr>
    </w:p>
    <w:p w:rsidR="00BB1DA6" w:rsidRPr="005C1DF5" w:rsidRDefault="00BB1DA6" w:rsidP="00BB1DA6">
      <w:pPr>
        <w:pStyle w:val="afa"/>
        <w:jc w:val="center"/>
        <w:rPr>
          <w:rFonts w:ascii="Times New Roman" w:hAnsi="Times New Roman" w:cs="Times New Roman"/>
          <w:b/>
          <w:bCs/>
          <w:iCs/>
          <w:sz w:val="24"/>
          <w:szCs w:val="24"/>
        </w:rPr>
      </w:pPr>
    </w:p>
    <w:p w:rsidR="00BB1DA6" w:rsidRPr="005C1DF5" w:rsidRDefault="00BB1DA6" w:rsidP="00BB1DA6">
      <w:pPr>
        <w:pStyle w:val="afa"/>
        <w:jc w:val="center"/>
        <w:rPr>
          <w:rFonts w:ascii="Times New Roman" w:hAnsi="Times New Roman" w:cs="Times New Roman"/>
          <w:b/>
          <w:bCs/>
          <w:iCs/>
          <w:sz w:val="24"/>
          <w:szCs w:val="24"/>
        </w:rPr>
      </w:pPr>
      <w:r w:rsidRPr="005C1DF5">
        <w:rPr>
          <w:rFonts w:ascii="Times New Roman" w:hAnsi="Times New Roman" w:cs="Times New Roman"/>
          <w:b/>
          <w:bCs/>
          <w:iCs/>
          <w:sz w:val="24"/>
          <w:szCs w:val="24"/>
        </w:rPr>
        <w:t>Рекомендации по развитию автодорог в административных</w:t>
      </w:r>
    </w:p>
    <w:p w:rsidR="00BB1DA6" w:rsidRPr="005C1DF5" w:rsidRDefault="00BB1DA6" w:rsidP="00BB1DA6">
      <w:pPr>
        <w:pStyle w:val="afa"/>
        <w:jc w:val="center"/>
        <w:rPr>
          <w:rFonts w:ascii="Times New Roman" w:hAnsi="Times New Roman" w:cs="Times New Roman"/>
          <w:b/>
          <w:bCs/>
          <w:iCs/>
          <w:sz w:val="24"/>
          <w:szCs w:val="24"/>
        </w:rPr>
      </w:pPr>
      <w:r w:rsidRPr="005C1DF5">
        <w:rPr>
          <w:rFonts w:ascii="Times New Roman" w:hAnsi="Times New Roman" w:cs="Times New Roman"/>
          <w:b/>
          <w:bCs/>
          <w:iCs/>
          <w:sz w:val="24"/>
          <w:szCs w:val="24"/>
        </w:rPr>
        <w:t>границах сельского поселения Ишмурзинский сельсовет</w:t>
      </w:r>
    </w:p>
    <w:p w:rsidR="00BB1DA6" w:rsidRPr="00BB1DA6" w:rsidRDefault="00BB1DA6" w:rsidP="00BB1DA6">
      <w:pPr>
        <w:pStyle w:val="afa"/>
        <w:jc w:val="both"/>
        <w:rPr>
          <w:rFonts w:ascii="Times New Roman" w:hAnsi="Times New Roman" w:cs="Times New Roman"/>
          <w:b/>
          <w:bCs/>
          <w:i/>
          <w:iCs/>
          <w:sz w:val="24"/>
          <w:szCs w:val="24"/>
        </w:rPr>
      </w:pPr>
    </w:p>
    <w:tbl>
      <w:tblPr>
        <w:tblW w:w="956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2278"/>
        <w:gridCol w:w="1275"/>
        <w:gridCol w:w="1203"/>
        <w:gridCol w:w="1063"/>
        <w:gridCol w:w="1176"/>
        <w:gridCol w:w="1077"/>
        <w:gridCol w:w="950"/>
      </w:tblGrid>
      <w:tr w:rsidR="00BB1DA6" w:rsidRPr="00BB1DA6" w:rsidTr="00D12685">
        <w:trPr>
          <w:trHeight w:val="454"/>
        </w:trPr>
        <w:tc>
          <w:tcPr>
            <w:tcW w:w="540" w:type="dxa"/>
            <w:vMerge w:val="restart"/>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п/п</w:t>
            </w:r>
          </w:p>
        </w:tc>
        <w:tc>
          <w:tcPr>
            <w:tcW w:w="2278" w:type="dxa"/>
            <w:vMerge w:val="restart"/>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Наименование основных автомобильных дорог</w:t>
            </w:r>
          </w:p>
        </w:tc>
        <w:tc>
          <w:tcPr>
            <w:tcW w:w="3541" w:type="dxa"/>
            <w:gridSpan w:val="3"/>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Существующее положение</w:t>
            </w:r>
          </w:p>
        </w:tc>
        <w:tc>
          <w:tcPr>
            <w:tcW w:w="3203" w:type="dxa"/>
            <w:gridSpan w:val="3"/>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 р о г н о з ы</w:t>
            </w:r>
          </w:p>
        </w:tc>
      </w:tr>
      <w:tr w:rsidR="00BB1DA6" w:rsidRPr="00BB1DA6" w:rsidTr="00D12685">
        <w:trPr>
          <w:trHeight w:val="454"/>
        </w:trPr>
        <w:tc>
          <w:tcPr>
            <w:tcW w:w="540" w:type="dxa"/>
            <w:vMerge/>
            <w:vAlign w:val="center"/>
          </w:tcPr>
          <w:p w:rsidR="00BB1DA6" w:rsidRPr="00BB1DA6" w:rsidRDefault="00BB1DA6" w:rsidP="00BB1DA6">
            <w:pPr>
              <w:pStyle w:val="afa"/>
              <w:jc w:val="both"/>
              <w:rPr>
                <w:rFonts w:ascii="Times New Roman" w:hAnsi="Times New Roman" w:cs="Times New Roman"/>
                <w:sz w:val="24"/>
                <w:szCs w:val="24"/>
              </w:rPr>
            </w:pPr>
          </w:p>
        </w:tc>
        <w:tc>
          <w:tcPr>
            <w:tcW w:w="2278" w:type="dxa"/>
            <w:vMerge/>
            <w:vAlign w:val="center"/>
          </w:tcPr>
          <w:p w:rsidR="00BB1DA6" w:rsidRPr="00BB1DA6" w:rsidRDefault="00BB1DA6" w:rsidP="00BB1DA6">
            <w:pPr>
              <w:pStyle w:val="afa"/>
              <w:jc w:val="both"/>
              <w:rPr>
                <w:rFonts w:ascii="Times New Roman" w:hAnsi="Times New Roman" w:cs="Times New Roman"/>
                <w:sz w:val="24"/>
                <w:szCs w:val="24"/>
              </w:rPr>
            </w:pPr>
          </w:p>
        </w:tc>
        <w:tc>
          <w:tcPr>
            <w:tcW w:w="1275" w:type="dxa"/>
            <w:vMerge w:val="restart"/>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Общая протя-женность а/д, км</w:t>
            </w:r>
          </w:p>
        </w:tc>
        <w:tc>
          <w:tcPr>
            <w:tcW w:w="2266" w:type="dxa"/>
            <w:gridSpan w:val="2"/>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в том числе:</w:t>
            </w:r>
          </w:p>
        </w:tc>
        <w:tc>
          <w:tcPr>
            <w:tcW w:w="3203" w:type="dxa"/>
            <w:gridSpan w:val="3"/>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в том числе:</w:t>
            </w:r>
          </w:p>
        </w:tc>
      </w:tr>
      <w:tr w:rsidR="00BB1DA6" w:rsidRPr="00BB1DA6" w:rsidTr="00D12685">
        <w:trPr>
          <w:trHeight w:val="454"/>
        </w:trPr>
        <w:tc>
          <w:tcPr>
            <w:tcW w:w="540" w:type="dxa"/>
            <w:vMerge/>
            <w:vAlign w:val="center"/>
          </w:tcPr>
          <w:p w:rsidR="00BB1DA6" w:rsidRPr="00BB1DA6" w:rsidRDefault="00BB1DA6" w:rsidP="00BB1DA6">
            <w:pPr>
              <w:pStyle w:val="afa"/>
              <w:jc w:val="both"/>
              <w:rPr>
                <w:rFonts w:ascii="Times New Roman" w:hAnsi="Times New Roman" w:cs="Times New Roman"/>
                <w:sz w:val="24"/>
                <w:szCs w:val="24"/>
              </w:rPr>
            </w:pPr>
          </w:p>
        </w:tc>
        <w:tc>
          <w:tcPr>
            <w:tcW w:w="2278" w:type="dxa"/>
            <w:vMerge/>
            <w:vAlign w:val="center"/>
          </w:tcPr>
          <w:p w:rsidR="00BB1DA6" w:rsidRPr="00BB1DA6" w:rsidRDefault="00BB1DA6" w:rsidP="00BB1DA6">
            <w:pPr>
              <w:pStyle w:val="afa"/>
              <w:jc w:val="both"/>
              <w:rPr>
                <w:rFonts w:ascii="Times New Roman" w:hAnsi="Times New Roman" w:cs="Times New Roman"/>
                <w:sz w:val="24"/>
                <w:szCs w:val="24"/>
              </w:rPr>
            </w:pPr>
          </w:p>
        </w:tc>
        <w:tc>
          <w:tcPr>
            <w:tcW w:w="1275" w:type="dxa"/>
            <w:vMerge/>
            <w:vAlign w:val="center"/>
          </w:tcPr>
          <w:p w:rsidR="00BB1DA6" w:rsidRPr="00BB1DA6" w:rsidRDefault="00BB1DA6" w:rsidP="00BB1DA6">
            <w:pPr>
              <w:pStyle w:val="afa"/>
              <w:jc w:val="both"/>
              <w:rPr>
                <w:rFonts w:ascii="Times New Roman" w:hAnsi="Times New Roman" w:cs="Times New Roman"/>
                <w:sz w:val="24"/>
                <w:szCs w:val="24"/>
              </w:rPr>
            </w:pPr>
          </w:p>
        </w:tc>
        <w:tc>
          <w:tcPr>
            <w:tcW w:w="1203"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 щебеночным покры-тием</w:t>
            </w:r>
          </w:p>
        </w:tc>
        <w:tc>
          <w:tcPr>
            <w:tcW w:w="1063"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грунтовые</w:t>
            </w:r>
          </w:p>
        </w:tc>
        <w:tc>
          <w:tcPr>
            <w:tcW w:w="1176"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 асфальтовым покры-тием</w:t>
            </w:r>
          </w:p>
        </w:tc>
        <w:tc>
          <w:tcPr>
            <w:tcW w:w="1077"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 улуч-шенным</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покры-тием</w:t>
            </w:r>
          </w:p>
        </w:tc>
        <w:tc>
          <w:tcPr>
            <w:tcW w:w="950"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грунтовая</w:t>
            </w:r>
          </w:p>
        </w:tc>
      </w:tr>
      <w:tr w:rsidR="00BB1DA6" w:rsidRPr="00BB1DA6" w:rsidTr="00D12685">
        <w:trPr>
          <w:trHeight w:val="454"/>
        </w:trPr>
        <w:tc>
          <w:tcPr>
            <w:tcW w:w="9562" w:type="dxa"/>
            <w:gridSpan w:val="8"/>
            <w:vAlign w:val="center"/>
          </w:tcPr>
          <w:p w:rsidR="00BB1DA6" w:rsidRPr="00BB1DA6" w:rsidRDefault="00BB1DA6" w:rsidP="00BB1DA6">
            <w:pPr>
              <w:pStyle w:val="afa"/>
              <w:jc w:val="both"/>
              <w:rPr>
                <w:rFonts w:ascii="Times New Roman" w:hAnsi="Times New Roman" w:cs="Times New Roman"/>
                <w:b/>
                <w:bCs/>
                <w:sz w:val="24"/>
                <w:szCs w:val="24"/>
              </w:rPr>
            </w:pPr>
            <w:r w:rsidRPr="00BB1DA6">
              <w:rPr>
                <w:rFonts w:ascii="Times New Roman" w:hAnsi="Times New Roman" w:cs="Times New Roman"/>
                <w:b/>
                <w:bCs/>
                <w:sz w:val="24"/>
                <w:szCs w:val="24"/>
                <w:lang w:val="en-US"/>
              </w:rPr>
              <w:t>I</w:t>
            </w:r>
            <w:r w:rsidRPr="00BB1DA6">
              <w:rPr>
                <w:rFonts w:ascii="Times New Roman" w:hAnsi="Times New Roman" w:cs="Times New Roman"/>
                <w:b/>
                <w:bCs/>
                <w:sz w:val="24"/>
                <w:szCs w:val="24"/>
              </w:rPr>
              <w:t>. Реконструкция автодорог</w:t>
            </w:r>
          </w:p>
        </w:tc>
      </w:tr>
      <w:tr w:rsidR="00BB1DA6" w:rsidRPr="00BB1DA6" w:rsidTr="00D12685">
        <w:trPr>
          <w:trHeight w:val="454"/>
        </w:trPr>
        <w:tc>
          <w:tcPr>
            <w:tcW w:w="540"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w:t>
            </w:r>
          </w:p>
        </w:tc>
        <w:tc>
          <w:tcPr>
            <w:tcW w:w="2278"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Баймак – Богачево -Акъяр</w:t>
            </w:r>
          </w:p>
        </w:tc>
        <w:tc>
          <w:tcPr>
            <w:tcW w:w="1275"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11,38</w:t>
            </w:r>
          </w:p>
        </w:tc>
        <w:tc>
          <w:tcPr>
            <w:tcW w:w="1203"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11,38</w:t>
            </w:r>
          </w:p>
        </w:tc>
        <w:tc>
          <w:tcPr>
            <w:tcW w:w="1063" w:type="dxa"/>
            <w:vAlign w:val="center"/>
          </w:tcPr>
          <w:p w:rsidR="00BB1DA6" w:rsidRPr="00BB1DA6" w:rsidRDefault="00BB1DA6" w:rsidP="00BB1DA6">
            <w:pPr>
              <w:pStyle w:val="afa"/>
              <w:jc w:val="both"/>
              <w:rPr>
                <w:rFonts w:ascii="Times New Roman" w:hAnsi="Times New Roman" w:cs="Times New Roman"/>
                <w:b/>
                <w:bCs/>
                <w:sz w:val="24"/>
                <w:szCs w:val="24"/>
              </w:rPr>
            </w:pPr>
          </w:p>
        </w:tc>
        <w:tc>
          <w:tcPr>
            <w:tcW w:w="1176" w:type="dxa"/>
            <w:vAlign w:val="center"/>
          </w:tcPr>
          <w:p w:rsidR="00BB1DA6" w:rsidRPr="00BB1DA6" w:rsidRDefault="00BB1DA6" w:rsidP="00BB1DA6">
            <w:pPr>
              <w:pStyle w:val="afa"/>
              <w:jc w:val="both"/>
              <w:rPr>
                <w:rFonts w:ascii="Times New Roman" w:hAnsi="Times New Roman" w:cs="Times New Roman"/>
                <w:sz w:val="24"/>
                <w:szCs w:val="24"/>
              </w:rPr>
            </w:pPr>
          </w:p>
        </w:tc>
        <w:tc>
          <w:tcPr>
            <w:tcW w:w="1077" w:type="dxa"/>
            <w:vAlign w:val="center"/>
          </w:tcPr>
          <w:p w:rsidR="00BB1DA6" w:rsidRPr="00BB1DA6" w:rsidRDefault="00BB1DA6" w:rsidP="00BB1DA6">
            <w:pPr>
              <w:pStyle w:val="afa"/>
              <w:jc w:val="both"/>
              <w:rPr>
                <w:rFonts w:ascii="Times New Roman" w:hAnsi="Times New Roman" w:cs="Times New Roman"/>
                <w:bCs/>
                <w:sz w:val="24"/>
                <w:szCs w:val="24"/>
              </w:rPr>
            </w:pPr>
            <w:r w:rsidRPr="00BB1DA6">
              <w:rPr>
                <w:rFonts w:ascii="Times New Roman" w:hAnsi="Times New Roman" w:cs="Times New Roman"/>
                <w:bCs/>
                <w:sz w:val="24"/>
                <w:szCs w:val="24"/>
              </w:rPr>
              <w:t>11,38</w:t>
            </w:r>
          </w:p>
        </w:tc>
        <w:tc>
          <w:tcPr>
            <w:tcW w:w="950" w:type="dxa"/>
            <w:vAlign w:val="center"/>
          </w:tcPr>
          <w:p w:rsidR="00BB1DA6" w:rsidRPr="00BB1DA6" w:rsidRDefault="00BB1DA6" w:rsidP="00BB1DA6">
            <w:pPr>
              <w:pStyle w:val="afa"/>
              <w:jc w:val="both"/>
              <w:rPr>
                <w:rFonts w:ascii="Times New Roman" w:hAnsi="Times New Roman" w:cs="Times New Roman"/>
                <w:b/>
                <w:bCs/>
                <w:sz w:val="24"/>
                <w:szCs w:val="24"/>
              </w:rPr>
            </w:pPr>
          </w:p>
        </w:tc>
      </w:tr>
      <w:tr w:rsidR="00BB1DA6" w:rsidRPr="00BB1DA6" w:rsidTr="00D12685">
        <w:trPr>
          <w:trHeight w:val="454"/>
        </w:trPr>
        <w:tc>
          <w:tcPr>
            <w:tcW w:w="540"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w:t>
            </w:r>
          </w:p>
        </w:tc>
        <w:tc>
          <w:tcPr>
            <w:tcW w:w="2278"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Богачево-Ишмурзино</w:t>
            </w:r>
          </w:p>
        </w:tc>
        <w:tc>
          <w:tcPr>
            <w:tcW w:w="1275"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8,92</w:t>
            </w:r>
          </w:p>
        </w:tc>
        <w:tc>
          <w:tcPr>
            <w:tcW w:w="1203"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8,92</w:t>
            </w:r>
          </w:p>
        </w:tc>
        <w:tc>
          <w:tcPr>
            <w:tcW w:w="1063" w:type="dxa"/>
            <w:vAlign w:val="center"/>
          </w:tcPr>
          <w:p w:rsidR="00BB1DA6" w:rsidRPr="00BB1DA6" w:rsidRDefault="00BB1DA6" w:rsidP="00BB1DA6">
            <w:pPr>
              <w:pStyle w:val="afa"/>
              <w:jc w:val="both"/>
              <w:rPr>
                <w:rFonts w:ascii="Times New Roman" w:hAnsi="Times New Roman" w:cs="Times New Roman"/>
                <w:b/>
                <w:bCs/>
                <w:sz w:val="24"/>
                <w:szCs w:val="24"/>
              </w:rPr>
            </w:pPr>
          </w:p>
        </w:tc>
        <w:tc>
          <w:tcPr>
            <w:tcW w:w="1176" w:type="dxa"/>
            <w:vAlign w:val="center"/>
          </w:tcPr>
          <w:p w:rsidR="00BB1DA6" w:rsidRPr="00BB1DA6" w:rsidRDefault="00BB1DA6" w:rsidP="00BB1DA6">
            <w:pPr>
              <w:pStyle w:val="afa"/>
              <w:jc w:val="both"/>
              <w:rPr>
                <w:rFonts w:ascii="Times New Roman" w:hAnsi="Times New Roman" w:cs="Times New Roman"/>
                <w:sz w:val="24"/>
                <w:szCs w:val="24"/>
              </w:rPr>
            </w:pPr>
          </w:p>
        </w:tc>
        <w:tc>
          <w:tcPr>
            <w:tcW w:w="1077" w:type="dxa"/>
            <w:vAlign w:val="center"/>
          </w:tcPr>
          <w:p w:rsidR="00BB1DA6" w:rsidRPr="00BB1DA6" w:rsidRDefault="00BB1DA6" w:rsidP="00BB1DA6">
            <w:pPr>
              <w:pStyle w:val="afa"/>
              <w:jc w:val="both"/>
              <w:rPr>
                <w:rFonts w:ascii="Times New Roman" w:hAnsi="Times New Roman" w:cs="Times New Roman"/>
                <w:bCs/>
                <w:sz w:val="24"/>
                <w:szCs w:val="24"/>
              </w:rPr>
            </w:pPr>
            <w:r w:rsidRPr="00BB1DA6">
              <w:rPr>
                <w:rFonts w:ascii="Times New Roman" w:hAnsi="Times New Roman" w:cs="Times New Roman"/>
                <w:bCs/>
                <w:sz w:val="24"/>
                <w:szCs w:val="24"/>
              </w:rPr>
              <w:t>8,92</w:t>
            </w:r>
          </w:p>
        </w:tc>
        <w:tc>
          <w:tcPr>
            <w:tcW w:w="950" w:type="dxa"/>
            <w:vAlign w:val="center"/>
          </w:tcPr>
          <w:p w:rsidR="00BB1DA6" w:rsidRPr="00BB1DA6" w:rsidRDefault="00BB1DA6" w:rsidP="00BB1DA6">
            <w:pPr>
              <w:pStyle w:val="afa"/>
              <w:jc w:val="both"/>
              <w:rPr>
                <w:rFonts w:ascii="Times New Roman" w:hAnsi="Times New Roman" w:cs="Times New Roman"/>
                <w:b/>
                <w:bCs/>
                <w:sz w:val="24"/>
                <w:szCs w:val="24"/>
              </w:rPr>
            </w:pPr>
          </w:p>
        </w:tc>
      </w:tr>
      <w:tr w:rsidR="00BB1DA6" w:rsidRPr="00BB1DA6" w:rsidTr="00D12685">
        <w:trPr>
          <w:trHeight w:val="454"/>
        </w:trPr>
        <w:tc>
          <w:tcPr>
            <w:tcW w:w="540" w:type="dxa"/>
            <w:vAlign w:val="center"/>
          </w:tcPr>
          <w:p w:rsidR="00BB1DA6" w:rsidRPr="00BB1DA6" w:rsidRDefault="00BB1DA6" w:rsidP="00BB1DA6">
            <w:pPr>
              <w:pStyle w:val="afa"/>
              <w:jc w:val="both"/>
              <w:rPr>
                <w:rFonts w:ascii="Times New Roman" w:hAnsi="Times New Roman" w:cs="Times New Roman"/>
                <w:sz w:val="24"/>
                <w:szCs w:val="24"/>
              </w:rPr>
            </w:pPr>
          </w:p>
        </w:tc>
        <w:tc>
          <w:tcPr>
            <w:tcW w:w="2278"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Итого</w:t>
            </w:r>
          </w:p>
        </w:tc>
        <w:tc>
          <w:tcPr>
            <w:tcW w:w="1275"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20,3</w:t>
            </w:r>
          </w:p>
        </w:tc>
        <w:tc>
          <w:tcPr>
            <w:tcW w:w="1203" w:type="dxa"/>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20,3</w:t>
            </w:r>
          </w:p>
        </w:tc>
        <w:tc>
          <w:tcPr>
            <w:tcW w:w="1063" w:type="dxa"/>
            <w:vAlign w:val="center"/>
          </w:tcPr>
          <w:p w:rsidR="00BB1DA6" w:rsidRPr="00BB1DA6" w:rsidRDefault="00BB1DA6" w:rsidP="00BB1DA6">
            <w:pPr>
              <w:pStyle w:val="afa"/>
              <w:jc w:val="both"/>
              <w:rPr>
                <w:rFonts w:ascii="Times New Roman" w:hAnsi="Times New Roman" w:cs="Times New Roman"/>
                <w:sz w:val="24"/>
                <w:szCs w:val="24"/>
              </w:rPr>
            </w:pPr>
          </w:p>
        </w:tc>
        <w:tc>
          <w:tcPr>
            <w:tcW w:w="1176" w:type="dxa"/>
            <w:vAlign w:val="center"/>
          </w:tcPr>
          <w:p w:rsidR="00BB1DA6" w:rsidRPr="00BB1DA6" w:rsidRDefault="00BB1DA6" w:rsidP="00BB1DA6">
            <w:pPr>
              <w:pStyle w:val="afa"/>
              <w:jc w:val="both"/>
              <w:rPr>
                <w:rFonts w:ascii="Times New Roman" w:hAnsi="Times New Roman" w:cs="Times New Roman"/>
                <w:sz w:val="24"/>
                <w:szCs w:val="24"/>
              </w:rPr>
            </w:pPr>
          </w:p>
        </w:tc>
        <w:tc>
          <w:tcPr>
            <w:tcW w:w="1077" w:type="dxa"/>
            <w:vAlign w:val="center"/>
          </w:tcPr>
          <w:p w:rsidR="00BB1DA6" w:rsidRPr="00BB1DA6" w:rsidRDefault="00BB1DA6" w:rsidP="00BB1DA6">
            <w:pPr>
              <w:pStyle w:val="afa"/>
              <w:jc w:val="both"/>
              <w:rPr>
                <w:rFonts w:ascii="Times New Roman" w:hAnsi="Times New Roman" w:cs="Times New Roman"/>
                <w:bCs/>
                <w:sz w:val="24"/>
                <w:szCs w:val="24"/>
              </w:rPr>
            </w:pPr>
            <w:r w:rsidRPr="00BB1DA6">
              <w:rPr>
                <w:rFonts w:ascii="Times New Roman" w:hAnsi="Times New Roman" w:cs="Times New Roman"/>
                <w:bCs/>
                <w:sz w:val="24"/>
                <w:szCs w:val="24"/>
              </w:rPr>
              <w:t>20,3</w:t>
            </w:r>
          </w:p>
        </w:tc>
        <w:tc>
          <w:tcPr>
            <w:tcW w:w="950" w:type="dxa"/>
            <w:vAlign w:val="center"/>
          </w:tcPr>
          <w:p w:rsidR="00BB1DA6" w:rsidRPr="00BB1DA6" w:rsidRDefault="00BB1DA6" w:rsidP="00BB1DA6">
            <w:pPr>
              <w:pStyle w:val="afa"/>
              <w:jc w:val="both"/>
              <w:rPr>
                <w:rFonts w:ascii="Times New Roman" w:hAnsi="Times New Roman" w:cs="Times New Roman"/>
                <w:b/>
                <w:bCs/>
                <w:sz w:val="24"/>
                <w:szCs w:val="24"/>
              </w:rPr>
            </w:pPr>
          </w:p>
        </w:tc>
      </w:tr>
    </w:tbl>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поселковые дороги</w:t>
      </w:r>
      <w:r w:rsidRPr="00BB1DA6">
        <w:rPr>
          <w:rFonts w:ascii="Times New Roman" w:hAnsi="Times New Roman" w:cs="Times New Roman"/>
          <w:sz w:val="24"/>
          <w:szCs w:val="24"/>
        </w:rPr>
        <w:t xml:space="preserve">, по которым осуществляется связь населенного пункта с внешними дорогами общей сети;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главные улицы</w:t>
      </w:r>
      <w:r w:rsidRPr="00BB1DA6">
        <w:rPr>
          <w:rFonts w:ascii="Times New Roman" w:hAnsi="Times New Roman" w:cs="Times New Roman"/>
          <w:sz w:val="24"/>
          <w:szCs w:val="24"/>
        </w:rPr>
        <w:t>, обеспечивающие связь жилых территорий с общественными центрами и местами приложения труда;</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улицы в жилой застройке, в т.ч.:</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второстепенные, обеспечивающие связь между основными жилыми улицами;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пешеходные улицы (дорожки)</w:t>
      </w:r>
      <w:r w:rsidRPr="00BB1DA6">
        <w:rPr>
          <w:rFonts w:ascii="Times New Roman" w:hAnsi="Times New Roman" w:cs="Times New Roman"/>
          <w:sz w:val="24"/>
          <w:szCs w:val="24"/>
        </w:rPr>
        <w:t xml:space="preserve">, необходимые для связи с местами приложения труда, учреждениями и предприятиями обслуживания;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производственные дороги</w:t>
      </w:r>
      <w:r w:rsidRPr="00BB1DA6">
        <w:rPr>
          <w:rFonts w:ascii="Times New Roman" w:hAnsi="Times New Roman" w:cs="Times New Roman"/>
          <w:sz w:val="24"/>
          <w:szCs w:val="24"/>
        </w:rPr>
        <w:t>, по которым обеспечивается транспортная связь в пределах производственных зон, а также выходы на поселковые и внешние дороги.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Дороги и улицы в проектируемых кварталах обозначены условно, без названий.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BB1DA6">
          <w:rPr>
            <w:rFonts w:ascii="Times New Roman" w:hAnsi="Times New Roman" w:cs="Times New Roman"/>
            <w:sz w:val="24"/>
            <w:szCs w:val="24"/>
          </w:rPr>
          <w:t>25,0 м</w:t>
        </w:r>
      </w:smartTag>
      <w:r w:rsidRPr="00BB1DA6">
        <w:rPr>
          <w:rFonts w:ascii="Times New Roman" w:hAnsi="Times New Roman" w:cs="Times New Roman"/>
          <w:sz w:val="24"/>
          <w:szCs w:val="24"/>
        </w:rPr>
        <w:t>, ширину проезжей части 3,5-</w:t>
      </w:r>
      <w:smartTag w:uri="urn:schemas-microsoft-com:office:smarttags" w:element="metricconverter">
        <w:smartTagPr>
          <w:attr w:name="ProductID" w:val="6,0 м"/>
        </w:smartTagPr>
        <w:r w:rsidRPr="00BB1DA6">
          <w:rPr>
            <w:rFonts w:ascii="Times New Roman" w:hAnsi="Times New Roman" w:cs="Times New Roman"/>
            <w:sz w:val="24"/>
            <w:szCs w:val="24"/>
          </w:rPr>
          <w:t>6,0 м</w:t>
        </w:r>
      </w:smartTag>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Ширина проектируемых дорог и улиц в красных линиях составляет 20,0 - </w:t>
      </w:r>
      <w:smartTag w:uri="urn:schemas-microsoft-com:office:smarttags" w:element="metricconverter">
        <w:smartTagPr>
          <w:attr w:name="ProductID" w:val="25,0 м"/>
        </w:smartTagPr>
        <w:r w:rsidRPr="00BB1DA6">
          <w:rPr>
            <w:rFonts w:ascii="Times New Roman" w:hAnsi="Times New Roman" w:cs="Times New Roman"/>
            <w:sz w:val="24"/>
            <w:szCs w:val="24"/>
          </w:rPr>
          <w:t>25,0 м</w:t>
        </w:r>
      </w:smartTag>
      <w:r w:rsidRPr="00BB1DA6">
        <w:rPr>
          <w:rFonts w:ascii="Times New Roman" w:hAnsi="Times New Roman" w:cs="Times New Roman"/>
          <w:sz w:val="24"/>
          <w:szCs w:val="24"/>
        </w:rPr>
        <w:t>, ширина проезжей части  6,0 м.</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BB1DA6" w:rsidRPr="005C1DF5" w:rsidRDefault="00BB1DA6" w:rsidP="00BB1DA6">
      <w:pPr>
        <w:pStyle w:val="afa"/>
        <w:jc w:val="both"/>
        <w:rPr>
          <w:rFonts w:ascii="Times New Roman" w:hAnsi="Times New Roman" w:cs="Times New Roman"/>
          <w:b/>
          <w:bCs/>
          <w:iCs/>
          <w:color w:val="000080"/>
          <w:sz w:val="24"/>
          <w:szCs w:val="24"/>
        </w:rPr>
      </w:pPr>
      <w:r w:rsidRPr="005C1DF5">
        <w:rPr>
          <w:rFonts w:ascii="Times New Roman" w:hAnsi="Times New Roman" w:cs="Times New Roman"/>
          <w:color w:val="000080"/>
          <w:sz w:val="24"/>
          <w:szCs w:val="24"/>
        </w:rPr>
        <w:t xml:space="preserve">  </w:t>
      </w:r>
      <w:r w:rsidRPr="005C1DF5">
        <w:rPr>
          <w:rFonts w:ascii="Times New Roman" w:hAnsi="Times New Roman" w:cs="Times New Roman"/>
          <w:b/>
          <w:bCs/>
          <w:iCs/>
          <w:color w:val="000080"/>
          <w:sz w:val="24"/>
          <w:szCs w:val="24"/>
        </w:rPr>
        <w:t xml:space="preserve">                 </w:t>
      </w:r>
    </w:p>
    <w:p w:rsidR="00BB1DA6" w:rsidRPr="005C1DF5" w:rsidRDefault="00BB1DA6" w:rsidP="00BB1DA6">
      <w:pPr>
        <w:pStyle w:val="afa"/>
        <w:jc w:val="center"/>
        <w:rPr>
          <w:rFonts w:ascii="Times New Roman" w:hAnsi="Times New Roman" w:cs="Times New Roman"/>
          <w:b/>
          <w:bCs/>
          <w:iCs/>
          <w:sz w:val="24"/>
          <w:szCs w:val="24"/>
        </w:rPr>
      </w:pPr>
      <w:r w:rsidRPr="005C1DF5">
        <w:rPr>
          <w:rFonts w:ascii="Times New Roman" w:hAnsi="Times New Roman" w:cs="Times New Roman"/>
          <w:b/>
          <w:bCs/>
          <w:iCs/>
          <w:sz w:val="24"/>
          <w:szCs w:val="24"/>
        </w:rPr>
        <w:t>Показатели улично-дорожной сети в границах проектируемого населенного  пункта д.Богачево сельского поселения Ишмурзинский сельсовет</w:t>
      </w:r>
    </w:p>
    <w:p w:rsidR="00BB1DA6" w:rsidRPr="00BB1DA6" w:rsidRDefault="00BB1DA6" w:rsidP="00BB1DA6">
      <w:pPr>
        <w:pStyle w:val="afa"/>
        <w:jc w:val="both"/>
        <w:rPr>
          <w:rFonts w:ascii="Times New Roman" w:hAnsi="Times New Roman" w:cs="Times New Roman"/>
          <w:color w:val="FF0000"/>
          <w:sz w:val="24"/>
          <w:szCs w:val="24"/>
        </w:rPr>
      </w:pPr>
    </w:p>
    <w:tbl>
      <w:tblPr>
        <w:tblpPr w:leftFromText="180" w:rightFromText="180" w:vertAnchor="text" w:tblpXSpec="center" w:tblpY="1"/>
        <w:tblOverlap w:val="never"/>
        <w:tblW w:w="9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40"/>
        <w:gridCol w:w="2560"/>
        <w:gridCol w:w="1440"/>
        <w:gridCol w:w="1800"/>
        <w:gridCol w:w="1440"/>
        <w:gridCol w:w="1800"/>
      </w:tblGrid>
      <w:tr w:rsidR="00BB1DA6" w:rsidRPr="00BB1DA6" w:rsidTr="00D12685">
        <w:trPr>
          <w:trHeight w:val="454"/>
        </w:trPr>
        <w:tc>
          <w:tcPr>
            <w:tcW w:w="640" w:type="dxa"/>
            <w:vMerge w:val="restart"/>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п/п</w:t>
            </w:r>
          </w:p>
        </w:tc>
        <w:tc>
          <w:tcPr>
            <w:tcW w:w="2560" w:type="dxa"/>
            <w:vMerge w:val="restart"/>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Наименование</w:t>
            </w:r>
          </w:p>
        </w:tc>
        <w:tc>
          <w:tcPr>
            <w:tcW w:w="3240" w:type="dxa"/>
            <w:gridSpan w:val="2"/>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pacing w:val="-4"/>
                <w:sz w:val="24"/>
                <w:szCs w:val="24"/>
              </w:rPr>
              <w:t>Протяженность, км</w:t>
            </w:r>
          </w:p>
        </w:tc>
        <w:tc>
          <w:tcPr>
            <w:tcW w:w="3240" w:type="dxa"/>
            <w:gridSpan w:val="2"/>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Площадь, га</w:t>
            </w:r>
          </w:p>
        </w:tc>
      </w:tr>
      <w:tr w:rsidR="00BB1DA6" w:rsidRPr="00BB1DA6" w:rsidTr="00D12685">
        <w:trPr>
          <w:trHeight w:val="454"/>
        </w:trPr>
        <w:tc>
          <w:tcPr>
            <w:tcW w:w="640" w:type="dxa"/>
            <w:vMerge/>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2560" w:type="dxa"/>
            <w:vMerge/>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144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Сущ.</w:t>
            </w:r>
          </w:p>
        </w:tc>
        <w:tc>
          <w:tcPr>
            <w:tcW w:w="1800" w:type="dxa"/>
            <w:shd w:val="clear" w:color="auto" w:fill="FFFFFF"/>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На расчетный срок</w:t>
            </w:r>
          </w:p>
        </w:tc>
        <w:tc>
          <w:tcPr>
            <w:tcW w:w="144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Сущ.</w:t>
            </w:r>
          </w:p>
        </w:tc>
        <w:tc>
          <w:tcPr>
            <w:tcW w:w="1800" w:type="dxa"/>
            <w:shd w:val="clear" w:color="auto" w:fill="FFFFFF"/>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На расчетный срок</w:t>
            </w:r>
          </w:p>
        </w:tc>
      </w:tr>
      <w:tr w:rsidR="00BB1DA6" w:rsidRPr="00BB1DA6" w:rsidTr="00D12685">
        <w:trPr>
          <w:trHeight w:val="454"/>
        </w:trPr>
        <w:tc>
          <w:tcPr>
            <w:tcW w:w="64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w:t>
            </w:r>
          </w:p>
        </w:tc>
        <w:tc>
          <w:tcPr>
            <w:tcW w:w="256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д.Богачево</w:t>
            </w:r>
          </w:p>
        </w:tc>
        <w:tc>
          <w:tcPr>
            <w:tcW w:w="144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3,93</w:t>
            </w:r>
          </w:p>
        </w:tc>
        <w:tc>
          <w:tcPr>
            <w:tcW w:w="180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4,64</w:t>
            </w:r>
          </w:p>
        </w:tc>
        <w:tc>
          <w:tcPr>
            <w:tcW w:w="144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2,40</w:t>
            </w:r>
          </w:p>
        </w:tc>
        <w:tc>
          <w:tcPr>
            <w:tcW w:w="1800" w:type="dxa"/>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2,82</w:t>
            </w:r>
          </w:p>
        </w:tc>
      </w:tr>
    </w:tbl>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Потребности в пассажирских перевозках на территории муниципального района обеспечивают транспортные предприятия: ГУП «Башавтотранс» РБ, а также немногочисленные частные перевозчики (индивидуальные предприниматели).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На территории сельского поселения Ишмурзинский сельсовет движение рейсовых автобусов осуществляется по маршруту Баймак-Ургазы.</w:t>
      </w: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Основной вид транспорта в населенных пунктах - автомобильный. По данным Администрации сельского поселения Ишмурзинский сельсовет на территории сельского поселения зарегистрировано:</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26 - легковых автомобилей;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1 - грузовой автомобиль;</w:t>
      </w: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sz w:val="24"/>
          <w:szCs w:val="24"/>
        </w:rPr>
        <w:t>6 - тракторов.</w:t>
      </w:r>
    </w:p>
    <w:p w:rsidR="00BB1DA6" w:rsidRPr="00BB1DA6" w:rsidRDefault="00BB1DA6" w:rsidP="00BB1DA6">
      <w:pPr>
        <w:pStyle w:val="afa"/>
        <w:jc w:val="both"/>
        <w:rPr>
          <w:rFonts w:ascii="Times New Roman" w:hAnsi="Times New Roman" w:cs="Times New Roman"/>
          <w:color w:val="000080"/>
          <w:sz w:val="24"/>
          <w:szCs w:val="24"/>
          <w:u w:val="single"/>
        </w:rPr>
      </w:pPr>
    </w:p>
    <w:p w:rsidR="00BB1DA6" w:rsidRPr="00BB1DA6" w:rsidRDefault="00BB1DA6" w:rsidP="00BB1DA6">
      <w:pPr>
        <w:pStyle w:val="afa"/>
        <w:jc w:val="both"/>
        <w:rPr>
          <w:rFonts w:ascii="Times New Roman" w:hAnsi="Times New Roman" w:cs="Times New Roman"/>
          <w:sz w:val="24"/>
          <w:szCs w:val="24"/>
          <w:u w:val="single"/>
        </w:rPr>
      </w:pPr>
      <w:r w:rsidRPr="00BB1DA6">
        <w:rPr>
          <w:rFonts w:ascii="Times New Roman" w:hAnsi="Times New Roman" w:cs="Times New Roman"/>
          <w:sz w:val="24"/>
          <w:szCs w:val="24"/>
          <w:u w:val="single"/>
        </w:rPr>
        <w:t>Объекты по обслуживанию индивидуального транспорта:</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АЗС расположена в г.Баймак. Техническое обслуживание легковых автомобилей, принадлежащих жителям Баймакского района, производится на станциях техобслуживания в г.Баймак.</w:t>
      </w: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color w:val="000080"/>
          <w:sz w:val="24"/>
          <w:szCs w:val="24"/>
        </w:rPr>
        <w:t xml:space="preserve">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Существующий уровень автомобилизации в д.Богачево сельского поселения Ишмурзинский сельсовет составляет 105 маш / 1000 жит. Согласно ТСН РБ п. 3.5.7 принимаем на расчетный срок - 350 автомобилей на 1000 жителей.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Суммарный уровень автомобилизации на расчетный срок составит:</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406 х 350 / 1000 = 142 автомобиля</w:t>
      </w: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sz w:val="24"/>
          <w:szCs w:val="24"/>
        </w:rPr>
        <w:t>Для индивидуальной жилой застройки предусмотрено хранение личных индивидуальных автомобилей на приусадебных участках.</w:t>
      </w: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u w:val="single"/>
        </w:rPr>
        <w:t>Кратковременные стоянки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Открытые стоянки для кратковременного хранения автомобилей преду</w:t>
      </w:r>
      <w:r w:rsidRPr="00BB1DA6">
        <w:rPr>
          <w:rFonts w:ascii="Times New Roman" w:hAnsi="Times New Roman" w:cs="Times New Roman"/>
          <w:sz w:val="24"/>
          <w:szCs w:val="24"/>
        </w:rPr>
        <w:softHyphen/>
        <w:t>сматриваются из расчета 70% расчетного парка индивидуальных автомобилей (п. 3.5.166 ТСН, стр.147),  что на расчетный срок составит 142 х 0,7 = 99 машиномест на д.Богачево.</w:t>
      </w:r>
    </w:p>
    <w:p w:rsidR="00DE2DE3" w:rsidRDefault="00DE2DE3" w:rsidP="00BB1DA6">
      <w:pPr>
        <w:pStyle w:val="afa"/>
        <w:jc w:val="both"/>
        <w:rPr>
          <w:rFonts w:ascii="Times New Roman" w:hAnsi="Times New Roman" w:cs="Times New Roman"/>
          <w:sz w:val="24"/>
          <w:szCs w:val="24"/>
        </w:rPr>
      </w:pPr>
    </w:p>
    <w:p w:rsidR="00DE2DE3" w:rsidRDefault="00DE2DE3" w:rsidP="00BB1DA6">
      <w:pPr>
        <w:pStyle w:val="afa"/>
        <w:jc w:val="both"/>
        <w:rPr>
          <w:rFonts w:ascii="Times New Roman" w:hAnsi="Times New Roman" w:cs="Times New Roman"/>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Из них в жилых районах  30% - 30 машиномест, в общественных центрах 15% - 15 машиномест, в производственных зонах 10% - 10 машиномест.</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Согласно п. 9.17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B1DA6">
          <w:rPr>
            <w:rFonts w:ascii="Times New Roman" w:hAnsi="Times New Roman" w:cs="Times New Roman"/>
            <w:sz w:val="24"/>
            <w:szCs w:val="24"/>
          </w:rPr>
          <w:t>50 м</w:t>
        </w:r>
      </w:smartTag>
      <w:r w:rsidRPr="00BB1DA6">
        <w:rPr>
          <w:rFonts w:ascii="Times New Roman" w:hAnsi="Times New Roman" w:cs="Times New Roman"/>
          <w:sz w:val="24"/>
          <w:szCs w:val="24"/>
        </w:rPr>
        <w:t xml:space="preserve"> от входа, а при жилых зданиях – не далее </w:t>
      </w:r>
      <w:smartTag w:uri="urn:schemas-microsoft-com:office:smarttags" w:element="metricconverter">
        <w:smartTagPr>
          <w:attr w:name="ProductID" w:val="100 м"/>
        </w:smartTagPr>
        <w:r w:rsidRPr="00BB1DA6">
          <w:rPr>
            <w:rFonts w:ascii="Times New Roman" w:hAnsi="Times New Roman" w:cs="Times New Roman"/>
            <w:sz w:val="24"/>
            <w:szCs w:val="24"/>
          </w:rPr>
          <w:t>100 м</w:t>
        </w:r>
      </w:smartTag>
      <w:r w:rsidRPr="00BB1DA6">
        <w:rPr>
          <w:rFonts w:ascii="Times New Roman" w:hAnsi="Times New Roman" w:cs="Times New Roman"/>
          <w:sz w:val="24"/>
          <w:szCs w:val="24"/>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BB1DA6">
          <w:rPr>
            <w:rFonts w:ascii="Times New Roman" w:hAnsi="Times New Roman" w:cs="Times New Roman"/>
            <w:sz w:val="24"/>
            <w:szCs w:val="24"/>
          </w:rPr>
          <w:t>3,5 м</w:t>
        </w:r>
      </w:smartTag>
      <w:r w:rsidRPr="00BB1DA6">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p>
    <w:p w:rsidR="00BB1DA6" w:rsidRDefault="00173F05" w:rsidP="00BB1DA6">
      <w:pPr>
        <w:pStyle w:val="2"/>
      </w:pPr>
      <w:bookmarkStart w:id="43" w:name="_Toc465025773"/>
      <w:bookmarkStart w:id="44" w:name="_Toc465025942"/>
      <w:bookmarkStart w:id="45" w:name="_Toc465028005"/>
      <w:bookmarkStart w:id="46" w:name="_Toc465167230"/>
      <w:r w:rsidRPr="00AD66E5">
        <w:t>2.7</w:t>
      </w:r>
      <w:r w:rsidR="008A70B3">
        <w:t>.</w:t>
      </w:r>
      <w:r w:rsidRPr="00AD66E5">
        <w:t xml:space="preserve"> Характеристика работы транспортных средств общего пользования, </w:t>
      </w:r>
      <w:r w:rsidR="00AB3A07">
        <w:br/>
      </w:r>
      <w:r w:rsidRPr="00AD66E5">
        <w:t>включая анализ пассажиропотока.</w:t>
      </w:r>
      <w:bookmarkEnd w:id="43"/>
      <w:bookmarkEnd w:id="44"/>
      <w:bookmarkEnd w:id="45"/>
      <w:bookmarkEnd w:id="46"/>
      <w:r w:rsidRPr="00AD66E5">
        <w:t xml:space="preserve"> </w:t>
      </w:r>
    </w:p>
    <w:p w:rsidR="00BB1DA6" w:rsidRPr="00AD66E5" w:rsidRDefault="00BB1DA6" w:rsidP="00BB1DA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BB1DA6" w:rsidRPr="00BB1DA6" w:rsidRDefault="00BB1DA6" w:rsidP="00BB1DA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 и единственным пассажирским транспортом является автобус.</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Основной вид транспорта в селе – автомобильный. Движение маршрутных автобусов осуществляется рейсовым автобусом 1 раз в день по маршруту: Акъяр-Баймак. </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Пассажирские перевозки осуществляет Баймакское автотранспортное предприятие ГУП «Башавтотранс».</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Гаражи для индивидуального транспорта в усадебной застройке размещены на приусадебных участках.</w:t>
      </w:r>
    </w:p>
    <w:p w:rsidR="00BB1DA6" w:rsidRPr="00B52E4A" w:rsidRDefault="00BB1DA6" w:rsidP="00BB1DA6">
      <w:pPr>
        <w:pStyle w:val="afa"/>
        <w:jc w:val="both"/>
        <w:rPr>
          <w:rFonts w:ascii="Times New Roman" w:hAnsi="Times New Roman" w:cs="Times New Roman"/>
          <w:b/>
          <w:sz w:val="24"/>
          <w:szCs w:val="24"/>
          <w:u w:val="single"/>
        </w:rPr>
      </w:pPr>
      <w:r w:rsidRPr="00B52E4A">
        <w:rPr>
          <w:rFonts w:ascii="Times New Roman" w:hAnsi="Times New Roman" w:cs="Times New Roman"/>
          <w:b/>
          <w:i/>
          <w:sz w:val="24"/>
          <w:szCs w:val="24"/>
        </w:rPr>
        <w:t>Железнодорожный транспорт</w:t>
      </w:r>
      <w:r w:rsidRPr="00B52E4A">
        <w:rPr>
          <w:rFonts w:ascii="Times New Roman" w:hAnsi="Times New Roman" w:cs="Times New Roman"/>
          <w:b/>
          <w:sz w:val="24"/>
          <w:szCs w:val="24"/>
          <w:u w:val="single"/>
        </w:rPr>
        <w:t>.</w:t>
      </w:r>
    </w:p>
    <w:p w:rsidR="00BB1DA6" w:rsidRPr="001C40DF" w:rsidRDefault="00BB1DA6" w:rsidP="001C40DF">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Ближайшая железнодорожная станция находится в </w:t>
      </w:r>
      <w:smartTag w:uri="urn:schemas-microsoft-com:office:smarttags" w:element="metricconverter">
        <w:smartTagPr>
          <w:attr w:name="ProductID" w:val="63 км"/>
        </w:smartTagPr>
        <w:r w:rsidRPr="00B52E4A">
          <w:rPr>
            <w:rFonts w:ascii="Times New Roman" w:hAnsi="Times New Roman" w:cs="Times New Roman"/>
            <w:sz w:val="24"/>
            <w:szCs w:val="24"/>
          </w:rPr>
          <w:t>63 км</w:t>
        </w:r>
      </w:smartTag>
      <w:r w:rsidRPr="00B52E4A">
        <w:rPr>
          <w:rFonts w:ascii="Times New Roman" w:hAnsi="Times New Roman" w:cs="Times New Roman"/>
          <w:sz w:val="24"/>
          <w:szCs w:val="24"/>
        </w:rPr>
        <w:t xml:space="preserve"> в г. Сибае. </w:t>
      </w:r>
    </w:p>
    <w:p w:rsidR="00173F05" w:rsidRPr="00AD66E5" w:rsidRDefault="00DE2DE3" w:rsidP="00DE2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F05" w:rsidRPr="00AD66E5">
        <w:rPr>
          <w:rFonts w:ascii="Times New Roman" w:hAnsi="Times New Roman" w:cs="Times New Roman"/>
          <w:sz w:val="24"/>
          <w:szCs w:val="24"/>
        </w:rPr>
        <w:t xml:space="preserve">В </w:t>
      </w:r>
      <w:r w:rsidR="00AB3A07">
        <w:rPr>
          <w:rFonts w:ascii="Times New Roman" w:hAnsi="Times New Roman" w:cs="Times New Roman"/>
          <w:sz w:val="24"/>
          <w:szCs w:val="24"/>
        </w:rPr>
        <w:t>П</w:t>
      </w:r>
      <w:r w:rsidR="00173F05" w:rsidRPr="00AD66E5">
        <w:rPr>
          <w:rFonts w:ascii="Times New Roman" w:hAnsi="Times New Roman" w:cs="Times New Roman"/>
          <w:sz w:val="24"/>
          <w:szCs w:val="24"/>
        </w:rPr>
        <w:t xml:space="preserve">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 </w:t>
      </w:r>
    </w:p>
    <w:p w:rsidR="00173F0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Автотранспортное предприятие на территории </w:t>
      </w:r>
      <w:r w:rsidR="00596000">
        <w:rPr>
          <w:rFonts w:ascii="Times New Roman" w:hAnsi="Times New Roman" w:cs="Times New Roman"/>
          <w:sz w:val="24"/>
          <w:szCs w:val="24"/>
        </w:rPr>
        <w:t>Поселения</w:t>
      </w:r>
      <w:r w:rsidR="00543226">
        <w:rPr>
          <w:rFonts w:ascii="Times New Roman" w:hAnsi="Times New Roman" w:cs="Times New Roman"/>
          <w:sz w:val="24"/>
          <w:szCs w:val="24"/>
        </w:rPr>
        <w:t xml:space="preserve"> отсутствует.</w:t>
      </w:r>
    </w:p>
    <w:p w:rsidR="00DE2DE3" w:rsidRPr="00AD66E5"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47" w:name="_Toc465025774"/>
      <w:bookmarkStart w:id="48" w:name="_Toc465025943"/>
      <w:bookmarkStart w:id="49" w:name="_Toc465028006"/>
      <w:bookmarkStart w:id="50" w:name="_Toc465167231"/>
      <w:r w:rsidRPr="00AD66E5">
        <w:t>2.8</w:t>
      </w:r>
      <w:r w:rsidR="008A70B3">
        <w:t>.</w:t>
      </w:r>
      <w:r w:rsidRPr="00AD66E5">
        <w:t xml:space="preserve"> Характеристика условий </w:t>
      </w:r>
      <w:r w:rsidR="00AB3A07" w:rsidRPr="00AD66E5">
        <w:t>не моторизированного</w:t>
      </w:r>
      <w:r w:rsidRPr="00AD66E5">
        <w:t xml:space="preserve"> передвижения.</w:t>
      </w:r>
      <w:bookmarkEnd w:id="47"/>
      <w:bookmarkEnd w:id="48"/>
      <w:bookmarkEnd w:id="49"/>
      <w:bookmarkEnd w:id="50"/>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велосипедное движение в организованных формах не представлено и отдельной инфраструктуры не имеет.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Главными улицами </w:t>
      </w:r>
      <w:r w:rsidR="00543226">
        <w:rPr>
          <w:rFonts w:ascii="Times New Roman" w:hAnsi="Times New Roman" w:cs="Times New Roman"/>
          <w:sz w:val="24"/>
          <w:szCs w:val="24"/>
        </w:rPr>
        <w:t>с.</w:t>
      </w:r>
      <w:r w:rsidR="00BB1DA6">
        <w:rPr>
          <w:rFonts w:ascii="Times New Roman" w:hAnsi="Times New Roman" w:cs="Times New Roman"/>
          <w:sz w:val="24"/>
          <w:szCs w:val="24"/>
        </w:rPr>
        <w:t>Ишмурзино</w:t>
      </w:r>
      <w:r w:rsidRPr="00AD66E5">
        <w:rPr>
          <w:rFonts w:ascii="Times New Roman" w:hAnsi="Times New Roman" w:cs="Times New Roman"/>
          <w:sz w:val="24"/>
          <w:szCs w:val="24"/>
        </w:rPr>
        <w:t xml:space="preserve"> являются </w:t>
      </w:r>
      <w:r w:rsidR="00543226">
        <w:rPr>
          <w:rFonts w:ascii="Times New Roman" w:hAnsi="Times New Roman" w:cs="Times New Roman"/>
          <w:sz w:val="24"/>
          <w:szCs w:val="24"/>
        </w:rPr>
        <w:t xml:space="preserve">ул. </w:t>
      </w:r>
      <w:r w:rsidR="00BB1DA6">
        <w:rPr>
          <w:rFonts w:ascii="Times New Roman" w:hAnsi="Times New Roman" w:cs="Times New Roman"/>
          <w:sz w:val="24"/>
          <w:szCs w:val="24"/>
        </w:rPr>
        <w:t>С.Игишева</w:t>
      </w:r>
      <w:r w:rsidRPr="00AD66E5">
        <w:rPr>
          <w:rFonts w:ascii="Times New Roman" w:hAnsi="Times New Roman" w:cs="Times New Roman"/>
          <w:sz w:val="24"/>
          <w:szCs w:val="24"/>
        </w:rPr>
        <w:t xml:space="preserve">; д. </w:t>
      </w:r>
      <w:r w:rsidR="00BB1DA6">
        <w:rPr>
          <w:rFonts w:ascii="Times New Roman" w:hAnsi="Times New Roman" w:cs="Times New Roman"/>
          <w:sz w:val="24"/>
          <w:szCs w:val="24"/>
        </w:rPr>
        <w:t>Богачево</w:t>
      </w:r>
      <w:r w:rsidRPr="00AD66E5">
        <w:rPr>
          <w:rFonts w:ascii="Times New Roman" w:hAnsi="Times New Roman" w:cs="Times New Roman"/>
          <w:sz w:val="24"/>
          <w:szCs w:val="24"/>
        </w:rPr>
        <w:t xml:space="preserve"> – ул. </w:t>
      </w:r>
      <w:r w:rsidR="00BB1DA6">
        <w:rPr>
          <w:rFonts w:ascii="Times New Roman" w:hAnsi="Times New Roman" w:cs="Times New Roman"/>
          <w:sz w:val="24"/>
          <w:szCs w:val="24"/>
        </w:rPr>
        <w:t>Артамоново</w:t>
      </w:r>
      <w:r w:rsidR="00543226">
        <w:rPr>
          <w:rFonts w:ascii="Times New Roman" w:hAnsi="Times New Roman" w:cs="Times New Roman"/>
          <w:sz w:val="24"/>
          <w:szCs w:val="24"/>
        </w:rPr>
        <w:t>.</w:t>
      </w:r>
      <w:r w:rsidRPr="00AD66E5">
        <w:rPr>
          <w:rFonts w:ascii="Times New Roman" w:hAnsi="Times New Roman" w:cs="Times New Roman"/>
          <w:sz w:val="24"/>
          <w:szCs w:val="24"/>
        </w:rPr>
        <w:t xml:space="preserve"> </w:t>
      </w:r>
    </w:p>
    <w:p w:rsidR="00BB1DA6" w:rsidRDefault="00BB1DA6" w:rsidP="00596000">
      <w:pPr>
        <w:pStyle w:val="2"/>
      </w:pPr>
      <w:bookmarkStart w:id="51" w:name="_Toc465025775"/>
      <w:bookmarkStart w:id="52" w:name="_Toc465025944"/>
      <w:bookmarkStart w:id="53" w:name="_Toc465028007"/>
      <w:bookmarkStart w:id="54" w:name="_Toc465167232"/>
    </w:p>
    <w:p w:rsidR="00173F05" w:rsidRPr="00AD66E5" w:rsidRDefault="00173F05" w:rsidP="00596000">
      <w:pPr>
        <w:pStyle w:val="2"/>
      </w:pPr>
      <w:r w:rsidRPr="00AD66E5">
        <w:t>2.9</w:t>
      </w:r>
      <w:r w:rsidR="008A70B3">
        <w:t>.</w:t>
      </w:r>
      <w:r w:rsidRPr="00AD66E5">
        <w:t xml:space="preserve">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51"/>
      <w:bookmarkEnd w:id="52"/>
      <w:bookmarkEnd w:id="53"/>
      <w:bookmarkEnd w:id="54"/>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w:t>
      </w:r>
      <w:r w:rsidR="00543226">
        <w:rPr>
          <w:rFonts w:ascii="Times New Roman" w:hAnsi="Times New Roman" w:cs="Times New Roman"/>
          <w:sz w:val="24"/>
          <w:szCs w:val="24"/>
        </w:rPr>
        <w:t>П</w:t>
      </w:r>
      <w:r w:rsidR="001C40DF">
        <w:rPr>
          <w:rFonts w:ascii="Times New Roman" w:hAnsi="Times New Roman" w:cs="Times New Roman"/>
          <w:sz w:val="24"/>
          <w:szCs w:val="24"/>
        </w:rPr>
        <w:t xml:space="preserve">оселения, составляют 12 </w:t>
      </w:r>
      <w:r w:rsidRPr="00AD66E5">
        <w:rPr>
          <w:rFonts w:ascii="Times New Roman" w:hAnsi="Times New Roman" w:cs="Times New Roman"/>
          <w:sz w:val="24"/>
          <w:szCs w:val="24"/>
        </w:rPr>
        <w:t xml:space="preserve">единицы, что составляет </w:t>
      </w:r>
      <w:r w:rsidR="001C40DF">
        <w:rPr>
          <w:rFonts w:ascii="Times New Roman" w:hAnsi="Times New Roman" w:cs="Times New Roman"/>
          <w:sz w:val="24"/>
          <w:szCs w:val="24"/>
        </w:rPr>
        <w:t xml:space="preserve">88 % </w:t>
      </w:r>
      <w:r w:rsidRPr="00AD66E5">
        <w:rPr>
          <w:rFonts w:ascii="Times New Roman" w:hAnsi="Times New Roman" w:cs="Times New Roman"/>
          <w:sz w:val="24"/>
          <w:szCs w:val="24"/>
        </w:rPr>
        <w:t xml:space="preserve">от общего количество автомобилей в </w:t>
      </w:r>
      <w:r w:rsidR="00543226">
        <w:rPr>
          <w:rFonts w:ascii="Times New Roman" w:hAnsi="Times New Roman" w:cs="Times New Roman"/>
          <w:sz w:val="24"/>
          <w:szCs w:val="24"/>
        </w:rPr>
        <w:t>П</w:t>
      </w:r>
      <w:r w:rsidRPr="00AD66E5">
        <w:rPr>
          <w:rFonts w:ascii="Times New Roman" w:hAnsi="Times New Roman" w:cs="Times New Roman"/>
          <w:sz w:val="24"/>
          <w:szCs w:val="24"/>
        </w:rPr>
        <w:t>оселении.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Основная часть перевозимых грузов сельскохозяйственного назначения перевозится привлеченным транспортом. </w:t>
      </w:r>
    </w:p>
    <w:p w:rsidR="00173F05" w:rsidRPr="00AD66E5" w:rsidRDefault="00543226" w:rsidP="00173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73F05" w:rsidRPr="00AD66E5">
        <w:rPr>
          <w:rFonts w:ascii="Times New Roman" w:hAnsi="Times New Roman" w:cs="Times New Roman"/>
          <w:sz w:val="24"/>
          <w:szCs w:val="24"/>
        </w:rPr>
        <w:t xml:space="preserve">ри использовании спецтехники для содержания автомобильных дорог общего пользования местного значения заключаются Муниципальные контракты.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612586" w:rsidRDefault="00612586" w:rsidP="00612586">
      <w:pPr>
        <w:pStyle w:val="2"/>
        <w:jc w:val="left"/>
      </w:pPr>
      <w:bookmarkStart w:id="55" w:name="_Toc465025776"/>
      <w:bookmarkStart w:id="56" w:name="_Toc465025945"/>
      <w:bookmarkStart w:id="57" w:name="_Toc465028008"/>
      <w:bookmarkStart w:id="58" w:name="_Toc465167233"/>
    </w:p>
    <w:p w:rsidR="00173F05" w:rsidRPr="00AD66E5" w:rsidRDefault="00612586" w:rsidP="00612586">
      <w:pPr>
        <w:pStyle w:val="2"/>
        <w:jc w:val="left"/>
      </w:pPr>
      <w:r>
        <w:t xml:space="preserve">              </w:t>
      </w:r>
      <w:r w:rsidR="00173F05" w:rsidRPr="00AD66E5">
        <w:t>2.10. Анализ уровня безопасности дорожного движения</w:t>
      </w:r>
      <w:bookmarkEnd w:id="55"/>
      <w:bookmarkEnd w:id="56"/>
      <w:r w:rsidR="00AB3A07">
        <w:t>.</w:t>
      </w:r>
      <w:bookmarkEnd w:id="57"/>
      <w:bookmarkEnd w:id="58"/>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Увеличение парка транспортных средств при снижении объемов строительства, реконструкции и </w:t>
      </w:r>
      <w:r w:rsidR="00AB3A07" w:rsidRPr="00AD66E5">
        <w:rPr>
          <w:rFonts w:ascii="Times New Roman" w:hAnsi="Times New Roman" w:cs="Times New Roman"/>
          <w:sz w:val="24"/>
          <w:szCs w:val="24"/>
        </w:rPr>
        <w:t>ремонта,</w:t>
      </w:r>
      <w:r w:rsidRPr="00AD66E5">
        <w:rPr>
          <w:rFonts w:ascii="Times New Roman" w:hAnsi="Times New Roman" w:cs="Times New Roman"/>
          <w:sz w:val="24"/>
          <w:szCs w:val="24"/>
        </w:rPr>
        <w:t xml:space="preserve"> автомобильных дорог, недостаточном финансировании по содержанию автомобильных дорог привели к ухудшению условий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w:t>
      </w:r>
    </w:p>
    <w:p w:rsidR="00173F05" w:rsidRPr="00612586" w:rsidRDefault="00173F05" w:rsidP="00173F05">
      <w:pPr>
        <w:spacing w:after="0" w:line="240" w:lineRule="auto"/>
        <w:ind w:firstLine="709"/>
        <w:jc w:val="both"/>
        <w:rPr>
          <w:rFonts w:ascii="Times New Roman" w:hAnsi="Times New Roman" w:cs="Times New Roman"/>
          <w:color w:val="000000" w:themeColor="text1"/>
          <w:sz w:val="24"/>
          <w:szCs w:val="24"/>
        </w:rPr>
      </w:pPr>
      <w:r w:rsidRPr="00612586">
        <w:rPr>
          <w:rFonts w:ascii="Times New Roman" w:hAnsi="Times New Roman" w:cs="Times New Roman"/>
          <w:color w:val="000000" w:themeColor="text1"/>
          <w:sz w:val="24"/>
          <w:szCs w:val="24"/>
        </w:rPr>
        <w:t xml:space="preserve">В </w:t>
      </w:r>
      <w:r w:rsidR="00AB3A07" w:rsidRPr="00612586">
        <w:rPr>
          <w:rFonts w:ascii="Times New Roman" w:hAnsi="Times New Roman" w:cs="Times New Roman"/>
          <w:color w:val="000000" w:themeColor="text1"/>
          <w:sz w:val="24"/>
          <w:szCs w:val="24"/>
        </w:rPr>
        <w:t>П</w:t>
      </w:r>
      <w:r w:rsidRPr="00612586">
        <w:rPr>
          <w:rFonts w:ascii="Times New Roman" w:hAnsi="Times New Roman" w:cs="Times New Roman"/>
          <w:color w:val="000000" w:themeColor="text1"/>
          <w:sz w:val="24"/>
          <w:szCs w:val="24"/>
        </w:rPr>
        <w:t>оселени</w:t>
      </w:r>
      <w:r w:rsidR="00AB3A07" w:rsidRPr="00612586">
        <w:rPr>
          <w:rFonts w:ascii="Times New Roman" w:hAnsi="Times New Roman" w:cs="Times New Roman"/>
          <w:color w:val="000000" w:themeColor="text1"/>
          <w:sz w:val="24"/>
          <w:szCs w:val="24"/>
        </w:rPr>
        <w:t>и</w:t>
      </w:r>
      <w:r w:rsidRPr="00612586">
        <w:rPr>
          <w:rFonts w:ascii="Times New Roman" w:hAnsi="Times New Roman" w:cs="Times New Roman"/>
          <w:color w:val="000000" w:themeColor="text1"/>
          <w:sz w:val="24"/>
          <w:szCs w:val="24"/>
        </w:rPr>
        <w:t xml:space="preserve"> в 2015 году зарегистрировано </w:t>
      </w:r>
      <w:r w:rsidR="00612586" w:rsidRPr="00612586">
        <w:rPr>
          <w:rFonts w:ascii="Times New Roman" w:hAnsi="Times New Roman" w:cs="Times New Roman"/>
          <w:color w:val="000000" w:themeColor="text1"/>
          <w:sz w:val="24"/>
          <w:szCs w:val="24"/>
        </w:rPr>
        <w:t>3</w:t>
      </w:r>
      <w:r w:rsidRPr="00612586">
        <w:rPr>
          <w:rFonts w:ascii="Times New Roman" w:hAnsi="Times New Roman" w:cs="Times New Roman"/>
          <w:color w:val="000000" w:themeColor="text1"/>
          <w:sz w:val="24"/>
          <w:szCs w:val="24"/>
        </w:rPr>
        <w:t xml:space="preserve"> дорожно-транспортных происшествий (в 2015 году –</w:t>
      </w:r>
      <w:r w:rsidR="00543226" w:rsidRPr="00612586">
        <w:rPr>
          <w:rFonts w:ascii="Times New Roman" w:hAnsi="Times New Roman" w:cs="Times New Roman"/>
          <w:color w:val="000000" w:themeColor="text1"/>
          <w:sz w:val="24"/>
          <w:szCs w:val="24"/>
        </w:rPr>
        <w:t xml:space="preserve"> </w:t>
      </w:r>
      <w:r w:rsidRPr="00612586">
        <w:rPr>
          <w:rFonts w:ascii="Times New Roman" w:hAnsi="Times New Roman" w:cs="Times New Roman"/>
          <w:color w:val="000000" w:themeColor="text1"/>
          <w:sz w:val="24"/>
          <w:szCs w:val="24"/>
        </w:rPr>
        <w:t xml:space="preserve">0 ДТП), в результате которых, погибло 0 человека </w:t>
      </w:r>
      <w:r w:rsidR="00612586">
        <w:rPr>
          <w:rFonts w:ascii="Times New Roman" w:hAnsi="Times New Roman" w:cs="Times New Roman"/>
          <w:color w:val="000000" w:themeColor="text1"/>
          <w:sz w:val="24"/>
          <w:szCs w:val="24"/>
        </w:rPr>
        <w:t>и получили травмы 0</w:t>
      </w:r>
      <w:r w:rsidRPr="00612586">
        <w:rPr>
          <w:rFonts w:ascii="Times New Roman" w:hAnsi="Times New Roman" w:cs="Times New Roman"/>
          <w:color w:val="000000" w:themeColor="text1"/>
          <w:sz w:val="24"/>
          <w:szCs w:val="24"/>
        </w:rPr>
        <w:t xml:space="preserve"> человека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Несмотря на то, что на сегодняшний день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Основными причинами совершении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рамках реализации Программы в </w:t>
      </w:r>
      <w:r w:rsidR="00AB3A07">
        <w:rPr>
          <w:rFonts w:ascii="Times New Roman" w:hAnsi="Times New Roman" w:cs="Times New Roman"/>
          <w:sz w:val="24"/>
          <w:szCs w:val="24"/>
        </w:rPr>
        <w:t>П</w:t>
      </w:r>
      <w:r w:rsidRPr="00AD66E5">
        <w:rPr>
          <w:rFonts w:ascii="Times New Roman" w:hAnsi="Times New Roman" w:cs="Times New Roman"/>
          <w:sz w:val="24"/>
          <w:szCs w:val="24"/>
        </w:rPr>
        <w:t xml:space="preserve">оселении на аварийно-опасных участках необходимо установить дорожные знаки в количестве </w:t>
      </w:r>
      <w:r w:rsidRPr="00997550">
        <w:rPr>
          <w:rFonts w:ascii="Times New Roman" w:hAnsi="Times New Roman" w:cs="Times New Roman"/>
          <w:sz w:val="24"/>
          <w:szCs w:val="24"/>
        </w:rPr>
        <w:t>21</w:t>
      </w:r>
      <w:r w:rsidRPr="00AD66E5">
        <w:rPr>
          <w:rFonts w:ascii="Times New Roman" w:hAnsi="Times New Roman" w:cs="Times New Roman"/>
          <w:sz w:val="24"/>
          <w:szCs w:val="24"/>
        </w:rPr>
        <w:t xml:space="preserve"> штука.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целью снижения остроты создавшейся проблемы применение программно-целевого метода позволит добиться: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координации деятельности органов местного самоуправления в области обеспечения безопасности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Программы позволит: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установить необходимые виды и объемы дорожных работ,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обеспечить безопасность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сформировать расходные обязательства по задачам, сконцентрировав финансовые ресурсы на реализации приоритетных задач. </w:t>
      </w:r>
    </w:p>
    <w:p w:rsidR="00173F05" w:rsidRPr="00AD66E5" w:rsidRDefault="00173F05" w:rsidP="00596000">
      <w:pPr>
        <w:pStyle w:val="2"/>
      </w:pPr>
      <w:bookmarkStart w:id="59" w:name="_Toc465025777"/>
      <w:bookmarkStart w:id="60" w:name="_Toc465025946"/>
      <w:bookmarkStart w:id="61" w:name="_Toc465028009"/>
      <w:bookmarkStart w:id="62" w:name="_Toc465167234"/>
      <w:r w:rsidRPr="00AD66E5">
        <w:t>2.11. Оценка уровня негативного воздействия транспортной инфраструктуры на окружающую среду, безопасность и здоровье населения.</w:t>
      </w:r>
      <w:bookmarkEnd w:id="59"/>
      <w:bookmarkEnd w:id="60"/>
      <w:bookmarkEnd w:id="61"/>
      <w:bookmarkEnd w:id="62"/>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Автомобильный транспорт и инфраструктура автотранспортного комплекса относится к главным источника</w:t>
      </w:r>
      <w:r w:rsidR="005606F5">
        <w:rPr>
          <w:rFonts w:ascii="Times New Roman" w:hAnsi="Times New Roman" w:cs="Times New Roman"/>
          <w:sz w:val="24"/>
          <w:szCs w:val="24"/>
        </w:rPr>
        <w:t>м загрязнения окружающей среды.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w:t>
      </w:r>
      <w:r w:rsidR="005606F5">
        <w:rPr>
          <w:rFonts w:ascii="Times New Roman" w:hAnsi="Times New Roman" w:cs="Times New Roman"/>
          <w:sz w:val="24"/>
          <w:szCs w:val="24"/>
        </w:rPr>
        <w:t>чественное топливо.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173F0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Главный компонент выхлопов двигателей внутреннего сгорания ( кроме шума)-окись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w:t>
      </w:r>
      <w:r w:rsidR="005606F5">
        <w:rPr>
          <w:rFonts w:ascii="Times New Roman" w:hAnsi="Times New Roman" w:cs="Times New Roman"/>
          <w:sz w:val="24"/>
          <w:szCs w:val="24"/>
        </w:rPr>
        <w:t>рог, контроль работы двигателей.</w:t>
      </w:r>
    </w:p>
    <w:p w:rsidR="005606F5" w:rsidRDefault="005606F5" w:rsidP="00173F05">
      <w:pPr>
        <w:spacing w:after="0" w:line="240" w:lineRule="auto"/>
        <w:ind w:firstLine="709"/>
        <w:jc w:val="both"/>
        <w:rPr>
          <w:rFonts w:ascii="Times New Roman" w:hAnsi="Times New Roman" w:cs="Times New Roman"/>
          <w:sz w:val="24"/>
          <w:szCs w:val="24"/>
        </w:rPr>
      </w:pPr>
    </w:p>
    <w:p w:rsidR="005606F5" w:rsidRPr="00AD66E5" w:rsidRDefault="005606F5"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63" w:name="_Toc465025778"/>
      <w:bookmarkStart w:id="64" w:name="_Toc465025947"/>
      <w:bookmarkStart w:id="65" w:name="_Toc465028010"/>
      <w:bookmarkStart w:id="66" w:name="_Toc465167235"/>
      <w:r w:rsidRPr="00AD66E5">
        <w:t>2.12</w:t>
      </w:r>
      <w:r w:rsidR="008A70B3">
        <w:t>.</w:t>
      </w:r>
      <w:r w:rsidRPr="00AD66E5">
        <w:t xml:space="preserve"> Характеристика существующих условий и перспектив развития и размещения транспортной инфраструктуры </w:t>
      </w:r>
      <w:r w:rsidR="00596000">
        <w:t>Поселения</w:t>
      </w:r>
      <w:r w:rsidRPr="00AD66E5">
        <w:t>.</w:t>
      </w:r>
      <w:bookmarkEnd w:id="63"/>
      <w:bookmarkEnd w:id="64"/>
      <w:bookmarkEnd w:id="65"/>
      <w:bookmarkEnd w:id="66"/>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учетом того, что территория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состоянию на 01.01.2016 года не является привлекательной для инвесторов (невысокий уровень коммунальной, социальной и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 ожидается. </w:t>
      </w:r>
    </w:p>
    <w:p w:rsidR="00173F05" w:rsidRPr="00AD66E5" w:rsidRDefault="00173F05" w:rsidP="00596000">
      <w:pPr>
        <w:pStyle w:val="2"/>
      </w:pPr>
      <w:bookmarkStart w:id="67" w:name="_Toc465025779"/>
      <w:bookmarkStart w:id="68" w:name="_Toc465025948"/>
      <w:bookmarkStart w:id="69" w:name="_Toc465028011"/>
      <w:bookmarkStart w:id="70" w:name="_Toc465167236"/>
      <w:r w:rsidRPr="00AD66E5">
        <w:t xml:space="preserve">2.13. Оценка нормативно-правовой базы, необходимой для функционирования и развития транспортной инфраструктуры </w:t>
      </w:r>
      <w:r w:rsidR="00596000">
        <w:t>Поселения</w:t>
      </w:r>
      <w:r w:rsidRPr="00AD66E5">
        <w:t>.</w:t>
      </w:r>
      <w:bookmarkEnd w:id="67"/>
      <w:bookmarkEnd w:id="68"/>
      <w:bookmarkEnd w:id="69"/>
      <w:bookmarkEnd w:id="70"/>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Программа комплексного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2016 - 2035 подготовлена на основании: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Градостроительного кодекса РФ от 29 декабря 2004 №190 – ФЗ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29 декабря 2014года №456 – ФЗ «О внесении изменений в Градостроительный кодекс РФ и отдельные законные акты РФ»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06 октября 2003 года № 131-ФЗ «Об общих принципах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организации местного самоуправления в Российской Федерации»;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09.02.2007 № 16-ФЗ «О транспортной безопасности»;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поручения Президента Российской Федерации от 17 марта 2011 года Пр-701;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DE2DE3" w:rsidRDefault="00173F05" w:rsidP="0061258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Генерального плана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Муниципального района Баймакский район Республики Башкортостан до 203</w:t>
      </w:r>
      <w:r w:rsidR="00612586">
        <w:rPr>
          <w:rFonts w:ascii="Times New Roman" w:hAnsi="Times New Roman" w:cs="Times New Roman"/>
          <w:sz w:val="24"/>
          <w:szCs w:val="24"/>
        </w:rPr>
        <w:t>6</w:t>
      </w:r>
      <w:r w:rsidRPr="00AD66E5">
        <w:rPr>
          <w:rFonts w:ascii="Times New Roman" w:hAnsi="Times New Roman" w:cs="Times New Roman"/>
          <w:sz w:val="24"/>
          <w:szCs w:val="24"/>
        </w:rPr>
        <w:t>года.</w:t>
      </w:r>
    </w:p>
    <w:p w:rsidR="00F61228" w:rsidRPr="00F61228" w:rsidRDefault="00F61228" w:rsidP="00F61228">
      <w:pPr>
        <w:spacing w:after="0" w:line="240" w:lineRule="auto"/>
        <w:ind w:firstLine="709"/>
        <w:jc w:val="both"/>
        <w:rPr>
          <w:rFonts w:ascii="Times New Roman" w:hAnsi="Times New Roman" w:cs="Times New Roman"/>
          <w:sz w:val="24"/>
          <w:szCs w:val="24"/>
        </w:rPr>
      </w:pPr>
      <w:r w:rsidRPr="00F61228">
        <w:rPr>
          <w:rFonts w:ascii="Times New Roman" w:hAnsi="Times New Roman" w:cs="Times New Roman"/>
          <w:sz w:val="24"/>
          <w:szCs w:val="24"/>
        </w:rPr>
        <w:t>- Решение Совета № 24 от 23 декабря 2015 г. «О бюджете сельского поселения Ишмурзинский  сельсовет муниципального района Баймакский район Республики Башкортостан на 2016 год и на плановый период 2017 и 2018 годов».</w:t>
      </w:r>
    </w:p>
    <w:p w:rsidR="00F61228" w:rsidRPr="00F61228" w:rsidRDefault="00F61228" w:rsidP="00F61228">
      <w:pPr>
        <w:spacing w:after="0" w:line="240" w:lineRule="auto"/>
        <w:ind w:firstLine="709"/>
        <w:jc w:val="both"/>
        <w:rPr>
          <w:rFonts w:ascii="Times New Roman" w:hAnsi="Times New Roman" w:cs="Times New Roman"/>
          <w:sz w:val="24"/>
          <w:szCs w:val="24"/>
        </w:rPr>
      </w:pPr>
      <w:r w:rsidRPr="00F61228">
        <w:rPr>
          <w:rFonts w:ascii="Times New Roman" w:hAnsi="Times New Roman" w:cs="Times New Roman"/>
          <w:sz w:val="24"/>
          <w:szCs w:val="24"/>
        </w:rPr>
        <w:t>- Решение Совета № 44 от 18.04.2016 г. «О плане мероприятий Администрации сельского поселения Ишмурзинский сельсовет муниципального района Баймакский  район Республики Башкортостан по благоустройству на 2016 год».</w:t>
      </w:r>
    </w:p>
    <w:p w:rsidR="00F61228" w:rsidRPr="008379A1" w:rsidRDefault="00F61228" w:rsidP="00F61228">
      <w:pPr>
        <w:spacing w:after="0" w:line="240" w:lineRule="auto"/>
        <w:ind w:firstLine="709"/>
        <w:jc w:val="both"/>
        <w:rPr>
          <w:rFonts w:ascii="Times New Roman" w:hAnsi="Times New Roman" w:cs="Times New Roman"/>
          <w:color w:val="FF0000"/>
          <w:sz w:val="24"/>
          <w:szCs w:val="24"/>
        </w:rPr>
      </w:pPr>
      <w:r w:rsidRPr="00F61228">
        <w:rPr>
          <w:rFonts w:ascii="Times New Roman" w:hAnsi="Times New Roman" w:cs="Times New Roman"/>
          <w:sz w:val="24"/>
          <w:szCs w:val="24"/>
        </w:rPr>
        <w:t>- Решение Совета № 32 от 26.02.2016 г. «О внесении изменений в решение Совета сельского поселения Ишмурзинский  сельсовет муниципального района Баймакский район Республики Башкортостан № 19 от 23 декабря 2015 г.</w:t>
      </w:r>
    </w:p>
    <w:p w:rsidR="00612586" w:rsidRDefault="00F61228" w:rsidP="00F61228">
      <w:pPr>
        <w:pStyle w:val="afa"/>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61228" w:rsidRPr="00F61228" w:rsidRDefault="00F61228" w:rsidP="00F61228">
      <w:pPr>
        <w:pStyle w:val="afa"/>
        <w:jc w:val="both"/>
        <w:rPr>
          <w:rStyle w:val="afd"/>
          <w:sz w:val="24"/>
          <w:szCs w:val="24"/>
          <w:u w:val="none"/>
        </w:rPr>
      </w:pPr>
      <w:r>
        <w:rPr>
          <w:rFonts w:ascii="Times New Roman" w:hAnsi="Times New Roman" w:cs="Times New Roman"/>
          <w:color w:val="FF0000"/>
          <w:sz w:val="24"/>
          <w:szCs w:val="24"/>
        </w:rPr>
        <w:t xml:space="preserve">        </w:t>
      </w:r>
      <w:r w:rsidRPr="00F61228">
        <w:rPr>
          <w:rFonts w:ascii="Times New Roman" w:hAnsi="Times New Roman" w:cs="Times New Roman"/>
          <w:sz w:val="24"/>
          <w:szCs w:val="24"/>
        </w:rPr>
        <w:t>-</w:t>
      </w:r>
      <w:r w:rsidRPr="00F61228">
        <w:rPr>
          <w:rFonts w:ascii="Times New Roman" w:hAnsi="Times New Roman" w:cs="Times New Roman"/>
          <w:color w:val="FF0000"/>
          <w:sz w:val="24"/>
          <w:szCs w:val="24"/>
        </w:rPr>
        <w:t xml:space="preserve"> </w:t>
      </w:r>
      <w:r w:rsidRPr="00F61228">
        <w:rPr>
          <w:rFonts w:ascii="Times New Roman" w:hAnsi="Times New Roman" w:cs="Times New Roman"/>
          <w:sz w:val="24"/>
          <w:szCs w:val="24"/>
        </w:rPr>
        <w:t>Решение Совета № 92 от 01.04.2013 г. «</w:t>
      </w:r>
      <w:r w:rsidRPr="00F61228">
        <w:rPr>
          <w:rStyle w:val="afd"/>
          <w:sz w:val="24"/>
          <w:szCs w:val="24"/>
          <w:u w:val="none"/>
        </w:rPr>
        <w:t xml:space="preserve">Об утверждении перечня автомобильных дорог общего пользования местного значения на территории сельского поселения  Ишмурзинский   сельсовет муниципального района Баймакский район Республики  Башкортостан </w:t>
      </w:r>
    </w:p>
    <w:p w:rsidR="00F61228" w:rsidRPr="00F61228" w:rsidRDefault="00F61228" w:rsidP="00F61228">
      <w:pPr>
        <w:pStyle w:val="afa"/>
        <w:rPr>
          <w:rStyle w:val="afd"/>
          <w:sz w:val="24"/>
          <w:szCs w:val="24"/>
        </w:rPr>
      </w:pPr>
      <w:r w:rsidRPr="00F61228">
        <w:rPr>
          <w:rStyle w:val="afd"/>
          <w:sz w:val="24"/>
          <w:szCs w:val="24"/>
          <w:u w:val="none"/>
        </w:rPr>
        <w:t>с присвоением идентификационных номеров</w:t>
      </w:r>
      <w:r>
        <w:rPr>
          <w:rStyle w:val="afd"/>
          <w:sz w:val="24"/>
          <w:szCs w:val="24"/>
          <w:u w:val="none"/>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173F05" w:rsidRPr="00AD66E5" w:rsidRDefault="00173F05" w:rsidP="00596000">
      <w:pPr>
        <w:pStyle w:val="2"/>
      </w:pPr>
      <w:bookmarkStart w:id="71" w:name="_Toc465025780"/>
      <w:bookmarkStart w:id="72" w:name="_Toc465025949"/>
      <w:bookmarkStart w:id="73" w:name="_Toc465028012"/>
      <w:bookmarkStart w:id="74" w:name="_Toc465167237"/>
      <w:r w:rsidRPr="00AD66E5">
        <w:t>2.14. Оценка финансирования транспортной инфраструктуры.</w:t>
      </w:r>
      <w:bookmarkEnd w:id="71"/>
      <w:bookmarkEnd w:id="72"/>
      <w:bookmarkEnd w:id="73"/>
      <w:bookmarkEnd w:id="74"/>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Финансовой основой реализации муниципальной программы являются средства бюджета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Привлечение средств бюджета </w:t>
      </w:r>
      <w:r w:rsidR="00E556E9">
        <w:rPr>
          <w:rFonts w:ascii="Times New Roman" w:hAnsi="Times New Roman" w:cs="Times New Roman"/>
          <w:sz w:val="24"/>
          <w:szCs w:val="24"/>
        </w:rPr>
        <w:t>Республики Башкортостан</w:t>
      </w:r>
      <w:r w:rsidRPr="00AD66E5">
        <w:rPr>
          <w:rFonts w:ascii="Times New Roman" w:hAnsi="Times New Roman" w:cs="Times New Roman"/>
          <w:sz w:val="24"/>
          <w:szCs w:val="24"/>
        </w:rPr>
        <w:t xml:space="preserve"> учитывается как прогноз </w:t>
      </w:r>
      <w:r w:rsidR="00AB3A07" w:rsidRPr="00AD66E5">
        <w:rPr>
          <w:rFonts w:ascii="Times New Roman" w:hAnsi="Times New Roman" w:cs="Times New Roman"/>
          <w:sz w:val="24"/>
          <w:szCs w:val="24"/>
        </w:rPr>
        <w:t>со финансирования</w:t>
      </w:r>
      <w:r w:rsidRPr="00AD66E5">
        <w:rPr>
          <w:rFonts w:ascii="Times New Roman" w:hAnsi="Times New Roman" w:cs="Times New Roman"/>
          <w:sz w:val="24"/>
          <w:szCs w:val="24"/>
        </w:rPr>
        <w:t xml:space="preserve"> мероприятий в соответствии с действующим законодательством.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соответствующий финансовый год и с учетом дополнительных источников финансирования.</w:t>
      </w:r>
    </w:p>
    <w:p w:rsidR="0066183B" w:rsidRDefault="0066183B" w:rsidP="0066183B">
      <w:pPr>
        <w:pStyle w:val="11"/>
        <w:shd w:val="clear" w:color="auto" w:fill="auto"/>
        <w:spacing w:line="322" w:lineRule="exact"/>
        <w:rPr>
          <w:rStyle w:val="13pt"/>
          <w:sz w:val="24"/>
          <w:szCs w:val="24"/>
        </w:rPr>
      </w:pPr>
      <w:r w:rsidRPr="00AD66E5">
        <w:rPr>
          <w:rStyle w:val="13pt"/>
          <w:sz w:val="24"/>
          <w:szCs w:val="24"/>
        </w:rPr>
        <w:t xml:space="preserve">Общий объем финансовых средств, необходимых для реализации мероприятий Программы, составит: </w:t>
      </w:r>
      <w:r>
        <w:rPr>
          <w:rStyle w:val="13pt"/>
          <w:sz w:val="24"/>
          <w:szCs w:val="24"/>
        </w:rPr>
        <w:t xml:space="preserve">8 850 тыс. </w:t>
      </w:r>
      <w:r w:rsidRPr="00AD66E5">
        <w:rPr>
          <w:rStyle w:val="13pt"/>
          <w:sz w:val="24"/>
          <w:szCs w:val="24"/>
        </w:rPr>
        <w:t>руб.,</w:t>
      </w:r>
    </w:p>
    <w:p w:rsidR="0066183B" w:rsidRPr="00AD66E5" w:rsidRDefault="0066183B" w:rsidP="0066183B">
      <w:pPr>
        <w:pStyle w:val="11"/>
        <w:shd w:val="clear" w:color="auto" w:fill="auto"/>
        <w:spacing w:line="322" w:lineRule="exact"/>
        <w:rPr>
          <w:sz w:val="24"/>
          <w:szCs w:val="24"/>
        </w:rPr>
      </w:pPr>
      <w:r w:rsidRPr="00AD66E5">
        <w:rPr>
          <w:rStyle w:val="13pt"/>
          <w:sz w:val="24"/>
          <w:szCs w:val="24"/>
        </w:rPr>
        <w:t>в том числе в первый этап по годам:</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2016 </w:t>
      </w:r>
      <w:r w:rsidRPr="00AD66E5">
        <w:rPr>
          <w:rStyle w:val="13pt"/>
          <w:sz w:val="24"/>
          <w:szCs w:val="24"/>
        </w:rPr>
        <w:t>год-</w:t>
      </w:r>
      <w:r>
        <w:rPr>
          <w:rStyle w:val="13pt"/>
          <w:sz w:val="24"/>
          <w:szCs w:val="24"/>
        </w:rPr>
        <w:t xml:space="preserve"> 350</w:t>
      </w:r>
      <w:r w:rsidRPr="00AD66E5">
        <w:rPr>
          <w:rStyle w:val="13pt"/>
          <w:sz w:val="24"/>
          <w:szCs w:val="24"/>
        </w:rPr>
        <w:t xml:space="preserve"> </w:t>
      </w:r>
      <w:r>
        <w:rPr>
          <w:rStyle w:val="13pt"/>
          <w:sz w:val="24"/>
          <w:szCs w:val="24"/>
        </w:rPr>
        <w:t>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2017 год- 400 тыс. </w:t>
      </w:r>
      <w:r w:rsidRPr="00AD66E5">
        <w:rPr>
          <w:rStyle w:val="13pt"/>
          <w:sz w:val="24"/>
          <w:szCs w:val="24"/>
        </w:rPr>
        <w:t>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2018 </w:t>
      </w:r>
      <w:r w:rsidRPr="00AD66E5">
        <w:rPr>
          <w:rStyle w:val="13pt"/>
          <w:sz w:val="24"/>
          <w:szCs w:val="24"/>
        </w:rPr>
        <w:t>год-</w:t>
      </w:r>
      <w:r>
        <w:rPr>
          <w:rStyle w:val="13pt"/>
          <w:sz w:val="24"/>
          <w:szCs w:val="24"/>
        </w:rPr>
        <w:t xml:space="preserve"> 45</w:t>
      </w:r>
      <w:r w:rsidRPr="00AD66E5">
        <w:rPr>
          <w:rStyle w:val="13pt"/>
          <w:sz w:val="24"/>
          <w:szCs w:val="24"/>
        </w:rPr>
        <w:t>0</w:t>
      </w:r>
      <w:r>
        <w:rPr>
          <w:rStyle w:val="13pt"/>
          <w:sz w:val="24"/>
          <w:szCs w:val="24"/>
        </w:rPr>
        <w:t xml:space="preserve"> 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2019 </w:t>
      </w:r>
      <w:r w:rsidRPr="00AD66E5">
        <w:rPr>
          <w:rStyle w:val="13pt"/>
          <w:sz w:val="24"/>
          <w:szCs w:val="24"/>
        </w:rPr>
        <w:t>год-</w:t>
      </w:r>
      <w:r>
        <w:rPr>
          <w:rStyle w:val="13pt"/>
          <w:sz w:val="24"/>
          <w:szCs w:val="24"/>
        </w:rPr>
        <w:t xml:space="preserve"> 450 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2020 </w:t>
      </w:r>
      <w:r w:rsidRPr="00AD66E5">
        <w:rPr>
          <w:rStyle w:val="13pt"/>
          <w:sz w:val="24"/>
          <w:szCs w:val="24"/>
        </w:rPr>
        <w:t>год-</w:t>
      </w:r>
      <w:r>
        <w:rPr>
          <w:rStyle w:val="13pt"/>
          <w:sz w:val="24"/>
          <w:szCs w:val="24"/>
        </w:rPr>
        <w:t xml:space="preserve"> 450 тыс.</w:t>
      </w:r>
      <w:r w:rsidRPr="00AD66E5">
        <w:rPr>
          <w:rStyle w:val="13pt"/>
          <w:sz w:val="24"/>
          <w:szCs w:val="24"/>
        </w:rPr>
        <w:t xml:space="preserve"> руб.</w:t>
      </w:r>
    </w:p>
    <w:p w:rsidR="0066183B" w:rsidRDefault="0066183B" w:rsidP="0066183B">
      <w:pPr>
        <w:pStyle w:val="11"/>
        <w:shd w:val="clear" w:color="auto" w:fill="auto"/>
        <w:spacing w:line="322" w:lineRule="exact"/>
        <w:ind w:firstLine="567"/>
        <w:rPr>
          <w:rStyle w:val="13pt"/>
          <w:sz w:val="24"/>
          <w:szCs w:val="24"/>
        </w:rPr>
      </w:pPr>
      <w:r>
        <w:rPr>
          <w:rStyle w:val="13pt"/>
          <w:sz w:val="24"/>
          <w:szCs w:val="24"/>
        </w:rPr>
        <w:t>2021-2025 годы- 2 250 тыс. руб.</w:t>
      </w:r>
    </w:p>
    <w:p w:rsidR="0066183B" w:rsidRPr="00AD66E5" w:rsidRDefault="0066183B" w:rsidP="0066183B">
      <w:pPr>
        <w:pStyle w:val="11"/>
        <w:shd w:val="clear" w:color="auto" w:fill="auto"/>
        <w:spacing w:line="322" w:lineRule="exact"/>
        <w:ind w:firstLine="567"/>
        <w:rPr>
          <w:sz w:val="24"/>
          <w:szCs w:val="24"/>
        </w:rPr>
      </w:pPr>
      <w:r w:rsidRPr="00AD66E5">
        <w:rPr>
          <w:rStyle w:val="13pt"/>
          <w:sz w:val="24"/>
          <w:szCs w:val="24"/>
        </w:rPr>
        <w:t>2026-2035 годы-</w:t>
      </w:r>
      <w:r>
        <w:rPr>
          <w:rStyle w:val="13pt"/>
          <w:sz w:val="24"/>
          <w:szCs w:val="24"/>
        </w:rPr>
        <w:t xml:space="preserve"> 4 5</w:t>
      </w:r>
      <w:r w:rsidRPr="00AD66E5">
        <w:rPr>
          <w:rStyle w:val="13pt"/>
          <w:sz w:val="24"/>
          <w:szCs w:val="24"/>
        </w:rPr>
        <w:t xml:space="preserve">00 </w:t>
      </w:r>
      <w:r>
        <w:rPr>
          <w:rStyle w:val="13pt"/>
          <w:sz w:val="24"/>
          <w:szCs w:val="24"/>
        </w:rPr>
        <w:t xml:space="preserve">тыс. </w:t>
      </w:r>
      <w:r w:rsidRPr="00AD66E5">
        <w:rPr>
          <w:rStyle w:val="13pt"/>
          <w:sz w:val="24"/>
          <w:szCs w:val="24"/>
        </w:rPr>
        <w:t>руб</w:t>
      </w:r>
      <w:r>
        <w:rPr>
          <w:rStyle w:val="13pt"/>
          <w:sz w:val="24"/>
          <w:szCs w:val="24"/>
        </w:rPr>
        <w:t>.</w:t>
      </w:r>
    </w:p>
    <w:p w:rsidR="00173F05" w:rsidRPr="00AD66E5" w:rsidRDefault="00173F05" w:rsidP="0066183B">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w:t>
      </w:r>
      <w:r w:rsidRPr="005606F5">
        <w:rPr>
          <w:rFonts w:ascii="Times New Roman" w:hAnsi="Times New Roman" w:cs="Times New Roman"/>
          <w:b/>
          <w:sz w:val="24"/>
          <w:szCs w:val="24"/>
        </w:rPr>
        <w:t xml:space="preserve">Таким </w:t>
      </w:r>
      <w:r w:rsidR="00AB3A07" w:rsidRPr="005606F5">
        <w:rPr>
          <w:rFonts w:ascii="Times New Roman" w:hAnsi="Times New Roman" w:cs="Times New Roman"/>
          <w:b/>
          <w:sz w:val="24"/>
          <w:szCs w:val="24"/>
        </w:rPr>
        <w:t>образом</w:t>
      </w:r>
      <w:r w:rsidR="00AB3A07" w:rsidRPr="00AD66E5">
        <w:rPr>
          <w:rFonts w:ascii="Times New Roman" w:hAnsi="Times New Roman" w:cs="Times New Roman"/>
          <w:sz w:val="24"/>
          <w:szCs w:val="24"/>
        </w:rPr>
        <w:t>,</w:t>
      </w:r>
      <w:r w:rsidRPr="00AD66E5">
        <w:rPr>
          <w:rFonts w:ascii="Times New Roman" w:hAnsi="Times New Roman" w:cs="Times New Roman"/>
          <w:sz w:val="24"/>
          <w:szCs w:val="24"/>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Объемы финансирования муниципальной программы носят прогнозный характер и подлежат уточнению в установленном порядке.</w:t>
      </w:r>
    </w:p>
    <w:p w:rsidR="00173F05" w:rsidRPr="00AD66E5" w:rsidRDefault="00173F05" w:rsidP="00173F05">
      <w:pPr>
        <w:spacing w:after="0" w:line="240" w:lineRule="auto"/>
        <w:ind w:firstLine="709"/>
        <w:jc w:val="both"/>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75" w:name="_Toc465025781"/>
      <w:bookmarkStart w:id="76" w:name="_Toc465025950"/>
      <w:bookmarkStart w:id="77" w:name="_Toc465028013"/>
      <w:r>
        <w:br w:type="page"/>
      </w:r>
    </w:p>
    <w:p w:rsidR="00DE2DE3" w:rsidRDefault="00DE2DE3" w:rsidP="00596000">
      <w:pPr>
        <w:pStyle w:val="1"/>
      </w:pPr>
      <w:bookmarkStart w:id="78" w:name="_Toc465167238"/>
    </w:p>
    <w:p w:rsidR="00173F05" w:rsidRPr="00596000" w:rsidRDefault="00596000" w:rsidP="00596000">
      <w:pPr>
        <w:pStyle w:val="1"/>
      </w:pPr>
      <w:r w:rsidRPr="00596000">
        <w:t>3</w:t>
      </w:r>
      <w:r w:rsidR="00173F05" w:rsidRPr="00596000">
        <w:t>. Прогноз транспортного спроса, изменения объемов и характера передвижения населения и перевозок грузов на территории поселения</w:t>
      </w:r>
      <w:bookmarkEnd w:id="75"/>
      <w:bookmarkEnd w:id="76"/>
      <w:bookmarkEnd w:id="77"/>
      <w:bookmarkEnd w:id="78"/>
    </w:p>
    <w:p w:rsidR="00173F05" w:rsidRPr="00AD66E5" w:rsidRDefault="00173F05" w:rsidP="00596000">
      <w:pPr>
        <w:pStyle w:val="2"/>
      </w:pPr>
      <w:bookmarkStart w:id="79" w:name="_Toc465025782"/>
      <w:bookmarkStart w:id="80" w:name="_Toc465025951"/>
      <w:bookmarkStart w:id="81" w:name="_Toc465028014"/>
      <w:bookmarkStart w:id="82" w:name="_Toc465167239"/>
      <w:r w:rsidRPr="00AD66E5">
        <w:t>3.1</w:t>
      </w:r>
      <w:r w:rsidR="008A70B3">
        <w:t>.</w:t>
      </w:r>
      <w:r w:rsidRPr="00AD66E5">
        <w:t xml:space="preserve"> Прогноз социально – экономического и градостроительного развития </w:t>
      </w:r>
      <w:r w:rsidR="00AB3A07">
        <w:t>П</w:t>
      </w:r>
      <w:r w:rsidRPr="00AD66E5">
        <w:t>оселения.</w:t>
      </w:r>
      <w:bookmarkEnd w:id="79"/>
      <w:bookmarkEnd w:id="80"/>
      <w:bookmarkEnd w:id="81"/>
      <w:bookmarkEnd w:id="82"/>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отмечается следующее: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транспортная доступность населенных пунктов поселения высокая;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наличие трудовых ресурсов позволяет обеспечить потребности населения и расширение производства;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жилищный фонд </w:t>
      </w:r>
      <w:r w:rsidR="00AB3A07">
        <w:rPr>
          <w:rFonts w:ascii="Times New Roman" w:hAnsi="Times New Roman" w:cs="Times New Roman"/>
          <w:sz w:val="24"/>
          <w:szCs w:val="24"/>
        </w:rPr>
        <w:t>П</w:t>
      </w:r>
      <w:r w:rsidRPr="00AD66E5">
        <w:rPr>
          <w:rFonts w:ascii="Times New Roman" w:hAnsi="Times New Roman" w:cs="Times New Roman"/>
          <w:sz w:val="24"/>
          <w:szCs w:val="24"/>
        </w:rPr>
        <w:t xml:space="preserve">оселения составляет </w:t>
      </w:r>
      <w:r w:rsidR="00997550" w:rsidRPr="00997550">
        <w:rPr>
          <w:rFonts w:ascii="Times New Roman" w:eastAsia="Times New Roman" w:hAnsi="Times New Roman" w:cs="Times New Roman"/>
          <w:sz w:val="24"/>
          <w:szCs w:val="24"/>
        </w:rPr>
        <w:t>5,53</w:t>
      </w:r>
      <w:r w:rsidR="00997550">
        <w:rPr>
          <w:rFonts w:ascii="Times New Roman" w:eastAsia="Times New Roman" w:hAnsi="Times New Roman" w:cs="Times New Roman"/>
          <w:color w:val="FF0000"/>
          <w:sz w:val="28"/>
          <w:szCs w:val="28"/>
        </w:rPr>
        <w:t xml:space="preserve"> </w:t>
      </w:r>
      <w:r w:rsidRPr="00AD66E5">
        <w:rPr>
          <w:rFonts w:ascii="Times New Roman" w:hAnsi="Times New Roman" w:cs="Times New Roman"/>
          <w:sz w:val="24"/>
          <w:szCs w:val="24"/>
        </w:rPr>
        <w:t>тыс. кв. м, средняя жилищная обеспеченность на одного жителя составляет</w:t>
      </w:r>
      <w:r w:rsidR="00997550">
        <w:rPr>
          <w:rFonts w:ascii="Times New Roman" w:hAnsi="Times New Roman" w:cs="Times New Roman"/>
          <w:sz w:val="24"/>
          <w:szCs w:val="24"/>
        </w:rPr>
        <w:t xml:space="preserve"> </w:t>
      </w:r>
      <w:r w:rsidR="00997550" w:rsidRPr="00997550">
        <w:rPr>
          <w:rFonts w:ascii="Times New Roman" w:eastAsia="Times New Roman" w:hAnsi="Times New Roman" w:cs="Times New Roman"/>
          <w:sz w:val="24"/>
          <w:szCs w:val="24"/>
        </w:rPr>
        <w:t xml:space="preserve">30,0 </w:t>
      </w:r>
      <w:r w:rsidRPr="00AD66E5">
        <w:rPr>
          <w:rFonts w:ascii="Times New Roman" w:hAnsi="Times New Roman" w:cs="Times New Roman"/>
          <w:sz w:val="24"/>
          <w:szCs w:val="24"/>
        </w:rPr>
        <w:t xml:space="preserve">кв. м. </w:t>
      </w:r>
      <w:r w:rsidRPr="00361AA0">
        <w:rPr>
          <w:rFonts w:ascii="Times New Roman" w:hAnsi="Times New Roman" w:cs="Times New Roman"/>
          <w:color w:val="FF0000"/>
          <w:sz w:val="24"/>
          <w:szCs w:val="24"/>
        </w:rPr>
        <w:t xml:space="preserve">Площадь аварийного жилищного фонда </w:t>
      </w:r>
      <w:r w:rsidR="005606F5" w:rsidRPr="00361AA0">
        <w:rPr>
          <w:rFonts w:ascii="Times New Roman" w:hAnsi="Times New Roman" w:cs="Times New Roman"/>
          <w:color w:val="FF0000"/>
          <w:sz w:val="24"/>
          <w:szCs w:val="24"/>
        </w:rPr>
        <w:t>______</w:t>
      </w:r>
      <w:r w:rsidR="00AB3A07" w:rsidRPr="00361AA0">
        <w:rPr>
          <w:rFonts w:ascii="Times New Roman" w:hAnsi="Times New Roman" w:cs="Times New Roman"/>
          <w:color w:val="FF0000"/>
          <w:sz w:val="24"/>
          <w:szCs w:val="24"/>
        </w:rPr>
        <w:t xml:space="preserve"> </w:t>
      </w:r>
      <w:r w:rsidRPr="00361AA0">
        <w:rPr>
          <w:rFonts w:ascii="Times New Roman" w:hAnsi="Times New Roman" w:cs="Times New Roman"/>
          <w:color w:val="FF0000"/>
          <w:sz w:val="24"/>
          <w:szCs w:val="24"/>
        </w:rPr>
        <w:t>тыс.м2.</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настоящее время разработаны площадки под новое жилищное строительство в населенных пунктах</w:t>
      </w:r>
      <w:r w:rsidR="0066183B">
        <w:rPr>
          <w:rFonts w:ascii="Times New Roman" w:hAnsi="Times New Roman" w:cs="Times New Roman"/>
          <w:sz w:val="24"/>
          <w:szCs w:val="24"/>
        </w:rPr>
        <w:t xml:space="preserve"> с.</w:t>
      </w:r>
      <w:r w:rsidR="00B52E4A">
        <w:rPr>
          <w:rFonts w:ascii="Times New Roman" w:hAnsi="Times New Roman" w:cs="Times New Roman"/>
          <w:sz w:val="24"/>
          <w:szCs w:val="24"/>
        </w:rPr>
        <w:t>Ишмурзино</w:t>
      </w:r>
      <w:r w:rsidR="0066183B">
        <w:rPr>
          <w:rFonts w:ascii="Times New Roman" w:hAnsi="Times New Roman" w:cs="Times New Roman"/>
          <w:sz w:val="24"/>
          <w:szCs w:val="24"/>
        </w:rPr>
        <w:t>, д.Б</w:t>
      </w:r>
      <w:r w:rsidR="00B52E4A">
        <w:rPr>
          <w:rFonts w:ascii="Times New Roman" w:hAnsi="Times New Roman" w:cs="Times New Roman"/>
          <w:sz w:val="24"/>
          <w:szCs w:val="24"/>
        </w:rPr>
        <w:t>огачево</w:t>
      </w:r>
      <w:r w:rsidR="0066183B">
        <w:rPr>
          <w:rFonts w:ascii="Times New Roman" w:hAnsi="Times New Roman" w:cs="Times New Roman"/>
          <w:sz w:val="24"/>
          <w:szCs w:val="24"/>
        </w:rPr>
        <w:t>.</w:t>
      </w:r>
      <w:r w:rsidRPr="00AD66E5">
        <w:rPr>
          <w:rFonts w:ascii="Times New Roman" w:hAnsi="Times New Roman" w:cs="Times New Roman"/>
          <w:sz w:val="24"/>
          <w:szCs w:val="24"/>
        </w:rPr>
        <w:t xml:space="preserve"> Увеличение жилищного фонда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 116,5 тыс. кв. м на расчетный срок позволит увеличить среднюю жилищную обеспеченность до 25 кв.м общей площади на человека.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доходы населения – средние. Средняя заработная плата населения за 2013 год составила 22 846,6 руб., в 2014 году составила порядка 24 446 рублей.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оплата услуг водоснабжения, вывоза и утилизации ТБО доступна для населения и осуществляется регулярно; </w:t>
      </w:r>
    </w:p>
    <w:p w:rsidR="00173F05" w:rsidRPr="00AB3A07" w:rsidRDefault="00173F05" w:rsidP="00173F05">
      <w:pPr>
        <w:spacing w:after="0" w:line="240" w:lineRule="auto"/>
        <w:ind w:firstLine="709"/>
        <w:jc w:val="both"/>
        <w:rPr>
          <w:rFonts w:ascii="Times New Roman" w:hAnsi="Times New Roman" w:cs="Times New Roman"/>
          <w:b/>
          <w:sz w:val="24"/>
          <w:szCs w:val="24"/>
        </w:rPr>
      </w:pPr>
      <w:r w:rsidRPr="00AB3A07">
        <w:rPr>
          <w:rFonts w:ascii="Times New Roman" w:hAnsi="Times New Roman" w:cs="Times New Roman"/>
          <w:b/>
          <w:sz w:val="24"/>
          <w:szCs w:val="24"/>
        </w:rPr>
        <w:t>Демографический прогноз.</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Предполагается, что положительная динамика по увеличению уровня рождаемости и сокращению смертности сохранится.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Увеличение рождаемости на период до 2017 года предполагается за счет: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усиления материальной поддержки граждан, имеющих детей.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Рост миграционного сальдо в перспективе может быть связан с увеличением числа рабочих мест и сокращением численности выб</w:t>
      </w:r>
      <w:r w:rsidR="00BE3D08">
        <w:rPr>
          <w:rFonts w:ascii="Times New Roman" w:hAnsi="Times New Roman" w:cs="Times New Roman"/>
          <w:sz w:val="24"/>
          <w:szCs w:val="24"/>
        </w:rPr>
        <w:t xml:space="preserve">ывающих из  сельского поселения Ишмурзинский сельсовет. </w:t>
      </w:r>
      <w:r w:rsidRPr="00AD66E5">
        <w:rPr>
          <w:rFonts w:ascii="Times New Roman" w:hAnsi="Times New Roman" w:cs="Times New Roman"/>
          <w:sz w:val="24"/>
          <w:szCs w:val="24"/>
        </w:rPr>
        <w:t xml:space="preserve">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На расчетный срок существенных изменений в демографической ситуации поселения не предполагается. </w:t>
      </w:r>
    </w:p>
    <w:p w:rsidR="00173F05" w:rsidRPr="00AB3A07" w:rsidRDefault="00173F05" w:rsidP="00173F05">
      <w:pPr>
        <w:spacing w:after="0" w:line="240" w:lineRule="auto"/>
        <w:ind w:firstLine="709"/>
        <w:jc w:val="both"/>
        <w:rPr>
          <w:rFonts w:ascii="Times New Roman" w:hAnsi="Times New Roman" w:cs="Times New Roman"/>
          <w:b/>
          <w:sz w:val="24"/>
          <w:szCs w:val="24"/>
        </w:rPr>
      </w:pPr>
      <w:r w:rsidRPr="00AB3A07">
        <w:rPr>
          <w:rFonts w:ascii="Times New Roman" w:hAnsi="Times New Roman" w:cs="Times New Roman"/>
          <w:b/>
          <w:sz w:val="24"/>
          <w:szCs w:val="24"/>
        </w:rPr>
        <w:t>Экономический прогноз.</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вероятностному сценарию учитывает развитие следующих приоритетных секторов экономики: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сельского хозяйства;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инфраструктуры, прежде всего, в сетевых отраслях: ЖКХ, энергетике, дорожной сети, транспорте, телекоммуникациях;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социальной сферы в рамках реализации Национальных проектов («Здравоохранение», «Образование», «Доступное и комфортное жиль</w:t>
      </w:r>
      <w:r w:rsidR="008A70B3">
        <w:rPr>
          <w:rFonts w:ascii="Times New Roman" w:hAnsi="Times New Roman" w:cs="Times New Roman"/>
          <w:sz w:val="24"/>
          <w:szCs w:val="24"/>
        </w:rPr>
        <w:t>е</w:t>
      </w:r>
      <w:r w:rsidRPr="00AD66E5">
        <w:rPr>
          <w:rFonts w:ascii="Times New Roman" w:hAnsi="Times New Roman" w:cs="Times New Roman"/>
          <w:sz w:val="24"/>
          <w:szCs w:val="24"/>
        </w:rPr>
        <w:t xml:space="preserve"> гражданам России»);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Устойчивое экономическое развитие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в перспективе, может быть достигнуто за счет развития малого предпринимательства.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направлению развития малого предпринимательства: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оказание организационной и консультативной помощи начинающим предпринимателям;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разработка мер по адресной поддержке предпринимателей и малых предприятий;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снижение уровня административных барьеров;</w:t>
      </w:r>
    </w:p>
    <w:p w:rsidR="00DE2DE3"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формирование конкурентной среды;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расширение информационно-консультационного поля в сфере предпринимательства.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По итоговой характеристике социально-экономического развития поселение можно рассматривать как: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 </w:t>
      </w:r>
    </w:p>
    <w:p w:rsidR="00173F05" w:rsidRPr="00AD66E5" w:rsidRDefault="00173F05" w:rsidP="00596000">
      <w:pPr>
        <w:pStyle w:val="2"/>
      </w:pPr>
      <w:bookmarkStart w:id="83" w:name="_Toc465025783"/>
      <w:bookmarkStart w:id="84" w:name="_Toc465025952"/>
      <w:bookmarkStart w:id="85" w:name="_Toc465028015"/>
      <w:bookmarkStart w:id="86" w:name="_Toc465167240"/>
      <w:r w:rsidRPr="00AD66E5">
        <w:t>3.2</w:t>
      </w:r>
      <w:r w:rsidR="008A70B3">
        <w:t>.</w:t>
      </w:r>
      <w:r w:rsidRPr="00AD66E5">
        <w:t xml:space="preserve"> Прогноз транспортного спроса, объемов и характера передвижения и перевозок грузов по видам транспорта, имеющегося на территории </w:t>
      </w:r>
      <w:r w:rsidR="00AB3A07">
        <w:t>П</w:t>
      </w:r>
      <w:r w:rsidRPr="00AD66E5">
        <w:t>оселения.</w:t>
      </w:r>
      <w:bookmarkEnd w:id="83"/>
      <w:bookmarkEnd w:id="84"/>
      <w:bookmarkEnd w:id="85"/>
      <w:bookmarkEnd w:id="86"/>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 планируется.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Обследование пассажиропотоков проводится в соответствии с действующими нормативными документами.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173F05" w:rsidRPr="00AD66E5" w:rsidRDefault="00173F05" w:rsidP="00596000">
      <w:pPr>
        <w:pStyle w:val="2"/>
      </w:pPr>
      <w:bookmarkStart w:id="87" w:name="_Toc465025784"/>
      <w:bookmarkStart w:id="88" w:name="_Toc465025953"/>
      <w:bookmarkStart w:id="89" w:name="_Toc465028016"/>
      <w:bookmarkStart w:id="90" w:name="_Toc465167241"/>
      <w:r w:rsidRPr="00AD66E5">
        <w:t>3.3</w:t>
      </w:r>
      <w:r w:rsidR="008A70B3">
        <w:t>.</w:t>
      </w:r>
      <w:r w:rsidRPr="00AD66E5">
        <w:t xml:space="preserve"> Прогноз развития транспортной инфраструктуры по видам транспорта, имеющегося на территории </w:t>
      </w:r>
      <w:r w:rsidR="00596000">
        <w:t>Поселения</w:t>
      </w:r>
      <w:r w:rsidRPr="00AD66E5">
        <w:t>.</w:t>
      </w:r>
      <w:bookmarkEnd w:id="87"/>
      <w:bookmarkEnd w:id="88"/>
      <w:bookmarkEnd w:id="89"/>
      <w:bookmarkEnd w:id="90"/>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Воздушные перевозки</w:t>
      </w:r>
      <w:r w:rsidRPr="00AD66E5">
        <w:rPr>
          <w:rFonts w:ascii="Times New Roman" w:hAnsi="Times New Roman" w:cs="Times New Roman"/>
          <w:sz w:val="24"/>
          <w:szCs w:val="24"/>
        </w:rPr>
        <w:t xml:space="preserve"> на территории Поселения не осуществляются.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Водный транспорт</w:t>
      </w:r>
      <w:r w:rsidRPr="00AD66E5">
        <w:rPr>
          <w:rFonts w:ascii="Times New Roman" w:hAnsi="Times New Roman" w:cs="Times New Roman"/>
          <w:sz w:val="24"/>
          <w:szCs w:val="24"/>
        </w:rPr>
        <w:t xml:space="preserve"> на территории Поселения не развит.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Автомобильный транспорт</w:t>
      </w:r>
      <w:r w:rsidRPr="00AD66E5">
        <w:rPr>
          <w:rFonts w:ascii="Times New Roman" w:hAnsi="Times New Roman" w:cs="Times New Roman"/>
          <w:sz w:val="24"/>
          <w:szCs w:val="24"/>
        </w:rPr>
        <w:t xml:space="preserve"> – важнейшая составная часть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Количество пассажирского транспорта увеличивать не планируется.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Автомойки, автосервисы, АЗС</w:t>
      </w:r>
      <w:r w:rsidRPr="00AD66E5">
        <w:rPr>
          <w:rFonts w:ascii="Times New Roman" w:hAnsi="Times New Roman" w:cs="Times New Roman"/>
          <w:sz w:val="24"/>
          <w:szCs w:val="24"/>
        </w:rPr>
        <w:t xml:space="preserve"> на территории сельского поселения отсутствуют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11.27, потребность в АЗС составляет: одна топливораздаточная колонка на 1200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11.26, потребность в СТО составляет: один пост на 200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станции Технического Обслуживания - мощностью два поста;</w:t>
      </w:r>
    </w:p>
    <w:p w:rsidR="00DE2DE3" w:rsidRDefault="00DE2DE3" w:rsidP="00173F05">
      <w:pPr>
        <w:spacing w:after="0" w:line="240" w:lineRule="auto"/>
        <w:ind w:firstLine="709"/>
        <w:jc w:val="both"/>
        <w:rPr>
          <w:rFonts w:ascii="Times New Roman" w:hAnsi="Times New Roman" w:cs="Times New Roman"/>
          <w:sz w:val="24"/>
          <w:szCs w:val="24"/>
        </w:rPr>
      </w:pPr>
    </w:p>
    <w:p w:rsidR="00DE2DE3"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 проектирование и строительство одной станции технического обслуживания в </w:t>
      </w:r>
      <w:r w:rsidR="00121E73">
        <w:rPr>
          <w:rFonts w:ascii="Times New Roman" w:hAnsi="Times New Roman" w:cs="Times New Roman"/>
          <w:sz w:val="24"/>
          <w:szCs w:val="24"/>
        </w:rPr>
        <w:t>с</w:t>
      </w:r>
      <w:r w:rsidRPr="00AD66E5">
        <w:rPr>
          <w:rFonts w:ascii="Times New Roman" w:hAnsi="Times New Roman" w:cs="Times New Roman"/>
          <w:sz w:val="24"/>
          <w:szCs w:val="24"/>
        </w:rPr>
        <w:t xml:space="preserve">. </w:t>
      </w:r>
      <w:r w:rsidR="00D60253">
        <w:rPr>
          <w:rFonts w:ascii="Times New Roman" w:hAnsi="Times New Roman" w:cs="Times New Roman"/>
          <w:sz w:val="24"/>
          <w:szCs w:val="24"/>
        </w:rPr>
        <w:t>Ишмурзино</w:t>
      </w:r>
      <w:r w:rsidRPr="00AD66E5">
        <w:rPr>
          <w:rFonts w:ascii="Times New Roman" w:hAnsi="Times New Roman" w:cs="Times New Roman"/>
          <w:sz w:val="24"/>
          <w:szCs w:val="24"/>
        </w:rPr>
        <w:t xml:space="preserve">. </w:t>
      </w:r>
    </w:p>
    <w:p w:rsidR="00173F05" w:rsidRPr="00AD66E5" w:rsidRDefault="00173F05" w:rsidP="00596000">
      <w:pPr>
        <w:pStyle w:val="2"/>
      </w:pPr>
      <w:bookmarkStart w:id="91" w:name="_Toc465025785"/>
      <w:bookmarkStart w:id="92" w:name="_Toc465025954"/>
      <w:bookmarkStart w:id="93" w:name="_Toc465028017"/>
      <w:bookmarkStart w:id="94" w:name="_Toc465167242"/>
      <w:r w:rsidRPr="00AD66E5">
        <w:t>3.4</w:t>
      </w:r>
      <w:r w:rsidR="008A70B3">
        <w:t>.</w:t>
      </w:r>
      <w:r w:rsidRPr="00AD66E5">
        <w:t xml:space="preserve"> Прогноз развития дорожной сети </w:t>
      </w:r>
      <w:r w:rsidR="00596000">
        <w:t>Поселения</w:t>
      </w:r>
      <w:r w:rsidRPr="00AD66E5">
        <w:t>.</w:t>
      </w:r>
      <w:bookmarkEnd w:id="91"/>
      <w:bookmarkEnd w:id="92"/>
      <w:bookmarkEnd w:id="93"/>
      <w:bookmarkEnd w:id="94"/>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результате реализации Программы планируется достигнуть следующих показателей: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увеличение доли муниципальных автомобильных дорог общего пользования местного значения, соответствующих нормативным требованиям, до 100%;</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ремонт автомобильных дорог общего пользования местного значения протяженностью в среднем 2 км в год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оценка технического состояния искусственных сооружений (мостов)- </w:t>
      </w:r>
      <w:r w:rsidRPr="00612586">
        <w:rPr>
          <w:rFonts w:ascii="Times New Roman" w:hAnsi="Times New Roman" w:cs="Times New Roman"/>
          <w:color w:val="000000" w:themeColor="text1"/>
          <w:sz w:val="24"/>
          <w:szCs w:val="24"/>
        </w:rPr>
        <w:t>5</w:t>
      </w:r>
      <w:r w:rsidRPr="00D60253">
        <w:rPr>
          <w:rFonts w:ascii="Times New Roman" w:hAnsi="Times New Roman" w:cs="Times New Roman"/>
          <w:color w:val="FF0000"/>
          <w:sz w:val="24"/>
          <w:szCs w:val="24"/>
        </w:rPr>
        <w:t xml:space="preserve"> </w:t>
      </w:r>
      <w:r w:rsidRPr="00AD66E5">
        <w:rPr>
          <w:rFonts w:ascii="Times New Roman" w:hAnsi="Times New Roman" w:cs="Times New Roman"/>
          <w:sz w:val="24"/>
          <w:szCs w:val="24"/>
        </w:rPr>
        <w:t xml:space="preserve">единиц;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разработка проектов и капитальный ремонт искусственных сооружений (мостов)- </w:t>
      </w:r>
      <w:r w:rsidRPr="00612586">
        <w:rPr>
          <w:rFonts w:ascii="Times New Roman" w:hAnsi="Times New Roman" w:cs="Times New Roman"/>
          <w:color w:val="000000" w:themeColor="text1"/>
          <w:sz w:val="24"/>
          <w:szCs w:val="24"/>
        </w:rPr>
        <w:t>5</w:t>
      </w:r>
      <w:r w:rsidRPr="00AD66E5">
        <w:rPr>
          <w:rFonts w:ascii="Times New Roman" w:hAnsi="Times New Roman" w:cs="Times New Roman"/>
          <w:sz w:val="24"/>
          <w:szCs w:val="24"/>
        </w:rPr>
        <w:t xml:space="preserve">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проведение паспортизация бесхозяйных участков дорог в</w:t>
      </w:r>
      <w:r w:rsidR="00612586">
        <w:rPr>
          <w:rFonts w:ascii="Times New Roman" w:hAnsi="Times New Roman" w:cs="Times New Roman"/>
          <w:sz w:val="24"/>
          <w:szCs w:val="24"/>
        </w:rPr>
        <w:t xml:space="preserve"> 2</w:t>
      </w:r>
      <w:r w:rsidRPr="00AD66E5">
        <w:rPr>
          <w:rFonts w:ascii="Times New Roman" w:hAnsi="Times New Roman" w:cs="Times New Roman"/>
          <w:sz w:val="24"/>
          <w:szCs w:val="24"/>
        </w:rPr>
        <w:t xml:space="preserve"> населенных пунктах Поселения-10 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тротуаров в центральных частях населенных пунктов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велосипедных дорожек.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Существующие риски по возможности достижения прогнозируемых результатов;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173F05" w:rsidRPr="00AD66E5" w:rsidRDefault="00173F05" w:rsidP="00596000">
      <w:pPr>
        <w:pStyle w:val="2"/>
      </w:pPr>
      <w:bookmarkStart w:id="95" w:name="_Toc465025786"/>
      <w:bookmarkStart w:id="96" w:name="_Toc465025955"/>
      <w:bookmarkStart w:id="97" w:name="_Toc465028018"/>
      <w:bookmarkStart w:id="98" w:name="_Toc465167243"/>
      <w:r w:rsidRPr="00AD66E5">
        <w:t>3.5</w:t>
      </w:r>
      <w:r w:rsidR="008A70B3">
        <w:t>.</w:t>
      </w:r>
      <w:r w:rsidRPr="00AD66E5">
        <w:t xml:space="preserve"> Прогноз уровня автомобилизации , параметров дорожного движения.</w:t>
      </w:r>
      <w:bookmarkEnd w:id="95"/>
      <w:bookmarkEnd w:id="96"/>
      <w:bookmarkEnd w:id="97"/>
      <w:bookmarkEnd w:id="98"/>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По прогнозу на долгосрочный период до 2035 года обеспеченность жителей Поселения индивидуальными легковыми автомобилями составит: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2016 году- 230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2020 году-260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203</w:t>
      </w:r>
      <w:r w:rsidR="00612586">
        <w:rPr>
          <w:rFonts w:ascii="Times New Roman" w:hAnsi="Times New Roman" w:cs="Times New Roman"/>
          <w:sz w:val="24"/>
          <w:szCs w:val="24"/>
        </w:rPr>
        <w:t>6</w:t>
      </w:r>
      <w:r w:rsidRPr="00AD66E5">
        <w:rPr>
          <w:rFonts w:ascii="Times New Roman" w:hAnsi="Times New Roman" w:cs="Times New Roman"/>
          <w:sz w:val="24"/>
          <w:szCs w:val="24"/>
        </w:rPr>
        <w:t xml:space="preserve"> году-300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средних пассажиропотоков в автобусах.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По полученному прогнозу среднее арифметическое значение плотности улично-дорожной сети с 2016г. до 2035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173F05" w:rsidRPr="00AD66E5" w:rsidRDefault="00173F05" w:rsidP="00596000">
      <w:pPr>
        <w:pStyle w:val="2"/>
      </w:pPr>
      <w:bookmarkStart w:id="99" w:name="_Toc465025787"/>
      <w:bookmarkStart w:id="100" w:name="_Toc465025956"/>
      <w:bookmarkStart w:id="101" w:name="_Toc465028019"/>
      <w:bookmarkStart w:id="102" w:name="_Toc465167244"/>
      <w:r w:rsidRPr="00AD66E5">
        <w:t>3.6</w:t>
      </w:r>
      <w:r w:rsidR="008A70B3">
        <w:t>.</w:t>
      </w:r>
      <w:r w:rsidRPr="00AD66E5">
        <w:t xml:space="preserve"> Прогноз показателей безопасности дорожного движения.</w:t>
      </w:r>
      <w:bookmarkEnd w:id="99"/>
      <w:bookmarkEnd w:id="100"/>
      <w:bookmarkEnd w:id="101"/>
      <w:bookmarkEnd w:id="102"/>
      <w:r w:rsidRPr="00AD66E5">
        <w:t xml:space="preserve"> </w:t>
      </w:r>
    </w:p>
    <w:p w:rsidR="00612586" w:rsidRDefault="00173F05" w:rsidP="00173F05">
      <w:pPr>
        <w:spacing w:after="0" w:line="240" w:lineRule="auto"/>
        <w:ind w:firstLine="709"/>
        <w:jc w:val="both"/>
        <w:rPr>
          <w:rFonts w:ascii="Times New Roman" w:hAnsi="Times New Roman" w:cs="Times New Roman"/>
          <w:color w:val="FF0000"/>
          <w:sz w:val="24"/>
          <w:szCs w:val="24"/>
        </w:rPr>
      </w:pPr>
      <w:r w:rsidRPr="00303232">
        <w:rPr>
          <w:rFonts w:ascii="Times New Roman" w:hAnsi="Times New Roman" w:cs="Times New Roman"/>
          <w:color w:val="FF0000"/>
          <w:sz w:val="24"/>
          <w:szCs w:val="24"/>
        </w:rPr>
        <w:t xml:space="preserve">В </w:t>
      </w:r>
      <w:r w:rsidR="00AB3A07" w:rsidRPr="00303232">
        <w:rPr>
          <w:rFonts w:ascii="Times New Roman" w:hAnsi="Times New Roman" w:cs="Times New Roman"/>
          <w:color w:val="FF0000"/>
          <w:sz w:val="24"/>
          <w:szCs w:val="24"/>
        </w:rPr>
        <w:t>П</w:t>
      </w:r>
      <w:r w:rsidRPr="00303232">
        <w:rPr>
          <w:rFonts w:ascii="Times New Roman" w:hAnsi="Times New Roman" w:cs="Times New Roman"/>
          <w:color w:val="FF0000"/>
          <w:sz w:val="24"/>
          <w:szCs w:val="24"/>
        </w:rPr>
        <w:t>оселени</w:t>
      </w:r>
      <w:r w:rsidR="00AB3A07" w:rsidRPr="00303232">
        <w:rPr>
          <w:rFonts w:ascii="Times New Roman" w:hAnsi="Times New Roman" w:cs="Times New Roman"/>
          <w:color w:val="FF0000"/>
          <w:sz w:val="24"/>
          <w:szCs w:val="24"/>
        </w:rPr>
        <w:t>и</w:t>
      </w:r>
      <w:r w:rsidRPr="00303232">
        <w:rPr>
          <w:rFonts w:ascii="Times New Roman" w:hAnsi="Times New Roman" w:cs="Times New Roman"/>
          <w:color w:val="FF0000"/>
          <w:sz w:val="24"/>
          <w:szCs w:val="24"/>
        </w:rPr>
        <w:t xml:space="preserve"> 2015 году зарегистрировано </w:t>
      </w:r>
      <w:r w:rsidR="00612586">
        <w:rPr>
          <w:rFonts w:ascii="Times New Roman" w:hAnsi="Times New Roman" w:cs="Times New Roman"/>
          <w:color w:val="FF0000"/>
          <w:sz w:val="24"/>
          <w:szCs w:val="24"/>
        </w:rPr>
        <w:t>3</w:t>
      </w:r>
      <w:r w:rsidRPr="00303232">
        <w:rPr>
          <w:rFonts w:ascii="Times New Roman" w:hAnsi="Times New Roman" w:cs="Times New Roman"/>
          <w:color w:val="FF0000"/>
          <w:sz w:val="24"/>
          <w:szCs w:val="24"/>
        </w:rPr>
        <w:t xml:space="preserve"> дорожно-транспортных происшествий (в 2015 году – _0 ДТП), в результате которых, погибло _0 человека</w:t>
      </w:r>
      <w:r w:rsidR="00612586">
        <w:rPr>
          <w:rFonts w:ascii="Times New Roman" w:hAnsi="Times New Roman" w:cs="Times New Roman"/>
          <w:color w:val="FF0000"/>
          <w:sz w:val="24"/>
          <w:szCs w:val="24"/>
        </w:rPr>
        <w:t xml:space="preserve">) и получили травмы </w:t>
      </w:r>
      <w:r w:rsidRPr="00303232">
        <w:rPr>
          <w:rFonts w:ascii="Times New Roman" w:hAnsi="Times New Roman" w:cs="Times New Roman"/>
          <w:color w:val="FF0000"/>
          <w:sz w:val="24"/>
          <w:szCs w:val="24"/>
        </w:rPr>
        <w:t xml:space="preserve">0_ человека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перспективе возможно ухудшение ситуации из-за следующих причин: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постоянно возрастающая мобильность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массовое пренебрежение требованиями безопасности дорожного движения со стороны участников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неудовлетворительное состояние автомобильных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недостаточный технический уровень дорожного хозяйства;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несовершенство технических средств организации дорожного движения. Чтобы не допустить негативного развития ситуации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Повышение правового сознания и предупреждения опасного поведения среди населения, в том числе среди несовершеннолетних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Повышение уровня обустройства автомобильных дорог общего пользования – установка средств организации дорожного движения на дорогах (дорожных знаков)-21 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Если в расчетный срок данные мероприятия осуществятся, то прогноз показателей безопасности дорожного движения благоприятный. </w:t>
      </w:r>
    </w:p>
    <w:p w:rsidR="00173F05" w:rsidRPr="00AD66E5" w:rsidRDefault="00173F05" w:rsidP="00596000">
      <w:pPr>
        <w:pStyle w:val="2"/>
      </w:pPr>
      <w:bookmarkStart w:id="103" w:name="_Toc465025788"/>
      <w:bookmarkStart w:id="104" w:name="_Toc465025957"/>
      <w:bookmarkStart w:id="105" w:name="_Toc465028020"/>
      <w:bookmarkStart w:id="106" w:name="_Toc465167245"/>
      <w:r w:rsidRPr="00AD66E5">
        <w:t>3.7</w:t>
      </w:r>
      <w:r w:rsidR="008A70B3">
        <w:t>.</w:t>
      </w:r>
      <w:r w:rsidRPr="00AD66E5">
        <w:t xml:space="preserve"> Прогноз негативного воздействия транспортной инфраструктуры на окружающую среду и здоровье населения.</w:t>
      </w:r>
      <w:bookmarkEnd w:id="103"/>
      <w:bookmarkEnd w:id="104"/>
      <w:bookmarkEnd w:id="105"/>
      <w:bookmarkEnd w:id="106"/>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Задачами транспортной инфраструктуры в области снижения вредного воздействия транспорта на окружающую среду являются: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снижения вредного воздействия автомобильного транспорта на окружающую среду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обеспечить увеличение применения более экономичных автомобилей с более низким расходом моторного топлива. </w:t>
      </w:r>
    </w:p>
    <w:p w:rsidR="00350134" w:rsidRDefault="00350134">
      <w:pPr>
        <w:rPr>
          <w:rFonts w:ascii="Times New Roman" w:hAnsi="Times New Roman" w:cs="Times New Roman"/>
          <w:b/>
          <w:caps/>
          <w:sz w:val="24"/>
          <w:szCs w:val="24"/>
        </w:rPr>
      </w:pPr>
      <w:bookmarkStart w:id="107" w:name="_Toc465025789"/>
      <w:bookmarkStart w:id="108" w:name="_Toc465025958"/>
      <w:bookmarkStart w:id="109" w:name="_Toc465028021"/>
      <w:r>
        <w:br w:type="page"/>
      </w:r>
    </w:p>
    <w:p w:rsidR="00DE2DE3" w:rsidRDefault="00DE2DE3" w:rsidP="00596000">
      <w:pPr>
        <w:pStyle w:val="1"/>
      </w:pPr>
      <w:bookmarkStart w:id="110" w:name="_Toc465167246"/>
    </w:p>
    <w:p w:rsidR="00173F05" w:rsidRPr="00AD66E5" w:rsidRDefault="00596000" w:rsidP="00596000">
      <w:pPr>
        <w:pStyle w:val="1"/>
      </w:pPr>
      <w:r>
        <w:t>4</w:t>
      </w:r>
      <w:r w:rsidR="00173F05" w:rsidRPr="00AD66E5">
        <w:t>. Укрупненная оценка принципиальных вариантов развития транспортной инфраструктуры поселения.</w:t>
      </w:r>
      <w:bookmarkEnd w:id="107"/>
      <w:bookmarkEnd w:id="108"/>
      <w:bookmarkEnd w:id="109"/>
      <w:bookmarkEnd w:id="110"/>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 xml:space="preserve">Вариант 1 (базовый). </w:t>
      </w:r>
      <w:r w:rsidRPr="00AD66E5">
        <w:rPr>
          <w:rFonts w:ascii="Times New Roman" w:hAnsi="Times New Roman" w:cs="Times New Roman"/>
          <w:sz w:val="24"/>
          <w:szCs w:val="24"/>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Вариант 2 (умеренно-оптимистичный).</w:t>
      </w:r>
      <w:r w:rsidRPr="00AD66E5">
        <w:rPr>
          <w:rFonts w:ascii="Times New Roman" w:hAnsi="Times New Roman" w:cs="Times New Roman"/>
          <w:sz w:val="24"/>
          <w:szCs w:val="24"/>
        </w:rPr>
        <w:t xml:space="preserve">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Вариант 3 (экономически обоснованный).</w:t>
      </w:r>
      <w:r w:rsidRPr="00AD66E5">
        <w:rPr>
          <w:rFonts w:ascii="Times New Roman" w:hAnsi="Times New Roman" w:cs="Times New Roman"/>
          <w:sz w:val="24"/>
          <w:szCs w:val="24"/>
        </w:rPr>
        <w:t xml:space="preserve"> На территории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Сценарий предполагает проектирование и капитальный ремонт 5 искусственных сооружений (мостов), предполагает комплексную реализацию основных мероприятий по развитию улично-дорожной сети в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173F05" w:rsidRPr="00AD66E5" w:rsidRDefault="00173F05" w:rsidP="00596000"/>
    <w:p w:rsidR="00350134" w:rsidRDefault="00350134">
      <w:pPr>
        <w:rPr>
          <w:rFonts w:ascii="Times New Roman" w:hAnsi="Times New Roman" w:cs="Times New Roman"/>
          <w:b/>
          <w:caps/>
          <w:sz w:val="24"/>
          <w:szCs w:val="24"/>
        </w:rPr>
      </w:pPr>
      <w:bookmarkStart w:id="111" w:name="_Toc465025790"/>
      <w:bookmarkStart w:id="112" w:name="_Toc465025959"/>
      <w:bookmarkStart w:id="113" w:name="_Toc465028022"/>
      <w:r>
        <w:br w:type="page"/>
      </w:r>
    </w:p>
    <w:p w:rsidR="00DE2DE3" w:rsidRDefault="00DE2DE3" w:rsidP="00596000">
      <w:pPr>
        <w:pStyle w:val="1"/>
      </w:pPr>
      <w:bookmarkStart w:id="114" w:name="_Toc465167247"/>
    </w:p>
    <w:p w:rsidR="00173F05" w:rsidRPr="00AD66E5" w:rsidRDefault="00596000" w:rsidP="00596000">
      <w:pPr>
        <w:pStyle w:val="1"/>
      </w:pPr>
      <w:r>
        <w:t>5</w:t>
      </w:r>
      <w:r w:rsidR="00173F05" w:rsidRPr="00AD66E5">
        <w:t>.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bookmarkEnd w:id="111"/>
      <w:bookmarkEnd w:id="112"/>
      <w:bookmarkEnd w:id="113"/>
      <w:bookmarkEnd w:id="114"/>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Источниками финансирования мероприятий Программы являются средства бюджета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Механизм реализации Программы включает в себя систему мероприятий, проводящийся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мероприятий по ремонту дорог, мостов по реализации Программы формируется администрацией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
    <w:p w:rsidR="00173F05" w:rsidRPr="00AD66E5" w:rsidRDefault="00173F05" w:rsidP="00596000">
      <w:pPr>
        <w:pStyle w:val="2"/>
      </w:pPr>
      <w:bookmarkStart w:id="115" w:name="_Toc465025791"/>
      <w:bookmarkStart w:id="116" w:name="_Toc465025960"/>
      <w:bookmarkStart w:id="117" w:name="_Toc465028023"/>
      <w:bookmarkStart w:id="118" w:name="_Toc465167248"/>
      <w:r w:rsidRPr="00AD66E5">
        <w:t>5.1. Мероприятия по развитию транспортной инфраструктуры по видам транспорта.</w:t>
      </w:r>
      <w:bookmarkEnd w:id="115"/>
      <w:bookmarkEnd w:id="116"/>
      <w:bookmarkEnd w:id="117"/>
      <w:bookmarkEnd w:id="118"/>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p>
    <w:p w:rsidR="00173F05" w:rsidRPr="00AD66E5" w:rsidRDefault="00173F05" w:rsidP="00596000">
      <w:pPr>
        <w:pStyle w:val="2"/>
      </w:pPr>
      <w:bookmarkStart w:id="119" w:name="_Toc465025792"/>
      <w:bookmarkStart w:id="120" w:name="_Toc465025961"/>
      <w:bookmarkStart w:id="121" w:name="_Toc465028024"/>
      <w:bookmarkStart w:id="122" w:name="_Toc465167249"/>
      <w:r w:rsidRPr="00AD66E5">
        <w:t>5.2.Мероприятия по развитию транспорта общего пользования, созданию транспортно-пересадочных узлов.</w:t>
      </w:r>
      <w:bookmarkEnd w:id="119"/>
      <w:bookmarkEnd w:id="120"/>
      <w:bookmarkEnd w:id="121"/>
      <w:bookmarkEnd w:id="122"/>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Количество транспорта общего пользования не планируется к изменению.</w:t>
      </w:r>
    </w:p>
    <w:p w:rsidR="00173F05" w:rsidRPr="00AD66E5" w:rsidRDefault="00173F05" w:rsidP="00596000">
      <w:pPr>
        <w:pStyle w:val="2"/>
      </w:pPr>
      <w:bookmarkStart w:id="123" w:name="_Toc465025793"/>
      <w:bookmarkStart w:id="124" w:name="_Toc465025962"/>
      <w:bookmarkStart w:id="125" w:name="_Toc465028025"/>
      <w:bookmarkStart w:id="126" w:name="_Toc465167250"/>
      <w:r w:rsidRPr="00AD66E5">
        <w:t>5.3.Мероприятия по развитию инфраструктуры для легкового автомобильного транспорта, включая развитие единого парковочного пространства.</w:t>
      </w:r>
      <w:bookmarkEnd w:id="123"/>
      <w:bookmarkEnd w:id="124"/>
      <w:bookmarkEnd w:id="125"/>
      <w:bookmarkEnd w:id="126"/>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По полученному прогнозу среднее арифметическое значение плотности улично-дорожной сети с 2016</w:t>
      </w:r>
      <w:r w:rsidR="005606F5">
        <w:rPr>
          <w:rFonts w:ascii="Times New Roman" w:hAnsi="Times New Roman" w:cs="Times New Roman"/>
          <w:sz w:val="24"/>
          <w:szCs w:val="24"/>
        </w:rPr>
        <w:t xml:space="preserve"> </w:t>
      </w:r>
      <w:r w:rsidRPr="00AD66E5">
        <w:rPr>
          <w:rFonts w:ascii="Times New Roman" w:hAnsi="Times New Roman" w:cs="Times New Roman"/>
          <w:sz w:val="24"/>
          <w:szCs w:val="24"/>
        </w:rPr>
        <w:t xml:space="preserve">г. до 2035 г. не меняется. Это означает: нет потребности в увеличении плотности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связи с отсутствием в Поселении СТО запланировано мероприятие по проектированию и строительству 2 постов СТО в Поселении.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173F05" w:rsidRPr="00AD66E5" w:rsidRDefault="00173F05" w:rsidP="00596000">
      <w:pPr>
        <w:pStyle w:val="2"/>
      </w:pPr>
      <w:bookmarkStart w:id="127" w:name="_Toc465025794"/>
      <w:bookmarkStart w:id="128" w:name="_Toc465025963"/>
      <w:bookmarkStart w:id="129" w:name="_Toc465028026"/>
      <w:bookmarkStart w:id="130" w:name="_Toc465167251"/>
      <w:r w:rsidRPr="00AD66E5">
        <w:t>5.4. Мероприятия по развитию инфраструктуры пешеходного и велосипедного передвижения.</w:t>
      </w:r>
      <w:bookmarkEnd w:id="127"/>
      <w:bookmarkEnd w:id="128"/>
      <w:bookmarkEnd w:id="129"/>
      <w:bookmarkEnd w:id="130"/>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Планируемые мероприятия по развитию инфраструктуры пешеходного и велосипедного передвижения включают в себя:</w:t>
      </w:r>
    </w:p>
    <w:p w:rsidR="00DE2DE3"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устройство тротуаров с твердым покрытием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структуре развития транспортного сообщения особое внимание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173F05" w:rsidRPr="00596000" w:rsidRDefault="00173F05" w:rsidP="00596000">
      <w:pPr>
        <w:pStyle w:val="2"/>
      </w:pPr>
      <w:bookmarkStart w:id="131" w:name="_Toc465025795"/>
      <w:bookmarkStart w:id="132" w:name="_Toc465025964"/>
      <w:bookmarkStart w:id="133" w:name="_Toc465028027"/>
      <w:bookmarkStart w:id="134" w:name="_Toc465167252"/>
      <w:r w:rsidRPr="00596000">
        <w:t>5.5.Мероприятия по развитию инфраструктуры для грузового транспорта, транспортных средств коммунальных и дорожных служб.</w:t>
      </w:r>
      <w:bookmarkEnd w:id="131"/>
      <w:bookmarkEnd w:id="132"/>
      <w:bookmarkEnd w:id="133"/>
      <w:bookmarkEnd w:id="134"/>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развитию инфраструктуры для грузового транспорта, транспортных средств коммунальных и дорожных служб не планируются. </w:t>
      </w:r>
    </w:p>
    <w:p w:rsidR="00173F05" w:rsidRPr="00AD66E5" w:rsidRDefault="00173F05" w:rsidP="00596000">
      <w:pPr>
        <w:pStyle w:val="2"/>
      </w:pPr>
      <w:bookmarkStart w:id="135" w:name="_Toc465025796"/>
      <w:bookmarkStart w:id="136" w:name="_Toc465025965"/>
      <w:bookmarkStart w:id="137" w:name="_Toc465028028"/>
      <w:bookmarkStart w:id="138" w:name="_Toc465167253"/>
      <w:r w:rsidRPr="00AD66E5">
        <w:t xml:space="preserve">5.6.Мероприятия по развитию сети автомобильных дорог общего пользования местного значения </w:t>
      </w:r>
      <w:r w:rsidR="00596000">
        <w:t>Поселения</w:t>
      </w:r>
      <w:r w:rsidRPr="00AD66E5">
        <w:t>.</w:t>
      </w:r>
      <w:bookmarkEnd w:id="135"/>
      <w:bookmarkEnd w:id="136"/>
      <w:bookmarkEnd w:id="137"/>
      <w:bookmarkEnd w:id="138"/>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целях развития сети дорог поселения планируются: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содержанию автомобильных дорог общего пользования местного значения и искусственных сооружений на них.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паспортизации бесхозяйных участков дорог, находящихся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Перечень основных мероприятий программы по развитию сети автомобильных дорог общего пользования местного значения представлен в приложении № 4 к программе.</w:t>
      </w:r>
    </w:p>
    <w:p w:rsidR="00173F05" w:rsidRPr="00AD66E5" w:rsidRDefault="00173F05" w:rsidP="00596000">
      <w:pPr>
        <w:pStyle w:val="2"/>
      </w:pPr>
      <w:bookmarkStart w:id="139" w:name="_Toc465025797"/>
      <w:bookmarkStart w:id="140" w:name="_Toc465025966"/>
      <w:bookmarkStart w:id="141" w:name="_Toc465028029"/>
      <w:bookmarkStart w:id="142" w:name="_Toc465167254"/>
      <w:r w:rsidRPr="00AD66E5">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139"/>
      <w:bookmarkEnd w:id="140"/>
      <w:bookmarkEnd w:id="141"/>
      <w:bookmarkEnd w:id="142"/>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информирование граждан о правилах и требованиях в области обеспечения безопасности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замена и установка технических средств организации дорожного движения , в т.ч. проектные работы;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установка и обновление информационных панно с указанием телефонов спасательных служб и экстренной медицинской помощи;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реализации программы планируется осуществление следующих мероприятий: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Приобретение знаков дорожного движения, мероприятие направлено на снижение количества дорожно-транспортных происшествий.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Из всего вышеперечисленного следует ,что на расчетный срок основными мероприятиями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должны стать: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 xml:space="preserve">на первом этапе (2016-2020 гг.):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капитальный ремонт искусственных сооружений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паспортизация всех бесхозяйных участков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дорогах(дорожных знаков).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 xml:space="preserve">на втором этапе (2021-2025 гг.):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организация мероприятий по оказанию транспортных услуг населению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тротуаров в населенных пунктах Поселения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на третьем этапе на перспективу (2026-203</w:t>
      </w:r>
      <w:r w:rsidR="00870B78">
        <w:rPr>
          <w:rFonts w:ascii="Times New Roman" w:hAnsi="Times New Roman" w:cs="Times New Roman"/>
          <w:b/>
          <w:sz w:val="24"/>
          <w:szCs w:val="24"/>
        </w:rPr>
        <w:t>6</w:t>
      </w:r>
      <w:r w:rsidRPr="00AD66E5">
        <w:rPr>
          <w:rFonts w:ascii="Times New Roman" w:hAnsi="Times New Roman" w:cs="Times New Roman"/>
          <w:b/>
          <w:sz w:val="24"/>
          <w:szCs w:val="24"/>
        </w:rPr>
        <w:t xml:space="preserve"> годы):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организация мероприятий по оказанию транспортных услуг населению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создание велодорожек и веломаршрутов на территории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СТО- 2 поста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новых объектов транспортной инфраструктуры, отвечающих прогнозируемым потребностям предприятий и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основных мероприятий программы приведен в приложении № 4 к программе. </w:t>
      </w:r>
    </w:p>
    <w:p w:rsidR="00350134" w:rsidRDefault="00350134">
      <w:pPr>
        <w:rPr>
          <w:rFonts w:ascii="Times New Roman" w:hAnsi="Times New Roman" w:cs="Times New Roman"/>
          <w:b/>
          <w:caps/>
          <w:sz w:val="24"/>
          <w:szCs w:val="24"/>
        </w:rPr>
      </w:pPr>
      <w:bookmarkStart w:id="143" w:name="_Toc465025798"/>
      <w:bookmarkStart w:id="144" w:name="_Toc465025967"/>
      <w:bookmarkStart w:id="145" w:name="_Toc465028030"/>
      <w:r>
        <w:br w:type="page"/>
      </w:r>
    </w:p>
    <w:p w:rsidR="00DE2DE3" w:rsidRDefault="00DE2DE3" w:rsidP="00596000">
      <w:pPr>
        <w:pStyle w:val="1"/>
      </w:pPr>
      <w:bookmarkStart w:id="146" w:name="_Toc465167255"/>
    </w:p>
    <w:p w:rsidR="00C12B41" w:rsidRPr="00AD66E5" w:rsidRDefault="00596000" w:rsidP="00596000">
      <w:pPr>
        <w:pStyle w:val="1"/>
      </w:pPr>
      <w:r>
        <w:t>6</w:t>
      </w:r>
      <w:r w:rsidR="00C12B41" w:rsidRPr="00AD66E5">
        <w:t>. Оценка объемов и источников финансирования мероприятий по проектированию, строительству, реконструкции объектов предлагаемого к реализации варианта развития</w:t>
      </w:r>
      <w:r w:rsidR="00350134" w:rsidRPr="00350134">
        <w:t xml:space="preserve"> </w:t>
      </w:r>
      <w:r w:rsidR="00350134" w:rsidRPr="00AD66E5">
        <w:t>транспортной инфраструктуры</w:t>
      </w:r>
      <w:r w:rsidR="00C12B41" w:rsidRPr="00AD66E5">
        <w:t>.</w:t>
      </w:r>
      <w:bookmarkEnd w:id="143"/>
      <w:bookmarkEnd w:id="144"/>
      <w:bookmarkEnd w:id="145"/>
      <w:bookmarkEnd w:id="146"/>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соответствующий финансовый год и с учетом дополнительных источников финансирования.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Общий объем финансовых средств, необходимых для реализации мероприятия Программы на расчетный срок составляет 75.908тыс. рублей.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Информация о расходах на реализацию программы представлена в приложении № 5 к программе. </w:t>
      </w:r>
    </w:p>
    <w:p w:rsidR="00C12B41" w:rsidRPr="00AD66E5" w:rsidRDefault="00C12B41" w:rsidP="00C12B41">
      <w:pPr>
        <w:spacing w:after="0" w:line="240" w:lineRule="auto"/>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147" w:name="_Toc465025799"/>
      <w:bookmarkStart w:id="148" w:name="_Toc465025968"/>
      <w:bookmarkStart w:id="149" w:name="_Toc465028031"/>
      <w:r>
        <w:br w:type="page"/>
      </w:r>
    </w:p>
    <w:p w:rsidR="00DE2DE3" w:rsidRDefault="00DE2DE3" w:rsidP="00596000">
      <w:pPr>
        <w:pStyle w:val="1"/>
      </w:pPr>
      <w:bookmarkStart w:id="150" w:name="_Toc465167256"/>
    </w:p>
    <w:p w:rsidR="00C12B41" w:rsidRPr="00AD66E5" w:rsidRDefault="00596000" w:rsidP="00596000">
      <w:pPr>
        <w:pStyle w:val="1"/>
      </w:pPr>
      <w:r>
        <w:t>7</w:t>
      </w:r>
      <w:r w:rsidR="00C12B41" w:rsidRPr="00AD66E5">
        <w:t>.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t>.</w:t>
      </w:r>
      <w:bookmarkEnd w:id="147"/>
      <w:bookmarkEnd w:id="148"/>
      <w:bookmarkEnd w:id="149"/>
      <w:bookmarkEnd w:id="150"/>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3-й этап - расчет Pитог - итоговой оценки эффективности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P1 = (Vфакт + u) / Vпл * 100%, (1)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Vфакт - фактический объем бюджетных средств, направленных на реализацию муниципальной программы за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Vпл - плановый объем бюджетных средств на реализацию муниципальной программы в отчетном году;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u - сумма «положительной экономии».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выполнена в полном объеме, если P1 =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 целом выполнена, если 80% &lt; P1 &lt;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не выполнена, если P1 &lt; 80%.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P2 = SUM Ki / N, i = 1 (2),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Ki - исполнение i планируемого значения показателя муниципальной программы за отчетный год в процентах;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N - число планируемых значений показателей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Исполнение по каждому показателю муниципальной программы за отчетный год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Ki = Пi факт / Пi пл * 100%, (3)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Пi факт - фактическое значение i показателя за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Пi пл - плановое значение i показателя на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Ki = 100%. (4)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Ki = 0%. (5)</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перевыполнена, если P2 &gt;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выполнена в полном объеме, если 90% &lt; P2 &lt;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 целом выполнена, если 75% &lt; P2 &lt; 95%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не выполнена, если P2 &lt; 75%.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7.9. Итоговая оценка эффективности муниципальной программы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Pитог = (P1 + P2) / 2, (6)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где: Pитог - итоговая оценка эффективности муниципальной программы за отчетный год.</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7.10. Интерпретация итоговой оценки эффективности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 итог &gt; 100% высокоэффективная;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90% &lt; P итог &lt; 100% 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75% &lt; P итог &lt; 90% умеренно 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 итог &lt; 75% неэффективная.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7.11. Результаты итоговой оценки эффективности муниципальной программы (значение Pитог)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«Пермский муниципальный район» в сроки, установленные постановлением администрации Баймакского муниципального района от 08.07.2013 г. № 1905 «Об утверждении Порядка разработки, реализации и оценки эффективности муниципальных программ Баймакского муниципального района».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Сведения о методике расчета показателя (индикатора) муниципальной программы представлены в приложении № 6 к муниципальной программе.</w:t>
      </w:r>
    </w:p>
    <w:p w:rsidR="00C12B41" w:rsidRPr="00AD66E5" w:rsidRDefault="00C12B41" w:rsidP="00C12B41">
      <w:pPr>
        <w:spacing w:after="0" w:line="240" w:lineRule="auto"/>
        <w:ind w:firstLine="709"/>
        <w:jc w:val="both"/>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151" w:name="_Toc465025800"/>
      <w:bookmarkStart w:id="152" w:name="_Toc465025969"/>
      <w:bookmarkStart w:id="153" w:name="_Toc465028032"/>
      <w:r>
        <w:br w:type="page"/>
      </w:r>
    </w:p>
    <w:p w:rsidR="00DE2DE3" w:rsidRDefault="00DE2DE3" w:rsidP="00596000">
      <w:pPr>
        <w:pStyle w:val="1"/>
      </w:pPr>
      <w:bookmarkStart w:id="154" w:name="_Toc465167257"/>
    </w:p>
    <w:p w:rsidR="00C12B41" w:rsidRPr="00AD66E5" w:rsidRDefault="00596000" w:rsidP="00596000">
      <w:pPr>
        <w:pStyle w:val="1"/>
      </w:pPr>
      <w:r>
        <w:t>8.</w:t>
      </w:r>
      <w:r w:rsidR="00C12B41" w:rsidRPr="00AD66E5">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t>Поселения</w:t>
      </w:r>
      <w:r w:rsidR="00C12B41" w:rsidRPr="00AD66E5">
        <w:t>.</w:t>
      </w:r>
      <w:bookmarkEnd w:id="151"/>
      <w:bookmarkEnd w:id="152"/>
      <w:bookmarkEnd w:id="153"/>
      <w:bookmarkEnd w:id="154"/>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Градостроительный кодекс РФ были внесены изменения, касающиеся программ комплексного развития социальной инфраструктуры.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Федерального закона от 6 октября 2003 г. № 131-ФЗ «Об общих принципах организации местного самоуправления в Российской Федерации», пунктом 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Положения Градостроительного кодекса РФ и существование отдельных.</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создания эффективной конкурентоспособной транспортной системы необходимы 3 основные составляющие: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конкурентоспособные высококачественные транспортные услуги;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условий для превышения уровня предложения транспортных услуг над спросом.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Транспортная система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082161" w:rsidRPr="00AD66E5" w:rsidRDefault="00C12B41" w:rsidP="00C12B41">
      <w:pPr>
        <w:spacing w:after="0" w:line="240" w:lineRule="auto"/>
        <w:ind w:firstLine="709"/>
        <w:jc w:val="both"/>
        <w:rPr>
          <w:sz w:val="24"/>
          <w:szCs w:val="24"/>
        </w:rPr>
      </w:pPr>
      <w:r w:rsidRPr="00AD66E5">
        <w:rPr>
          <w:rFonts w:ascii="Times New Roman" w:hAnsi="Times New Roman" w:cs="Times New Roman"/>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повышения уровня безопасности движения, доступности и качества оказываемых услуг транспортного комплекса для населения.</w:t>
      </w:r>
    </w:p>
    <w:sectPr w:rsidR="00082161" w:rsidRPr="00AD66E5" w:rsidSect="00B44A42">
      <w:footerReference w:type="default" r:id="rId11"/>
      <w:pgSz w:w="11906" w:h="16838"/>
      <w:pgMar w:top="568" w:right="566" w:bottom="426"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82" w:rsidRDefault="000C2382" w:rsidP="00D058C1">
      <w:pPr>
        <w:spacing w:after="0" w:line="240" w:lineRule="auto"/>
      </w:pPr>
      <w:r>
        <w:separator/>
      </w:r>
    </w:p>
  </w:endnote>
  <w:endnote w:type="continuationSeparator" w:id="0">
    <w:p w:rsidR="000C2382" w:rsidRDefault="000C2382" w:rsidP="00D0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_Helver(10%) Bashkir">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12681"/>
      <w:docPartObj>
        <w:docPartGallery w:val="Page Numbers (Bottom of Page)"/>
        <w:docPartUnique/>
      </w:docPartObj>
    </w:sdtPr>
    <w:sdtEndPr/>
    <w:sdtContent>
      <w:p w:rsidR="00612586" w:rsidRDefault="00B44A42" w:rsidP="00D058C1">
        <w:pPr>
          <w:pStyle w:val="ae"/>
          <w:jc w:val="right"/>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6196965</wp:posOffset>
                  </wp:positionH>
                  <wp:positionV relativeFrom="paragraph">
                    <wp:posOffset>2539</wp:posOffset>
                  </wp:positionV>
                  <wp:extent cx="167005" cy="0"/>
                  <wp:effectExtent l="0" t="0" r="2349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95pt,.2pt" to="50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3C7AEAAPQDAAAOAAAAZHJzL2Uyb0RvYy54bWysU0uO1DAQ3SNxB8t7OumWG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iFkSYKnqh717/qj92n7n1/RP3r7kv3sfvQ3XSfu5v+Dexv+7ewj8Hudrw+omV0srG+&#10;AMIzvXXRC9rqS3th6LWHWPZDMB68HdJa7lRMBzNQm17mML8MawOicLk8eZDn9zGiUygjxYSzzofH&#10;zCgUNyWWQkfPSEH2Fz7EyqSYUsY2hsqph3CQLCZL/Yxx8CHWSug0gexMOrQnMDvVdVIIXCkzQriQ&#10;cgblfwaNuRHG0lT+LXDOThWNDjNQCW3c76qGdmqVD/mT6kFrlH1lqsPWTa8Co5VcGr9BnN3vzwn+&#10;7bNuvgIAAP//AwBQSwMEFAAGAAgAAAAhABzcP5DbAAAABgEAAA8AAABkcnMvZG93bnJldi54bWxM&#10;jrFOwzAURXek/oP1KrFRmwhIm8apqgITDCEwdHTjRxI1fo5iNwl8Pc5Uxqt7de5Jd5Np2YC9ayxJ&#10;uF8JYEil1Q1VEr4+X+/WwJxXpFVrCSX8oINdtrhJVaLtSB84FL5iAUIuURJq77uEc1fWaJRb2Q4p&#10;dN+2N8qH2Fdc92oMcNPySIgnblRD4aFWHR5qLM/FxUiIX96KvBuf339zHvM8H6xfn49S3i6n/RaY&#10;x8lfxzDrB3XIgtPJXkg71krYxI+bMJXwAGyuhYgiYKc58yzl//WzPwAAAP//AwBQSwECLQAUAAYA&#10;CAAAACEAtoM4kv4AAADhAQAAEwAAAAAAAAAAAAAAAAAAAAAAW0NvbnRlbnRfVHlwZXNdLnhtbFBL&#10;AQItABQABgAIAAAAIQA4/SH/1gAAAJQBAAALAAAAAAAAAAAAAAAAAC8BAABfcmVscy8ucmVsc1BL&#10;AQItABQABgAIAAAAIQC4D53C7AEAAPQDAAAOAAAAAAAAAAAAAAAAAC4CAABkcnMvZTJvRG9jLnht&#10;bFBLAQItABQABgAIAAAAIQAc3D+Q2wAAAAYBAAAPAAAAAAAAAAAAAAAAAEYEAABkcnMvZG93bnJl&#10;di54bWxQSwUGAAAAAAQABADzAAAATgUAAAAA&#10;" strokecolor="black [3040]">
                  <o:lock v:ext="edit" shapetype="f"/>
                </v:line>
              </w:pict>
            </mc:Fallback>
          </mc:AlternateContent>
        </w:r>
        <w:r w:rsidR="00601AAF">
          <w:fldChar w:fldCharType="begin"/>
        </w:r>
        <w:r w:rsidR="00601AAF">
          <w:instrText>PAGE   \* MERGEFORMAT</w:instrText>
        </w:r>
        <w:r w:rsidR="00601AAF">
          <w:fldChar w:fldCharType="separate"/>
        </w:r>
        <w:r w:rsidR="000C2382">
          <w:rPr>
            <w:noProof/>
          </w:rPr>
          <w:t>2</w:t>
        </w:r>
        <w:r w:rsidR="00601AA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82" w:rsidRDefault="000C2382" w:rsidP="00D058C1">
      <w:pPr>
        <w:spacing w:after="0" w:line="240" w:lineRule="auto"/>
      </w:pPr>
      <w:r>
        <w:separator/>
      </w:r>
    </w:p>
  </w:footnote>
  <w:footnote w:type="continuationSeparator" w:id="0">
    <w:p w:rsidR="000C2382" w:rsidRDefault="000C2382" w:rsidP="00D0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34"/>
    <w:multiLevelType w:val="multilevel"/>
    <w:tmpl w:val="4366E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7002C7"/>
    <w:multiLevelType w:val="multilevel"/>
    <w:tmpl w:val="88B882A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112E1"/>
    <w:multiLevelType w:val="multilevel"/>
    <w:tmpl w:val="D660D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28"/>
    <w:rsid w:val="00046B24"/>
    <w:rsid w:val="00082161"/>
    <w:rsid w:val="000841ED"/>
    <w:rsid w:val="000906F0"/>
    <w:rsid w:val="000B3E56"/>
    <w:rsid w:val="000C2382"/>
    <w:rsid w:val="000C27B7"/>
    <w:rsid w:val="000D3294"/>
    <w:rsid w:val="0011378E"/>
    <w:rsid w:val="00121E73"/>
    <w:rsid w:val="00156C28"/>
    <w:rsid w:val="00173217"/>
    <w:rsid w:val="00173F05"/>
    <w:rsid w:val="001C40DF"/>
    <w:rsid w:val="001D10A3"/>
    <w:rsid w:val="002A0D84"/>
    <w:rsid w:val="002D3985"/>
    <w:rsid w:val="002F3B58"/>
    <w:rsid w:val="00303232"/>
    <w:rsid w:val="00323ADA"/>
    <w:rsid w:val="003248DA"/>
    <w:rsid w:val="00350134"/>
    <w:rsid w:val="00361AA0"/>
    <w:rsid w:val="00376AA8"/>
    <w:rsid w:val="003A1B2D"/>
    <w:rsid w:val="004079A8"/>
    <w:rsid w:val="00453EA9"/>
    <w:rsid w:val="004879F5"/>
    <w:rsid w:val="004963BE"/>
    <w:rsid w:val="004B5E26"/>
    <w:rsid w:val="00536D0C"/>
    <w:rsid w:val="00543226"/>
    <w:rsid w:val="005606F5"/>
    <w:rsid w:val="00590DC8"/>
    <w:rsid w:val="00596000"/>
    <w:rsid w:val="005C1DF5"/>
    <w:rsid w:val="005E4615"/>
    <w:rsid w:val="005F4A5C"/>
    <w:rsid w:val="00600423"/>
    <w:rsid w:val="00601AAF"/>
    <w:rsid w:val="00612586"/>
    <w:rsid w:val="006227BF"/>
    <w:rsid w:val="0066183B"/>
    <w:rsid w:val="00680D8C"/>
    <w:rsid w:val="00710F3E"/>
    <w:rsid w:val="007135CD"/>
    <w:rsid w:val="0074470F"/>
    <w:rsid w:val="0079275B"/>
    <w:rsid w:val="007B05F2"/>
    <w:rsid w:val="007C6301"/>
    <w:rsid w:val="007D734F"/>
    <w:rsid w:val="007E2264"/>
    <w:rsid w:val="00830A41"/>
    <w:rsid w:val="008379A1"/>
    <w:rsid w:val="00870B78"/>
    <w:rsid w:val="00884B7A"/>
    <w:rsid w:val="00892ED0"/>
    <w:rsid w:val="008963FF"/>
    <w:rsid w:val="008A70B3"/>
    <w:rsid w:val="00925C85"/>
    <w:rsid w:val="00934C81"/>
    <w:rsid w:val="009569E4"/>
    <w:rsid w:val="00997550"/>
    <w:rsid w:val="009F3A66"/>
    <w:rsid w:val="00A563C5"/>
    <w:rsid w:val="00A67F68"/>
    <w:rsid w:val="00A91CC7"/>
    <w:rsid w:val="00A942B6"/>
    <w:rsid w:val="00AA34A1"/>
    <w:rsid w:val="00AB3A07"/>
    <w:rsid w:val="00AB5789"/>
    <w:rsid w:val="00AD66E5"/>
    <w:rsid w:val="00B27286"/>
    <w:rsid w:val="00B31B0F"/>
    <w:rsid w:val="00B44A42"/>
    <w:rsid w:val="00B52E4A"/>
    <w:rsid w:val="00B548A3"/>
    <w:rsid w:val="00BB1DA6"/>
    <w:rsid w:val="00BB77A1"/>
    <w:rsid w:val="00BC2EB5"/>
    <w:rsid w:val="00BD18A2"/>
    <w:rsid w:val="00BE3D08"/>
    <w:rsid w:val="00C12B41"/>
    <w:rsid w:val="00C30107"/>
    <w:rsid w:val="00C73EC3"/>
    <w:rsid w:val="00C879B4"/>
    <w:rsid w:val="00C90D5F"/>
    <w:rsid w:val="00CA7C35"/>
    <w:rsid w:val="00CB0656"/>
    <w:rsid w:val="00CD559A"/>
    <w:rsid w:val="00D058C1"/>
    <w:rsid w:val="00D0706B"/>
    <w:rsid w:val="00D106A4"/>
    <w:rsid w:val="00D12685"/>
    <w:rsid w:val="00D60253"/>
    <w:rsid w:val="00D77B8C"/>
    <w:rsid w:val="00DC306E"/>
    <w:rsid w:val="00DE2DE3"/>
    <w:rsid w:val="00E537BB"/>
    <w:rsid w:val="00E54A36"/>
    <w:rsid w:val="00E556E9"/>
    <w:rsid w:val="00E7119B"/>
    <w:rsid w:val="00E718D0"/>
    <w:rsid w:val="00EC1318"/>
    <w:rsid w:val="00F104B7"/>
    <w:rsid w:val="00F61228"/>
    <w:rsid w:val="00F61D80"/>
    <w:rsid w:val="00FC629F"/>
    <w:rsid w:val="00FC6A29"/>
    <w:rsid w:val="00FE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000"/>
    <w:pPr>
      <w:spacing w:after="120" w:line="240" w:lineRule="auto"/>
      <w:jc w:val="center"/>
      <w:outlineLvl w:val="0"/>
    </w:pPr>
    <w:rPr>
      <w:rFonts w:ascii="Times New Roman" w:hAnsi="Times New Roman" w:cs="Times New Roman"/>
      <w:b/>
      <w:caps/>
      <w:sz w:val="24"/>
      <w:szCs w:val="24"/>
    </w:rPr>
  </w:style>
  <w:style w:type="paragraph" w:styleId="2">
    <w:name w:val="heading 2"/>
    <w:basedOn w:val="a"/>
    <w:next w:val="a"/>
    <w:link w:val="20"/>
    <w:uiPriority w:val="9"/>
    <w:unhideWhenUsed/>
    <w:qFormat/>
    <w:rsid w:val="00596000"/>
    <w:pPr>
      <w:spacing w:after="0" w:line="240" w:lineRule="auto"/>
      <w:jc w:val="center"/>
      <w:outlineLvl w:val="1"/>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841ED"/>
    <w:pPr>
      <w:spacing w:after="0" w:line="240" w:lineRule="auto"/>
      <w:ind w:firstLine="340"/>
      <w:jc w:val="both"/>
    </w:pPr>
    <w:rPr>
      <w:rFonts w:ascii="a_Helver(10%) Bashkir" w:eastAsia="Times New Roman" w:hAnsi="a_Helver(10%) Bashkir" w:cs="Times New Roman"/>
      <w:noProof/>
      <w:sz w:val="20"/>
      <w:szCs w:val="20"/>
      <w:lang w:val="be-BY" w:eastAsia="ru-RU"/>
    </w:rPr>
  </w:style>
  <w:style w:type="character" w:customStyle="1" w:styleId="a4">
    <w:name w:val="Текст сноски Знак"/>
    <w:link w:val="a3"/>
    <w:uiPriority w:val="99"/>
    <w:semiHidden/>
    <w:rsid w:val="000841ED"/>
    <w:rPr>
      <w:rFonts w:ascii="a_Helver(10%) Bashkir" w:eastAsia="Times New Roman" w:hAnsi="a_Helver(10%) Bashkir" w:cs="Times New Roman"/>
      <w:noProof/>
      <w:sz w:val="20"/>
      <w:szCs w:val="20"/>
      <w:lang w:val="be-BY" w:eastAsia="ru-RU"/>
    </w:rPr>
  </w:style>
  <w:style w:type="character" w:customStyle="1" w:styleId="10">
    <w:name w:val="Заголовок 1 Знак"/>
    <w:basedOn w:val="a0"/>
    <w:link w:val="1"/>
    <w:uiPriority w:val="9"/>
    <w:rsid w:val="00596000"/>
    <w:rPr>
      <w:rFonts w:ascii="Times New Roman" w:hAnsi="Times New Roman" w:cs="Times New Roman"/>
      <w:b/>
      <w:caps/>
      <w:sz w:val="24"/>
      <w:szCs w:val="24"/>
    </w:rPr>
  </w:style>
  <w:style w:type="table" w:styleId="a5">
    <w:name w:val="Table Grid"/>
    <w:basedOn w:val="a1"/>
    <w:uiPriority w:val="59"/>
    <w:rsid w:val="00156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156C28"/>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6"/>
    <w:rsid w:val="00156C2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1">
    <w:name w:val="Основной текст1"/>
    <w:basedOn w:val="a"/>
    <w:link w:val="a6"/>
    <w:rsid w:val="00156C28"/>
    <w:pPr>
      <w:widowControl w:val="0"/>
      <w:shd w:val="clear" w:color="auto" w:fill="FFFFFF"/>
      <w:spacing w:after="0" w:line="240" w:lineRule="auto"/>
    </w:pPr>
    <w:rPr>
      <w:rFonts w:ascii="Times New Roman" w:eastAsia="Times New Roman" w:hAnsi="Times New Roman" w:cs="Times New Roman"/>
      <w:sz w:val="20"/>
      <w:szCs w:val="20"/>
    </w:rPr>
  </w:style>
  <w:style w:type="character" w:styleId="a7">
    <w:name w:val="Hyperlink"/>
    <w:basedOn w:val="a0"/>
    <w:uiPriority w:val="99"/>
    <w:rsid w:val="00156C28"/>
    <w:rPr>
      <w:color w:val="0066CC"/>
      <w:u w:val="single"/>
    </w:rPr>
  </w:style>
  <w:style w:type="character" w:customStyle="1" w:styleId="20">
    <w:name w:val="Заголовок 2 Знак"/>
    <w:basedOn w:val="a0"/>
    <w:link w:val="2"/>
    <w:uiPriority w:val="9"/>
    <w:rsid w:val="00596000"/>
    <w:rPr>
      <w:rFonts w:ascii="Times New Roman" w:hAnsi="Times New Roman" w:cs="Times New Roman"/>
      <w:b/>
      <w:sz w:val="24"/>
      <w:szCs w:val="24"/>
    </w:rPr>
  </w:style>
  <w:style w:type="paragraph" w:styleId="a8">
    <w:name w:val="List Paragraph"/>
    <w:basedOn w:val="a"/>
    <w:uiPriority w:val="34"/>
    <w:qFormat/>
    <w:rsid w:val="00AD66E5"/>
    <w:pPr>
      <w:ind w:left="720"/>
      <w:contextualSpacing/>
    </w:pPr>
  </w:style>
  <w:style w:type="paragraph" w:styleId="a9">
    <w:name w:val="TOC Heading"/>
    <w:basedOn w:val="1"/>
    <w:next w:val="a"/>
    <w:uiPriority w:val="39"/>
    <w:unhideWhenUsed/>
    <w:qFormat/>
    <w:rsid w:val="00AD66E5"/>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qFormat/>
    <w:rsid w:val="00AD66E5"/>
    <w:pPr>
      <w:spacing w:after="100"/>
    </w:pPr>
  </w:style>
  <w:style w:type="paragraph" w:styleId="21">
    <w:name w:val="toc 2"/>
    <w:basedOn w:val="a"/>
    <w:next w:val="a"/>
    <w:autoRedefine/>
    <w:uiPriority w:val="39"/>
    <w:unhideWhenUsed/>
    <w:qFormat/>
    <w:rsid w:val="00AD66E5"/>
    <w:pPr>
      <w:tabs>
        <w:tab w:val="right" w:leader="dot" w:pos="9911"/>
      </w:tabs>
      <w:spacing w:after="0"/>
      <w:ind w:left="220"/>
    </w:pPr>
  </w:style>
  <w:style w:type="paragraph" w:styleId="aa">
    <w:name w:val="Balloon Text"/>
    <w:basedOn w:val="a"/>
    <w:link w:val="ab"/>
    <w:uiPriority w:val="99"/>
    <w:semiHidden/>
    <w:unhideWhenUsed/>
    <w:rsid w:val="00AD66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6E5"/>
    <w:rPr>
      <w:rFonts w:ascii="Tahoma" w:hAnsi="Tahoma" w:cs="Tahoma"/>
      <w:sz w:val="16"/>
      <w:szCs w:val="16"/>
    </w:rPr>
  </w:style>
  <w:style w:type="paragraph" w:styleId="3">
    <w:name w:val="toc 3"/>
    <w:basedOn w:val="a"/>
    <w:next w:val="a"/>
    <w:autoRedefine/>
    <w:uiPriority w:val="39"/>
    <w:semiHidden/>
    <w:unhideWhenUsed/>
    <w:qFormat/>
    <w:rsid w:val="00AD66E5"/>
    <w:pPr>
      <w:spacing w:after="100"/>
      <w:ind w:left="440"/>
    </w:pPr>
    <w:rPr>
      <w:rFonts w:eastAsiaTheme="minorEastAsia"/>
      <w:lang w:eastAsia="ru-RU"/>
    </w:rPr>
  </w:style>
  <w:style w:type="paragraph" w:styleId="ac">
    <w:name w:val="header"/>
    <w:basedOn w:val="a"/>
    <w:link w:val="ad"/>
    <w:uiPriority w:val="99"/>
    <w:unhideWhenUsed/>
    <w:rsid w:val="00D058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058C1"/>
  </w:style>
  <w:style w:type="paragraph" w:styleId="ae">
    <w:name w:val="footer"/>
    <w:basedOn w:val="a"/>
    <w:link w:val="af"/>
    <w:uiPriority w:val="99"/>
    <w:unhideWhenUsed/>
    <w:rsid w:val="00D058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58C1"/>
  </w:style>
  <w:style w:type="paragraph" w:styleId="af0">
    <w:name w:val="Body Text Indent"/>
    <w:basedOn w:val="a"/>
    <w:link w:val="af1"/>
    <w:uiPriority w:val="99"/>
    <w:rsid w:val="00E54A36"/>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E54A36"/>
    <w:rPr>
      <w:rFonts w:ascii="Times New Roman" w:eastAsia="Times New Roman" w:hAnsi="Times New Roman" w:cs="Times New Roman"/>
      <w:sz w:val="20"/>
      <w:szCs w:val="20"/>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E54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w:basedOn w:val="a"/>
    <w:uiPriority w:val="99"/>
    <w:rsid w:val="00E54A36"/>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2"/>
    <w:locked/>
    <w:rsid w:val="00E54A36"/>
    <w:rPr>
      <w:rFonts w:ascii="Times New Roman" w:eastAsia="Times New Roman" w:hAnsi="Times New Roman" w:cs="Times New Roman"/>
      <w:sz w:val="24"/>
      <w:szCs w:val="24"/>
      <w:lang w:eastAsia="ru-RU"/>
    </w:rPr>
  </w:style>
  <w:style w:type="paragraph" w:customStyle="1" w:styleId="af5">
    <w:name w:val="Содержимое таблицы"/>
    <w:basedOn w:val="a"/>
    <w:uiPriority w:val="99"/>
    <w:rsid w:val="00E54A36"/>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E54A36"/>
    <w:pPr>
      <w:spacing w:after="120"/>
    </w:pPr>
  </w:style>
  <w:style w:type="character" w:customStyle="1" w:styleId="af7">
    <w:name w:val="Основной текст Знак"/>
    <w:basedOn w:val="a0"/>
    <w:link w:val="af6"/>
    <w:uiPriority w:val="99"/>
    <w:semiHidden/>
    <w:rsid w:val="00E54A36"/>
  </w:style>
  <w:style w:type="paragraph" w:styleId="af8">
    <w:name w:val="Plain Text"/>
    <w:aliases w:val="Текст Знак1,Знак3 Знак1,Текст Знак Знак,Знак3 Знак Знак,Знак3,Знак3 Знак"/>
    <w:basedOn w:val="a"/>
    <w:link w:val="22"/>
    <w:uiPriority w:val="99"/>
    <w:rsid w:val="00E54A36"/>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uiPriority w:val="99"/>
    <w:semiHidden/>
    <w:rsid w:val="00E54A36"/>
    <w:rPr>
      <w:rFonts w:ascii="Consolas" w:hAnsi="Consolas" w:cs="Consolas"/>
      <w:sz w:val="21"/>
      <w:szCs w:val="21"/>
    </w:rPr>
  </w:style>
  <w:style w:type="paragraph" w:styleId="afa">
    <w:name w:val="No Spacing"/>
    <w:qFormat/>
    <w:rsid w:val="00E54A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Текст Знак2"/>
    <w:aliases w:val="Текст Знак1 Знак,Знак3 Знак1 Знак,Текст Знак Знак Знак,Знак3 Знак Знак Знак,Знак3 Знак2,Знак3 Знак Знак1"/>
    <w:basedOn w:val="a0"/>
    <w:link w:val="af8"/>
    <w:uiPriority w:val="99"/>
    <w:locked/>
    <w:rsid w:val="00E54A36"/>
    <w:rPr>
      <w:rFonts w:ascii="Courier New" w:eastAsia="Times New Roman" w:hAnsi="Courier New" w:cs="Courier New"/>
      <w:sz w:val="20"/>
      <w:szCs w:val="20"/>
      <w:lang w:eastAsia="ru-RU"/>
    </w:rPr>
  </w:style>
  <w:style w:type="paragraph" w:styleId="afb">
    <w:name w:val="Document Map"/>
    <w:basedOn w:val="a"/>
    <w:link w:val="afc"/>
    <w:uiPriority w:val="99"/>
    <w:semiHidden/>
    <w:rsid w:val="00B27286"/>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uiPriority w:val="99"/>
    <w:semiHidden/>
    <w:rsid w:val="00B27286"/>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40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9A8"/>
    <w:rPr>
      <w:rFonts w:ascii="Courier New" w:eastAsia="Times New Roman" w:hAnsi="Courier New" w:cs="Courier New"/>
      <w:sz w:val="20"/>
      <w:szCs w:val="20"/>
      <w:lang w:eastAsia="ru-RU"/>
    </w:rPr>
  </w:style>
  <w:style w:type="character" w:customStyle="1" w:styleId="23">
    <w:name w:val="Основной текст (2)_"/>
    <w:basedOn w:val="a0"/>
    <w:link w:val="24"/>
    <w:rsid w:val="00D106A4"/>
    <w:rPr>
      <w:rFonts w:ascii="Times New Roman" w:eastAsia="Times New Roman" w:hAnsi="Times New Roman" w:cs="Times New Roman"/>
      <w:b/>
      <w:bCs/>
      <w:spacing w:val="2"/>
      <w:sz w:val="29"/>
      <w:szCs w:val="29"/>
      <w:shd w:val="clear" w:color="auto" w:fill="FFFFFF"/>
    </w:rPr>
  </w:style>
  <w:style w:type="character" w:customStyle="1" w:styleId="30">
    <w:name w:val="Основной текст (3)_"/>
    <w:basedOn w:val="a0"/>
    <w:link w:val="31"/>
    <w:rsid w:val="00D106A4"/>
    <w:rPr>
      <w:rFonts w:ascii="Times New Roman" w:eastAsia="Times New Roman" w:hAnsi="Times New Roman" w:cs="Times New Roman"/>
      <w:b/>
      <w:bCs/>
      <w:spacing w:val="3"/>
      <w:sz w:val="21"/>
      <w:szCs w:val="21"/>
      <w:shd w:val="clear" w:color="auto" w:fill="FFFFFF"/>
    </w:rPr>
  </w:style>
  <w:style w:type="paragraph" w:customStyle="1" w:styleId="24">
    <w:name w:val="Основной текст (2)"/>
    <w:basedOn w:val="a"/>
    <w:link w:val="23"/>
    <w:rsid w:val="00D106A4"/>
    <w:pPr>
      <w:widowControl w:val="0"/>
      <w:shd w:val="clear" w:color="auto" w:fill="FFFFFF"/>
      <w:spacing w:after="0" w:line="552" w:lineRule="exact"/>
      <w:jc w:val="center"/>
    </w:pPr>
    <w:rPr>
      <w:rFonts w:ascii="Times New Roman" w:eastAsia="Times New Roman" w:hAnsi="Times New Roman" w:cs="Times New Roman"/>
      <w:b/>
      <w:bCs/>
      <w:spacing w:val="2"/>
      <w:sz w:val="29"/>
      <w:szCs w:val="29"/>
    </w:rPr>
  </w:style>
  <w:style w:type="paragraph" w:customStyle="1" w:styleId="31">
    <w:name w:val="Основной текст (3)"/>
    <w:basedOn w:val="a"/>
    <w:link w:val="30"/>
    <w:rsid w:val="00D106A4"/>
    <w:pPr>
      <w:widowControl w:val="0"/>
      <w:shd w:val="clear" w:color="auto" w:fill="FFFFFF"/>
      <w:spacing w:before="6900" w:after="0" w:line="0" w:lineRule="atLeast"/>
      <w:jc w:val="center"/>
    </w:pPr>
    <w:rPr>
      <w:rFonts w:ascii="Times New Roman" w:eastAsia="Times New Roman" w:hAnsi="Times New Roman" w:cs="Times New Roman"/>
      <w:b/>
      <w:bCs/>
      <w:spacing w:val="3"/>
      <w:sz w:val="21"/>
      <w:szCs w:val="21"/>
    </w:rPr>
  </w:style>
  <w:style w:type="character" w:customStyle="1" w:styleId="afd">
    <w:name w:val="Подпись к таблице"/>
    <w:basedOn w:val="a0"/>
    <w:rsid w:val="00F61228"/>
    <w:rPr>
      <w:rFonts w:ascii="Times New Roman" w:eastAsia="Times New Roman" w:hAnsi="Times New Roman" w:cs="Times New Roman" w:hint="default"/>
      <w:b w:val="0"/>
      <w:bCs w:val="0"/>
      <w:i w:val="0"/>
      <w:iCs w:val="0"/>
      <w:smallCaps w:val="0"/>
      <w:spacing w:val="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000"/>
    <w:pPr>
      <w:spacing w:after="120" w:line="240" w:lineRule="auto"/>
      <w:jc w:val="center"/>
      <w:outlineLvl w:val="0"/>
    </w:pPr>
    <w:rPr>
      <w:rFonts w:ascii="Times New Roman" w:hAnsi="Times New Roman" w:cs="Times New Roman"/>
      <w:b/>
      <w:caps/>
      <w:sz w:val="24"/>
      <w:szCs w:val="24"/>
    </w:rPr>
  </w:style>
  <w:style w:type="paragraph" w:styleId="2">
    <w:name w:val="heading 2"/>
    <w:basedOn w:val="a"/>
    <w:next w:val="a"/>
    <w:link w:val="20"/>
    <w:uiPriority w:val="9"/>
    <w:unhideWhenUsed/>
    <w:qFormat/>
    <w:rsid w:val="00596000"/>
    <w:pPr>
      <w:spacing w:after="0" w:line="240" w:lineRule="auto"/>
      <w:jc w:val="center"/>
      <w:outlineLvl w:val="1"/>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841ED"/>
    <w:pPr>
      <w:spacing w:after="0" w:line="240" w:lineRule="auto"/>
      <w:ind w:firstLine="340"/>
      <w:jc w:val="both"/>
    </w:pPr>
    <w:rPr>
      <w:rFonts w:ascii="a_Helver(10%) Bashkir" w:eastAsia="Times New Roman" w:hAnsi="a_Helver(10%) Bashkir" w:cs="Times New Roman"/>
      <w:noProof/>
      <w:sz w:val="20"/>
      <w:szCs w:val="20"/>
      <w:lang w:val="be-BY" w:eastAsia="ru-RU"/>
    </w:rPr>
  </w:style>
  <w:style w:type="character" w:customStyle="1" w:styleId="a4">
    <w:name w:val="Текст сноски Знак"/>
    <w:link w:val="a3"/>
    <w:uiPriority w:val="99"/>
    <w:semiHidden/>
    <w:rsid w:val="000841ED"/>
    <w:rPr>
      <w:rFonts w:ascii="a_Helver(10%) Bashkir" w:eastAsia="Times New Roman" w:hAnsi="a_Helver(10%) Bashkir" w:cs="Times New Roman"/>
      <w:noProof/>
      <w:sz w:val="20"/>
      <w:szCs w:val="20"/>
      <w:lang w:val="be-BY" w:eastAsia="ru-RU"/>
    </w:rPr>
  </w:style>
  <w:style w:type="character" w:customStyle="1" w:styleId="10">
    <w:name w:val="Заголовок 1 Знак"/>
    <w:basedOn w:val="a0"/>
    <w:link w:val="1"/>
    <w:uiPriority w:val="9"/>
    <w:rsid w:val="00596000"/>
    <w:rPr>
      <w:rFonts w:ascii="Times New Roman" w:hAnsi="Times New Roman" w:cs="Times New Roman"/>
      <w:b/>
      <w:caps/>
      <w:sz w:val="24"/>
      <w:szCs w:val="24"/>
    </w:rPr>
  </w:style>
  <w:style w:type="table" w:styleId="a5">
    <w:name w:val="Table Grid"/>
    <w:basedOn w:val="a1"/>
    <w:uiPriority w:val="59"/>
    <w:rsid w:val="00156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156C28"/>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6"/>
    <w:rsid w:val="00156C2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1">
    <w:name w:val="Основной текст1"/>
    <w:basedOn w:val="a"/>
    <w:link w:val="a6"/>
    <w:rsid w:val="00156C28"/>
    <w:pPr>
      <w:widowControl w:val="0"/>
      <w:shd w:val="clear" w:color="auto" w:fill="FFFFFF"/>
      <w:spacing w:after="0" w:line="240" w:lineRule="auto"/>
    </w:pPr>
    <w:rPr>
      <w:rFonts w:ascii="Times New Roman" w:eastAsia="Times New Roman" w:hAnsi="Times New Roman" w:cs="Times New Roman"/>
      <w:sz w:val="20"/>
      <w:szCs w:val="20"/>
    </w:rPr>
  </w:style>
  <w:style w:type="character" w:styleId="a7">
    <w:name w:val="Hyperlink"/>
    <w:basedOn w:val="a0"/>
    <w:uiPriority w:val="99"/>
    <w:rsid w:val="00156C28"/>
    <w:rPr>
      <w:color w:val="0066CC"/>
      <w:u w:val="single"/>
    </w:rPr>
  </w:style>
  <w:style w:type="character" w:customStyle="1" w:styleId="20">
    <w:name w:val="Заголовок 2 Знак"/>
    <w:basedOn w:val="a0"/>
    <w:link w:val="2"/>
    <w:uiPriority w:val="9"/>
    <w:rsid w:val="00596000"/>
    <w:rPr>
      <w:rFonts w:ascii="Times New Roman" w:hAnsi="Times New Roman" w:cs="Times New Roman"/>
      <w:b/>
      <w:sz w:val="24"/>
      <w:szCs w:val="24"/>
    </w:rPr>
  </w:style>
  <w:style w:type="paragraph" w:styleId="a8">
    <w:name w:val="List Paragraph"/>
    <w:basedOn w:val="a"/>
    <w:uiPriority w:val="34"/>
    <w:qFormat/>
    <w:rsid w:val="00AD66E5"/>
    <w:pPr>
      <w:ind w:left="720"/>
      <w:contextualSpacing/>
    </w:pPr>
  </w:style>
  <w:style w:type="paragraph" w:styleId="a9">
    <w:name w:val="TOC Heading"/>
    <w:basedOn w:val="1"/>
    <w:next w:val="a"/>
    <w:uiPriority w:val="39"/>
    <w:unhideWhenUsed/>
    <w:qFormat/>
    <w:rsid w:val="00AD66E5"/>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qFormat/>
    <w:rsid w:val="00AD66E5"/>
    <w:pPr>
      <w:spacing w:after="100"/>
    </w:pPr>
  </w:style>
  <w:style w:type="paragraph" w:styleId="21">
    <w:name w:val="toc 2"/>
    <w:basedOn w:val="a"/>
    <w:next w:val="a"/>
    <w:autoRedefine/>
    <w:uiPriority w:val="39"/>
    <w:unhideWhenUsed/>
    <w:qFormat/>
    <w:rsid w:val="00AD66E5"/>
    <w:pPr>
      <w:tabs>
        <w:tab w:val="right" w:leader="dot" w:pos="9911"/>
      </w:tabs>
      <w:spacing w:after="0"/>
      <w:ind w:left="220"/>
    </w:pPr>
  </w:style>
  <w:style w:type="paragraph" w:styleId="aa">
    <w:name w:val="Balloon Text"/>
    <w:basedOn w:val="a"/>
    <w:link w:val="ab"/>
    <w:uiPriority w:val="99"/>
    <w:semiHidden/>
    <w:unhideWhenUsed/>
    <w:rsid w:val="00AD66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6E5"/>
    <w:rPr>
      <w:rFonts w:ascii="Tahoma" w:hAnsi="Tahoma" w:cs="Tahoma"/>
      <w:sz w:val="16"/>
      <w:szCs w:val="16"/>
    </w:rPr>
  </w:style>
  <w:style w:type="paragraph" w:styleId="3">
    <w:name w:val="toc 3"/>
    <w:basedOn w:val="a"/>
    <w:next w:val="a"/>
    <w:autoRedefine/>
    <w:uiPriority w:val="39"/>
    <w:semiHidden/>
    <w:unhideWhenUsed/>
    <w:qFormat/>
    <w:rsid w:val="00AD66E5"/>
    <w:pPr>
      <w:spacing w:after="100"/>
      <w:ind w:left="440"/>
    </w:pPr>
    <w:rPr>
      <w:rFonts w:eastAsiaTheme="minorEastAsia"/>
      <w:lang w:eastAsia="ru-RU"/>
    </w:rPr>
  </w:style>
  <w:style w:type="paragraph" w:styleId="ac">
    <w:name w:val="header"/>
    <w:basedOn w:val="a"/>
    <w:link w:val="ad"/>
    <w:uiPriority w:val="99"/>
    <w:unhideWhenUsed/>
    <w:rsid w:val="00D058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058C1"/>
  </w:style>
  <w:style w:type="paragraph" w:styleId="ae">
    <w:name w:val="footer"/>
    <w:basedOn w:val="a"/>
    <w:link w:val="af"/>
    <w:uiPriority w:val="99"/>
    <w:unhideWhenUsed/>
    <w:rsid w:val="00D058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58C1"/>
  </w:style>
  <w:style w:type="paragraph" w:styleId="af0">
    <w:name w:val="Body Text Indent"/>
    <w:basedOn w:val="a"/>
    <w:link w:val="af1"/>
    <w:uiPriority w:val="99"/>
    <w:rsid w:val="00E54A36"/>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E54A36"/>
    <w:rPr>
      <w:rFonts w:ascii="Times New Roman" w:eastAsia="Times New Roman" w:hAnsi="Times New Roman" w:cs="Times New Roman"/>
      <w:sz w:val="20"/>
      <w:szCs w:val="20"/>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E54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w:basedOn w:val="a"/>
    <w:uiPriority w:val="99"/>
    <w:rsid w:val="00E54A36"/>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2"/>
    <w:locked/>
    <w:rsid w:val="00E54A36"/>
    <w:rPr>
      <w:rFonts w:ascii="Times New Roman" w:eastAsia="Times New Roman" w:hAnsi="Times New Roman" w:cs="Times New Roman"/>
      <w:sz w:val="24"/>
      <w:szCs w:val="24"/>
      <w:lang w:eastAsia="ru-RU"/>
    </w:rPr>
  </w:style>
  <w:style w:type="paragraph" w:customStyle="1" w:styleId="af5">
    <w:name w:val="Содержимое таблицы"/>
    <w:basedOn w:val="a"/>
    <w:uiPriority w:val="99"/>
    <w:rsid w:val="00E54A36"/>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E54A36"/>
    <w:pPr>
      <w:spacing w:after="120"/>
    </w:pPr>
  </w:style>
  <w:style w:type="character" w:customStyle="1" w:styleId="af7">
    <w:name w:val="Основной текст Знак"/>
    <w:basedOn w:val="a0"/>
    <w:link w:val="af6"/>
    <w:uiPriority w:val="99"/>
    <w:semiHidden/>
    <w:rsid w:val="00E54A36"/>
  </w:style>
  <w:style w:type="paragraph" w:styleId="af8">
    <w:name w:val="Plain Text"/>
    <w:aliases w:val="Текст Знак1,Знак3 Знак1,Текст Знак Знак,Знак3 Знак Знак,Знак3,Знак3 Знак"/>
    <w:basedOn w:val="a"/>
    <w:link w:val="22"/>
    <w:uiPriority w:val="99"/>
    <w:rsid w:val="00E54A36"/>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uiPriority w:val="99"/>
    <w:semiHidden/>
    <w:rsid w:val="00E54A36"/>
    <w:rPr>
      <w:rFonts w:ascii="Consolas" w:hAnsi="Consolas" w:cs="Consolas"/>
      <w:sz w:val="21"/>
      <w:szCs w:val="21"/>
    </w:rPr>
  </w:style>
  <w:style w:type="paragraph" w:styleId="afa">
    <w:name w:val="No Spacing"/>
    <w:qFormat/>
    <w:rsid w:val="00E54A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Текст Знак2"/>
    <w:aliases w:val="Текст Знак1 Знак,Знак3 Знак1 Знак,Текст Знак Знак Знак,Знак3 Знак Знак Знак,Знак3 Знак2,Знак3 Знак Знак1"/>
    <w:basedOn w:val="a0"/>
    <w:link w:val="af8"/>
    <w:uiPriority w:val="99"/>
    <w:locked/>
    <w:rsid w:val="00E54A36"/>
    <w:rPr>
      <w:rFonts w:ascii="Courier New" w:eastAsia="Times New Roman" w:hAnsi="Courier New" w:cs="Courier New"/>
      <w:sz w:val="20"/>
      <w:szCs w:val="20"/>
      <w:lang w:eastAsia="ru-RU"/>
    </w:rPr>
  </w:style>
  <w:style w:type="paragraph" w:styleId="afb">
    <w:name w:val="Document Map"/>
    <w:basedOn w:val="a"/>
    <w:link w:val="afc"/>
    <w:uiPriority w:val="99"/>
    <w:semiHidden/>
    <w:rsid w:val="00B27286"/>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uiPriority w:val="99"/>
    <w:semiHidden/>
    <w:rsid w:val="00B27286"/>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40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9A8"/>
    <w:rPr>
      <w:rFonts w:ascii="Courier New" w:eastAsia="Times New Roman" w:hAnsi="Courier New" w:cs="Courier New"/>
      <w:sz w:val="20"/>
      <w:szCs w:val="20"/>
      <w:lang w:eastAsia="ru-RU"/>
    </w:rPr>
  </w:style>
  <w:style w:type="character" w:customStyle="1" w:styleId="23">
    <w:name w:val="Основной текст (2)_"/>
    <w:basedOn w:val="a0"/>
    <w:link w:val="24"/>
    <w:rsid w:val="00D106A4"/>
    <w:rPr>
      <w:rFonts w:ascii="Times New Roman" w:eastAsia="Times New Roman" w:hAnsi="Times New Roman" w:cs="Times New Roman"/>
      <w:b/>
      <w:bCs/>
      <w:spacing w:val="2"/>
      <w:sz w:val="29"/>
      <w:szCs w:val="29"/>
      <w:shd w:val="clear" w:color="auto" w:fill="FFFFFF"/>
    </w:rPr>
  </w:style>
  <w:style w:type="character" w:customStyle="1" w:styleId="30">
    <w:name w:val="Основной текст (3)_"/>
    <w:basedOn w:val="a0"/>
    <w:link w:val="31"/>
    <w:rsid w:val="00D106A4"/>
    <w:rPr>
      <w:rFonts w:ascii="Times New Roman" w:eastAsia="Times New Roman" w:hAnsi="Times New Roman" w:cs="Times New Roman"/>
      <w:b/>
      <w:bCs/>
      <w:spacing w:val="3"/>
      <w:sz w:val="21"/>
      <w:szCs w:val="21"/>
      <w:shd w:val="clear" w:color="auto" w:fill="FFFFFF"/>
    </w:rPr>
  </w:style>
  <w:style w:type="paragraph" w:customStyle="1" w:styleId="24">
    <w:name w:val="Основной текст (2)"/>
    <w:basedOn w:val="a"/>
    <w:link w:val="23"/>
    <w:rsid w:val="00D106A4"/>
    <w:pPr>
      <w:widowControl w:val="0"/>
      <w:shd w:val="clear" w:color="auto" w:fill="FFFFFF"/>
      <w:spacing w:after="0" w:line="552" w:lineRule="exact"/>
      <w:jc w:val="center"/>
    </w:pPr>
    <w:rPr>
      <w:rFonts w:ascii="Times New Roman" w:eastAsia="Times New Roman" w:hAnsi="Times New Roman" w:cs="Times New Roman"/>
      <w:b/>
      <w:bCs/>
      <w:spacing w:val="2"/>
      <w:sz w:val="29"/>
      <w:szCs w:val="29"/>
    </w:rPr>
  </w:style>
  <w:style w:type="paragraph" w:customStyle="1" w:styleId="31">
    <w:name w:val="Основной текст (3)"/>
    <w:basedOn w:val="a"/>
    <w:link w:val="30"/>
    <w:rsid w:val="00D106A4"/>
    <w:pPr>
      <w:widowControl w:val="0"/>
      <w:shd w:val="clear" w:color="auto" w:fill="FFFFFF"/>
      <w:spacing w:before="6900" w:after="0" w:line="0" w:lineRule="atLeast"/>
      <w:jc w:val="center"/>
    </w:pPr>
    <w:rPr>
      <w:rFonts w:ascii="Times New Roman" w:eastAsia="Times New Roman" w:hAnsi="Times New Roman" w:cs="Times New Roman"/>
      <w:b/>
      <w:bCs/>
      <w:spacing w:val="3"/>
      <w:sz w:val="21"/>
      <w:szCs w:val="21"/>
    </w:rPr>
  </w:style>
  <w:style w:type="character" w:customStyle="1" w:styleId="afd">
    <w:name w:val="Подпись к таблице"/>
    <w:basedOn w:val="a0"/>
    <w:rsid w:val="00F61228"/>
    <w:rPr>
      <w:rFonts w:ascii="Times New Roman" w:eastAsia="Times New Roman" w:hAnsi="Times New Roman" w:cs="Times New Roman" w:hint="default"/>
      <w:b w:val="0"/>
      <w:bCs w:val="0"/>
      <w:i w:val="0"/>
      <w:iCs w:val="0"/>
      <w:smallCaps w:val="0"/>
      <w:spacing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110A-71A5-418D-8524-88109A1D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20349</Words>
  <Characters>115994</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Содержание</vt:lpstr>
      <vt:lpstr/>
      <vt:lpstr>Паспорт программы </vt:lpstr>
      <vt:lpstr/>
      <vt:lpstr>1. ОБЩИЕ ПОЛОЖЕНИЯ </vt:lpstr>
      <vt:lpstr>    1.1. Основные понятия.</vt:lpstr>
      <vt:lpstr/>
      <vt:lpstr>2. ХАРАКТЕРИСТИКА СУЩЕСТВУЮЩЕГО СОСТОЯНИЯ ТРАНСПОРТНОЙ ИНФРАСТРУКТУРЫ.</vt:lpstr>
      <vt:lpstr>    2.1. Положение муниципального образования сельского поселения Ишмурзинский сельс</vt:lpstr>
      <vt:lpstr>    2.2. Социально-экономическая характеристика Поселения.</vt:lpstr>
      <vt:lpstr>    </vt:lpstr>
      <vt:lpstr>    </vt:lpstr>
      <vt:lpstr>    </vt:lpstr>
      <vt:lpstr>    </vt:lpstr>
      <vt:lpstr>    </vt:lpstr>
      <vt:lpstr>    </vt:lpstr>
      <vt:lpstr>    2.3. Труд и занятость.</vt:lpstr>
      <vt:lpstr>    </vt:lpstr>
      <vt:lpstr>    2.4. Характеристика функционирования и показатели работы транспортной инфраструк</vt:lpstr>
      <vt:lpstr>    2.5. Характеристика сети дорог Поселения, оценка качества содержания дорог. </vt:lpstr>
      <vt:lpstr>    2.6. Анализ состава парка транспортных средств и уровня автомобилизации, обеспеч</vt:lpstr>
      <vt:lpstr>    2.7. Характеристика работы транспортных средств общего пользования,  включая ана</vt:lpstr>
      <vt:lpstr>    2.8. Характеристика условий не моторизированного передвижения. </vt:lpstr>
      <vt:lpstr>    </vt:lpstr>
      <vt:lpstr>    2.9. Характеристика движения грузовых транспортных средств, оценка работы трансп</vt:lpstr>
      <vt:lpstr>    </vt:lpstr>
      <vt:lpstr>    2.10. Анализ уровня безопасности дорожного движения.</vt:lpstr>
      <vt:lpstr>    2.11. Оценка уровня негативного воздействия транспортной инфраструктуры на окруж</vt:lpstr>
      <vt:lpstr>    2.12. Характеристика существующих условий и перспектив развития и размещения тра</vt:lpstr>
      <vt:lpstr>    2.13. Оценка нормативно-правовой базы, необходимой для функционирования и развит</vt:lpstr>
      <vt:lpstr>    2.14. Оценка финансирования транспортной инфраструктуры. </vt:lpstr>
      <vt:lpstr/>
      <vt:lpstr>3. Прогноз транспортного спроса, изменения объемов и характера передвижения насе</vt:lpstr>
      <vt:lpstr>    3.1. Прогноз социально – экономического и градостроительного развития Поселения.</vt:lpstr>
      <vt:lpstr>    3.2. Прогноз транспортного спроса, объемов и характера передвижения и перевозок </vt:lpstr>
      <vt:lpstr>    3.3. Прогноз развития транспортной инфраструктуры по видам транспорта, имеющегос</vt:lpstr>
    </vt:vector>
  </TitlesOfParts>
  <Company/>
  <LinksUpToDate>false</LinksUpToDate>
  <CharactersWithSpaces>136071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dc:creator>
  <cp:lastModifiedBy>User</cp:lastModifiedBy>
  <cp:revision>2</cp:revision>
  <cp:lastPrinted>2016-11-17T03:39:00Z</cp:lastPrinted>
  <dcterms:created xsi:type="dcterms:W3CDTF">2017-01-12T07:38:00Z</dcterms:created>
  <dcterms:modified xsi:type="dcterms:W3CDTF">2017-01-12T07:38:00Z</dcterms:modified>
</cp:coreProperties>
</file>