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1F6493" w:rsidTr="001F649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F6493" w:rsidRDefault="001F649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РТОСТАН РЕСПУБЛИКА№Ы</w:t>
            </w:r>
          </w:p>
          <w:p w:rsidR="001F6493" w:rsidRDefault="001F649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 РАЙОНЫ</w:t>
            </w:r>
          </w:p>
          <w:p w:rsidR="001F6493" w:rsidRDefault="001F649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1F6493" w:rsidRDefault="001F649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1F6493" w:rsidRDefault="001F6493">
            <w:pPr>
              <w:pStyle w:val="a5"/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1F6493" w:rsidRDefault="001F649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СОВЕТЫ</w:t>
            </w:r>
          </w:p>
          <w:p w:rsidR="001F6493" w:rsidRDefault="001F6493">
            <w:pPr>
              <w:spacing w:line="276" w:lineRule="auto"/>
              <w:rPr>
                <w:rFonts w:ascii="TimBashk" w:hAnsi="TimBashk"/>
                <w:lang w:val="be-BY" w:eastAsia="en-US"/>
              </w:rPr>
            </w:pPr>
          </w:p>
          <w:p w:rsidR="001F6493" w:rsidRDefault="001F6493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 </w:t>
            </w:r>
          </w:p>
          <w:p w:rsidR="001F6493" w:rsidRDefault="001F64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урамы,</w:t>
            </w:r>
            <w:r>
              <w:rPr>
                <w:sz w:val="20"/>
                <w:szCs w:val="20"/>
                <w:lang w:eastAsia="en-US"/>
              </w:rPr>
              <w:t>28</w:t>
            </w:r>
          </w:p>
          <w:p w:rsidR="001F6493" w:rsidRDefault="001F6493">
            <w:pPr>
              <w:framePr w:hSpace="180" w:wrap="around" w:hAnchor="margin" w:y="317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rFonts w:ascii="TimBashk" w:hAnsi="TimBashk"/>
                <w:sz w:val="20"/>
                <w:szCs w:val="20"/>
                <w:lang w:val="be-BY" w:eastAsia="en-US"/>
              </w:rPr>
              <w:t>Тел.</w:t>
            </w:r>
            <w:r>
              <w:rPr>
                <w:sz w:val="20"/>
                <w:szCs w:val="20"/>
                <w:lang w:val="be-BY" w:eastAsia="en-US"/>
              </w:rPr>
              <w:t xml:space="preserve"> 8(34751) 4-26-38</w:t>
            </w:r>
          </w:p>
          <w:p w:rsidR="001F6493" w:rsidRDefault="001F6493">
            <w:pPr>
              <w:framePr w:hSpace="180" w:wrap="around" w:hAnchor="margin" w:y="317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ishmur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493" w:rsidRDefault="001F6493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40297518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F6493" w:rsidRDefault="001F6493">
            <w:pPr>
              <w:pStyle w:val="a5"/>
              <w:spacing w:line="276" w:lineRule="auto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val="be-BY"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СОВЕТ</w:t>
            </w:r>
          </w:p>
          <w:p w:rsidR="001F6493" w:rsidRDefault="001F6493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1F6493" w:rsidRDefault="001F6493">
            <w:pPr>
              <w:pStyle w:val="a5"/>
              <w:tabs>
                <w:tab w:val="left" w:pos="4166"/>
              </w:tabs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 СЕЛЬСОВЕТ</w:t>
            </w:r>
          </w:p>
          <w:p w:rsidR="001F6493" w:rsidRDefault="001F6493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1F6493" w:rsidRDefault="001F6493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1F6493" w:rsidRDefault="001F6493">
            <w:pPr>
              <w:pStyle w:val="a5"/>
              <w:spacing w:line="276" w:lineRule="auto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1F6493" w:rsidRDefault="001F6493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20"/>
                <w:lang w:eastAsia="en-US"/>
              </w:rPr>
            </w:pPr>
          </w:p>
          <w:p w:rsidR="001F6493" w:rsidRDefault="001F6493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453655 ,</w:t>
            </w:r>
            <w:r>
              <w:rPr>
                <w:rFonts w:ascii="TimBashk" w:hAnsi="TimBashk"/>
                <w:sz w:val="20"/>
                <w:lang w:eastAsia="en-US"/>
              </w:rPr>
              <w:t xml:space="preserve"> Баймакский  район,</w:t>
            </w:r>
          </w:p>
          <w:p w:rsidR="001F6493" w:rsidRDefault="001F6493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lang w:eastAsia="en-US"/>
              </w:rPr>
              <w:t>, ул.С.Игишева</w:t>
            </w:r>
            <w:r>
              <w:rPr>
                <w:sz w:val="20"/>
                <w:lang w:eastAsia="en-US"/>
              </w:rPr>
              <w:t>,28</w:t>
            </w:r>
          </w:p>
          <w:p w:rsidR="001F6493" w:rsidRDefault="001F6493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rFonts w:ascii="TimBashk" w:hAnsi="TimBashk"/>
                <w:sz w:val="20"/>
                <w:szCs w:val="20"/>
                <w:lang w:val="be-BY" w:eastAsia="en-US"/>
              </w:rPr>
              <w:t>Тел</w:t>
            </w:r>
            <w:r>
              <w:rPr>
                <w:sz w:val="20"/>
                <w:szCs w:val="20"/>
                <w:lang w:val="be-BY" w:eastAsia="en-US"/>
              </w:rPr>
              <w:t>. 8(34751) 4-26-38</w:t>
            </w:r>
          </w:p>
          <w:p w:rsidR="001F6493" w:rsidRDefault="001F6493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ishmur-sp@yandex.ru</w:t>
            </w:r>
          </w:p>
          <w:p w:rsidR="001F6493" w:rsidRDefault="001F64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F6493" w:rsidTr="001F6493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6493" w:rsidRDefault="001F6493">
            <w:pPr>
              <w:pStyle w:val="a5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0254010235    КПП 025401001     ОГРН 1060254005680</w:t>
            </w:r>
          </w:p>
        </w:tc>
      </w:tr>
    </w:tbl>
    <w:p w:rsidR="001F6493" w:rsidRDefault="001F6493" w:rsidP="001F6493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</w:t>
      </w:r>
    </w:p>
    <w:p w:rsidR="001F6493" w:rsidRPr="001F6493" w:rsidRDefault="001F6493" w:rsidP="001F6493">
      <w:pPr>
        <w:pStyle w:val="a3"/>
        <w:rPr>
          <w:rFonts w:ascii="TimBashk" w:hAnsi="TimBashk"/>
          <w:sz w:val="24"/>
          <w:lang w:val="be-BY"/>
        </w:rPr>
      </w:pPr>
      <w:r>
        <w:rPr>
          <w:rFonts w:ascii="TimBashk" w:hAnsi="TimBashk"/>
          <w:b/>
          <w:lang w:val="be-BY"/>
        </w:rPr>
        <w:t xml:space="preserve">    </w:t>
      </w:r>
      <w:r w:rsidRPr="001F6493">
        <w:rPr>
          <w:rFonts w:ascii="TimBashk" w:hAnsi="TimBashk"/>
          <w:b/>
          <w:sz w:val="24"/>
          <w:lang w:val="be-BY"/>
        </w:rPr>
        <w:t>?АРАР                                                                                РЕШЕНИЕ</w:t>
      </w:r>
    </w:p>
    <w:p w:rsidR="001F6493" w:rsidRPr="001F6493" w:rsidRDefault="001F6493" w:rsidP="001F6493"/>
    <w:p w:rsidR="001F6493" w:rsidRPr="001F6493" w:rsidRDefault="001F6493" w:rsidP="001F6493">
      <w:pPr>
        <w:pStyle w:val="a3"/>
        <w:rPr>
          <w:sz w:val="24"/>
        </w:rPr>
      </w:pPr>
      <w:r w:rsidRPr="001F6493">
        <w:rPr>
          <w:sz w:val="24"/>
        </w:rPr>
        <w:t>«___» _________ 201</w:t>
      </w:r>
      <w:r w:rsidRPr="001F6493">
        <w:rPr>
          <w:sz w:val="24"/>
          <w:lang w:val="en-US"/>
        </w:rPr>
        <w:t>6</w:t>
      </w:r>
      <w:r w:rsidRPr="001F6493">
        <w:rPr>
          <w:sz w:val="24"/>
        </w:rPr>
        <w:t xml:space="preserve"> й.                                  № ____                  «___» _____________201</w:t>
      </w:r>
      <w:r w:rsidRPr="001F6493">
        <w:rPr>
          <w:sz w:val="24"/>
          <w:lang w:val="en-US"/>
        </w:rPr>
        <w:t>6</w:t>
      </w:r>
      <w:r w:rsidRPr="001F6493">
        <w:rPr>
          <w:sz w:val="24"/>
        </w:rPr>
        <w:t xml:space="preserve"> г.</w:t>
      </w:r>
    </w:p>
    <w:p w:rsidR="001F6493" w:rsidRPr="001F6493" w:rsidRDefault="001F6493" w:rsidP="001F6493">
      <w:pPr>
        <w:pStyle w:val="a3"/>
        <w:rPr>
          <w:sz w:val="24"/>
        </w:rPr>
      </w:pPr>
    </w:p>
    <w:p w:rsidR="001F6493" w:rsidRPr="001F6493" w:rsidRDefault="001F6493" w:rsidP="001F6493">
      <w:pPr>
        <w:pStyle w:val="ConsPlusNormal"/>
        <w:jc w:val="center"/>
        <w:rPr>
          <w:sz w:val="24"/>
          <w:szCs w:val="24"/>
        </w:rPr>
      </w:pPr>
      <w:r w:rsidRPr="001F64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проверке достоверности и полноты сведений, представляемых лицами, замещающими муниципальные должности в  Совете сельского поселения </w:t>
      </w:r>
      <w:r w:rsidR="00E14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Ишмурзинский</w:t>
      </w:r>
      <w:r w:rsidRPr="001F64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</w:p>
    <w:p w:rsidR="001F6493" w:rsidRPr="001F6493" w:rsidRDefault="001F6493" w:rsidP="001F6493">
      <w:pPr>
        <w:pStyle w:val="Textbody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1F6493" w:rsidRPr="001F6493" w:rsidRDefault="001F6493" w:rsidP="001F6493">
      <w:pPr>
        <w:pStyle w:val="Textbody"/>
        <w:jc w:val="center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49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25.12.2008 № 273-ФЗ «О противодействии коррупции»,  частью 1 статьи 12.2 Закона Республики Башкортостан от 18.03.2005 №  162-з «О местном самоуправлении в Республике Башкортостан», Уставом сельском поселении </w:t>
      </w:r>
      <w:r w:rsidR="00E14BE2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1F649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Совет сельского поселения </w:t>
      </w:r>
      <w:r w:rsidR="00E14BE2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1F649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</w:t>
      </w:r>
    </w:p>
    <w:p w:rsidR="001F6493" w:rsidRPr="001F6493" w:rsidRDefault="001F6493" w:rsidP="001F649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93" w:rsidRPr="001F6493" w:rsidRDefault="001F6493" w:rsidP="001F6493">
      <w:pPr>
        <w:pStyle w:val="ConsPlusNormal"/>
        <w:ind w:firstLine="709"/>
        <w:jc w:val="center"/>
        <w:rPr>
          <w:sz w:val="24"/>
          <w:szCs w:val="24"/>
        </w:rPr>
      </w:pPr>
      <w:r w:rsidRPr="001F6493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1F6493" w:rsidRPr="001F6493" w:rsidRDefault="001F6493" w:rsidP="001F6493">
      <w:pPr>
        <w:pStyle w:val="ConsPlusNormal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</w:p>
    <w:p w:rsidR="001F6493" w:rsidRPr="001F6493" w:rsidRDefault="001F6493" w:rsidP="001F6493">
      <w:pPr>
        <w:pStyle w:val="Standard"/>
        <w:tabs>
          <w:tab w:val="left" w:pos="720"/>
        </w:tabs>
        <w:jc w:val="both"/>
        <w:rPr>
          <w:sz w:val="24"/>
        </w:rPr>
      </w:pPr>
      <w:r w:rsidRPr="001F6493">
        <w:rPr>
          <w:rFonts w:ascii="Times New Roman" w:eastAsia="Arial" w:hAnsi="Times New Roman" w:cs="Times New Roman"/>
          <w:color w:val="000000"/>
          <w:sz w:val="24"/>
        </w:rPr>
        <w:tab/>
        <w:t>1. Утвердить П</w:t>
      </w:r>
      <w:r w:rsidRPr="001F6493">
        <w:rPr>
          <w:rFonts w:ascii="Times New Roman" w:hAnsi="Times New Roman" w:cs="Times New Roman"/>
          <w:color w:val="000000"/>
          <w:sz w:val="24"/>
        </w:rPr>
        <w:t>оложение о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проверке достоверности и полноты сведений, представляемых лицами, замещающими муниципальные должности в  Совете сельского поселения </w:t>
      </w:r>
      <w:r w:rsidR="00E14BE2">
        <w:rPr>
          <w:rFonts w:ascii="Times New Roman" w:hAnsi="Times New Roman" w:cs="Times New Roman"/>
          <w:color w:val="000000"/>
          <w:sz w:val="24"/>
        </w:rPr>
        <w:t>Ишмурзинский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1F6493" w:rsidRPr="001F6493" w:rsidRDefault="001F6493" w:rsidP="001F6493">
      <w:pPr>
        <w:pStyle w:val="ConsPlusNormal"/>
        <w:tabs>
          <w:tab w:val="left" w:pos="1064"/>
        </w:tabs>
        <w:ind w:firstLine="735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Обнародовать  настоящее решение на информационном стенде Совета сельского поселения </w:t>
      </w:r>
      <w:r w:rsidR="00E14BE2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официальном сайте сельского поселения </w:t>
      </w:r>
      <w:r w:rsidR="00E14BE2">
        <w:rPr>
          <w:rFonts w:ascii="Times New Roman" w:hAnsi="Times New Roman" w:cs="Times New Roman"/>
          <w:color w:val="000000"/>
          <w:sz w:val="24"/>
          <w:szCs w:val="24"/>
        </w:rPr>
        <w:t>Ишмурзинский</w:t>
      </w:r>
      <w:r w:rsidR="00E14BE2"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сельсовет муниципального района Баймакский район Республики Башкортостан в информационно-телекоммуникационной сети «Интернет» по адресу: </w:t>
      </w:r>
      <w:r w:rsidRPr="001F649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http</w:t>
      </w:r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>://</w:t>
      </w:r>
      <w:proofErr w:type="spellStart"/>
      <w:r w:rsidR="00E14BE2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ishmurza</w:t>
      </w:r>
      <w:proofErr w:type="spellEnd"/>
      <w:r w:rsidR="00E14BE2" w:rsidRPr="00E14BE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spellStart"/>
      <w:r w:rsidR="00E14BE2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1F6493" w:rsidRPr="001F6493" w:rsidRDefault="001F6493" w:rsidP="001F6493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color w:val="000000"/>
          <w:sz w:val="24"/>
          <w:szCs w:val="24"/>
        </w:rPr>
        <w:tab/>
        <w:t>3. </w:t>
      </w:r>
      <w:proofErr w:type="gramStart"/>
      <w:r w:rsidRPr="001F649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649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>решения</w:t>
      </w:r>
      <w:r w:rsidR="00E14BE2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постоянную комиссию</w:t>
      </w:r>
      <w:r w:rsidRPr="001F6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BE2" w:rsidRPr="0003613E">
        <w:rPr>
          <w:rFonts w:ascii="Times New Roman" w:hAnsi="Times New Roman" w:cs="Times New Roman"/>
          <w:sz w:val="24"/>
          <w:szCs w:val="24"/>
        </w:rPr>
        <w:t>по соблюдению Регламента Совета, статусу и этике депутата Совета</w:t>
      </w:r>
      <w:r w:rsidR="00E14BE2" w:rsidRPr="0003613E">
        <w:rPr>
          <w:b/>
          <w:sz w:val="24"/>
          <w:szCs w:val="24"/>
        </w:rPr>
        <w:t xml:space="preserve"> </w:t>
      </w:r>
      <w:r w:rsidR="00E14BE2" w:rsidRPr="0003613E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</w:t>
      </w:r>
      <w:r w:rsidR="00E14BE2"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Баймакский район Республики Башкортостан  </w:t>
      </w:r>
    </w:p>
    <w:p w:rsidR="001F6493" w:rsidRPr="001F6493" w:rsidRDefault="001F6493" w:rsidP="001F6493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1F6493">
        <w:rPr>
          <w:rFonts w:ascii="Times New Roman" w:hAnsi="Times New Roman" w:cs="Times New Roman"/>
          <w:color w:val="000000"/>
          <w:sz w:val="24"/>
        </w:rPr>
        <w:t xml:space="preserve">Глава сельского поселения </w:t>
      </w:r>
      <w:r w:rsidR="00E14BE2" w:rsidRPr="0003613E">
        <w:rPr>
          <w:rFonts w:ascii="Times New Roman" w:hAnsi="Times New Roman" w:cs="Times New Roman"/>
          <w:sz w:val="24"/>
        </w:rPr>
        <w:t>Ишмурзинский</w:t>
      </w:r>
      <w:r w:rsidRPr="001F6493">
        <w:rPr>
          <w:rFonts w:ascii="Times New Roman" w:hAnsi="Times New Roman" w:cs="Times New Roman"/>
          <w:color w:val="000000"/>
          <w:sz w:val="24"/>
        </w:rPr>
        <w:t xml:space="preserve"> сельсовет </w:t>
      </w:r>
    </w:p>
    <w:p w:rsidR="001F6493" w:rsidRPr="001F6493" w:rsidRDefault="001F6493" w:rsidP="001F6493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1F6493">
        <w:rPr>
          <w:rFonts w:ascii="Times New Roman" w:hAnsi="Times New Roman" w:cs="Times New Roman"/>
          <w:color w:val="000000"/>
          <w:sz w:val="24"/>
        </w:rPr>
        <w:t xml:space="preserve">муниципального района Баймакский район </w:t>
      </w:r>
    </w:p>
    <w:p w:rsidR="001F6493" w:rsidRPr="001F6493" w:rsidRDefault="001F6493" w:rsidP="001F6493">
      <w:pPr>
        <w:pStyle w:val="Standard"/>
        <w:autoSpaceDE w:val="0"/>
        <w:rPr>
          <w:sz w:val="24"/>
        </w:rPr>
      </w:pPr>
      <w:r w:rsidRPr="001F6493">
        <w:rPr>
          <w:rFonts w:ascii="Times New Roman" w:hAnsi="Times New Roman" w:cs="Times New Roman"/>
          <w:color w:val="000000"/>
          <w:sz w:val="24"/>
        </w:rPr>
        <w:t xml:space="preserve">Республики Башкортостан </w:t>
      </w:r>
      <w:r w:rsidR="00E14BE2">
        <w:rPr>
          <w:rFonts w:ascii="Times New Roman" w:hAnsi="Times New Roman" w:cs="Times New Roman"/>
          <w:color w:val="000000"/>
          <w:sz w:val="24"/>
        </w:rPr>
        <w:t xml:space="preserve">                           Р.М. Искужин</w:t>
      </w:r>
    </w:p>
    <w:p w:rsidR="001F6493" w:rsidRPr="001F6493" w:rsidRDefault="001F6493" w:rsidP="001F6493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1F6493" w:rsidRPr="00E14BE2" w:rsidRDefault="001F6493" w:rsidP="001F6493">
      <w:pPr>
        <w:pStyle w:val="ConsPlusTitle"/>
        <w:ind w:left="4820"/>
        <w:rPr>
          <w:rFonts w:ascii="Times New Roman" w:eastAsia="ArialMT" w:hAnsi="Times New Roman" w:cs="Times New Roman"/>
          <w:b w:val="0"/>
          <w:color w:val="000000"/>
        </w:rPr>
      </w:pPr>
      <w:r w:rsidRPr="00E14BE2">
        <w:rPr>
          <w:rFonts w:ascii="Times New Roman" w:eastAsia="ArialMT" w:hAnsi="Times New Roman" w:cs="Times New Roman"/>
          <w:b w:val="0"/>
          <w:color w:val="000000"/>
        </w:rPr>
        <w:t xml:space="preserve">Приложение к решению Совета сельского поселения </w:t>
      </w:r>
      <w:r w:rsidR="00E14BE2" w:rsidRPr="00E14BE2">
        <w:rPr>
          <w:rFonts w:ascii="Times New Roman" w:hAnsi="Times New Roman" w:cs="Times New Roman"/>
          <w:b w:val="0"/>
        </w:rPr>
        <w:t>Ишмурзинский</w:t>
      </w:r>
      <w:r w:rsidRPr="00E14BE2">
        <w:rPr>
          <w:rFonts w:ascii="Times New Roman" w:eastAsia="ArialMT" w:hAnsi="Times New Roman" w:cs="Times New Roman"/>
          <w:b w:val="0"/>
          <w:color w:val="000000"/>
        </w:rPr>
        <w:t xml:space="preserve"> сельсовет муниципального района Баймакский район Республики Башкортостан  №____ </w:t>
      </w:r>
      <w:proofErr w:type="gramStart"/>
      <w:r w:rsidRPr="00E14BE2">
        <w:rPr>
          <w:rFonts w:ascii="Times New Roman" w:eastAsia="ArialMT" w:hAnsi="Times New Roman" w:cs="Times New Roman"/>
          <w:b w:val="0"/>
          <w:color w:val="000000"/>
        </w:rPr>
        <w:t>от</w:t>
      </w:r>
      <w:proofErr w:type="gramEnd"/>
      <w:r w:rsidRPr="00E14BE2">
        <w:rPr>
          <w:rFonts w:ascii="Times New Roman" w:eastAsia="ArialMT" w:hAnsi="Times New Roman" w:cs="Times New Roman"/>
          <w:b w:val="0"/>
          <w:color w:val="000000"/>
        </w:rPr>
        <w:t xml:space="preserve"> ________</w:t>
      </w:r>
    </w:p>
    <w:p w:rsidR="001F6493" w:rsidRPr="001F6493" w:rsidRDefault="001F6493" w:rsidP="001F649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color w:val="000000"/>
          <w:sz w:val="24"/>
        </w:rPr>
      </w:pPr>
    </w:p>
    <w:p w:rsidR="001F6493" w:rsidRPr="001F6493" w:rsidRDefault="001F6493" w:rsidP="001F6493">
      <w:pPr>
        <w:pStyle w:val="Standard"/>
        <w:tabs>
          <w:tab w:val="left" w:pos="720"/>
        </w:tabs>
        <w:jc w:val="center"/>
        <w:rPr>
          <w:sz w:val="24"/>
        </w:rPr>
      </w:pPr>
      <w:r w:rsidRPr="001F6493">
        <w:rPr>
          <w:rFonts w:ascii="Times New Roman" w:eastAsia="Arial" w:hAnsi="Times New Roman" w:cs="Times New Roman"/>
          <w:b/>
          <w:bCs/>
          <w:color w:val="000000"/>
          <w:sz w:val="24"/>
        </w:rPr>
        <w:t>П</w:t>
      </w:r>
      <w:r w:rsidRPr="001F6493">
        <w:rPr>
          <w:rFonts w:ascii="Times New Roman" w:hAnsi="Times New Roman" w:cs="Times New Roman"/>
          <w:b/>
          <w:bCs/>
          <w:color w:val="000000"/>
          <w:sz w:val="24"/>
        </w:rPr>
        <w:t>оложение о</w:t>
      </w:r>
      <w:r w:rsidRPr="001F6493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проверке достоверности и полноты сведений, представляемых лицами, замещающими муниципальные должности в  Совете сельского поселения </w:t>
      </w:r>
      <w:r w:rsidR="00E14BE2" w:rsidRPr="00E14BE2">
        <w:rPr>
          <w:rFonts w:ascii="Times New Roman" w:hAnsi="Times New Roman" w:cs="Times New Roman"/>
          <w:b/>
          <w:sz w:val="24"/>
        </w:rPr>
        <w:t>Ишмурзинский</w:t>
      </w:r>
      <w:r w:rsidRPr="00E14BE2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1F6493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сельсовет муниципального района Баймакский район Республики Башкортостан </w:t>
      </w:r>
    </w:p>
    <w:p w:rsidR="001F6493" w:rsidRPr="001F6493" w:rsidRDefault="001F6493" w:rsidP="001F649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jc w:val="both"/>
        <w:rPr>
          <w:sz w:val="24"/>
        </w:rPr>
      </w:pPr>
      <w:r w:rsidRPr="001F6493">
        <w:rPr>
          <w:rFonts w:ascii="Times New Roman" w:eastAsia="ArialMT" w:hAnsi="Times New Roman" w:cs="Times New Roman"/>
          <w:bCs/>
          <w:color w:val="000000"/>
          <w:sz w:val="24"/>
        </w:rPr>
        <w:tab/>
        <w:t>1. Настоящее Положение определяет порядок осуществления проверки:</w:t>
      </w:r>
    </w:p>
    <w:p w:rsidR="001F6493" w:rsidRPr="001F6493" w:rsidRDefault="001F6493" w:rsidP="001F6493">
      <w:pPr>
        <w:pStyle w:val="Standard"/>
        <w:jc w:val="both"/>
        <w:rPr>
          <w:sz w:val="24"/>
        </w:rPr>
      </w:pPr>
      <w:r w:rsidRPr="001F6493">
        <w:rPr>
          <w:rFonts w:ascii="Times New Roman" w:hAnsi="Times New Roman" w:cs="Times New Roman"/>
          <w:sz w:val="24"/>
        </w:rPr>
        <w:tab/>
        <w:t xml:space="preserve">- соблюдения лицами, замещающими муниципальные должности 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Совете сельского поселения </w:t>
      </w:r>
      <w:r w:rsidR="00E14BE2" w:rsidRPr="0003613E">
        <w:rPr>
          <w:rFonts w:ascii="Times New Roman" w:hAnsi="Times New Roman" w:cs="Times New Roman"/>
          <w:sz w:val="24"/>
        </w:rPr>
        <w:t>Ишмурзинский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  в течение трех лет, предшествующих поступлению    в Совет  сельского поселения </w:t>
      </w:r>
      <w:r w:rsidR="00E14BE2" w:rsidRPr="0003613E">
        <w:rPr>
          <w:rFonts w:ascii="Times New Roman" w:hAnsi="Times New Roman" w:cs="Times New Roman"/>
          <w:sz w:val="24"/>
        </w:rPr>
        <w:t>Ишмурзинский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  </w:t>
      </w:r>
    </w:p>
    <w:p w:rsidR="001F6493" w:rsidRPr="001F6493" w:rsidRDefault="001F6493" w:rsidP="001F6493">
      <w:pPr>
        <w:pStyle w:val="Standard"/>
        <w:jc w:val="both"/>
        <w:rPr>
          <w:sz w:val="24"/>
        </w:rPr>
      </w:pP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информации, явившейся основанием для осуществления проверки, предусмотренной настоящим пунктом, запретов </w:t>
      </w:r>
      <w:r w:rsidRPr="001F6493">
        <w:rPr>
          <w:rFonts w:ascii="Times New Roman" w:hAnsi="Times New Roman" w:cs="Times New Roman"/>
          <w:sz w:val="24"/>
        </w:rPr>
        <w:t>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— ограничения);</w:t>
      </w:r>
    </w:p>
    <w:p w:rsidR="001F6493" w:rsidRPr="001F6493" w:rsidRDefault="001F6493" w:rsidP="001F6493">
      <w:pPr>
        <w:pStyle w:val="Standard"/>
        <w:jc w:val="both"/>
        <w:rPr>
          <w:sz w:val="24"/>
        </w:rPr>
      </w:pPr>
      <w:r w:rsidRPr="001F6493">
        <w:rPr>
          <w:rFonts w:ascii="Times New Roman" w:hAnsi="Times New Roman" w:cs="Times New Roman"/>
          <w:sz w:val="24"/>
        </w:rPr>
        <w:tab/>
      </w:r>
      <w:proofErr w:type="gramStart"/>
      <w:r w:rsidRPr="001F6493">
        <w:rPr>
          <w:rFonts w:ascii="Times New Roman" w:hAnsi="Times New Roman" w:cs="Times New Roman"/>
          <w:sz w:val="24"/>
        </w:rPr>
        <w:t xml:space="preserve">- достоверности и полноты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(далее - сведения о доходах, об имуществе и обязательствах имущественного характера), представленных лицами, замещающими муниципальные должности 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Совете сельского поселения </w:t>
      </w:r>
      <w:r w:rsidR="00E14BE2" w:rsidRPr="0003613E">
        <w:rPr>
          <w:rFonts w:ascii="Times New Roman" w:hAnsi="Times New Roman" w:cs="Times New Roman"/>
          <w:sz w:val="24"/>
        </w:rPr>
        <w:t>Ишмурзинский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Башкортостан.</w:t>
      </w:r>
      <w:proofErr w:type="gramEnd"/>
    </w:p>
    <w:p w:rsidR="001F6493" w:rsidRPr="001F6493" w:rsidRDefault="001F6493" w:rsidP="001F6493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1F6493">
        <w:rPr>
          <w:rFonts w:ascii="Times New Roman" w:hAnsi="Times New Roman" w:cs="Times New Roman"/>
          <w:sz w:val="24"/>
        </w:rPr>
        <w:tab/>
        <w:t>2. Основанием для осуществления проверки, предусмотренной пунктом 1 настоящего Положения (далее - проверка), является достаточная информация, представленная в письменном виде в установленном порядке: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1) правоохранительными, иными государственными органами, органами местного самоуправления и их должностными лицами;</w:t>
      </w:r>
    </w:p>
    <w:p w:rsidR="001F6493" w:rsidRPr="001F6493" w:rsidRDefault="001F6493" w:rsidP="001F6493">
      <w:pPr>
        <w:autoSpaceDE w:val="0"/>
        <w:ind w:firstLine="540"/>
        <w:jc w:val="both"/>
      </w:pPr>
      <w:r w:rsidRPr="001F6493">
        <w:t xml:space="preserve">  2) работниками кадровых служб либо должностными лицами указанных органов, ответственными за работу по профилактике коррупционных и иных правонарушений (</w:t>
      </w:r>
      <w:r w:rsidRPr="001F6493">
        <w:rPr>
          <w:color w:val="000000"/>
        </w:rPr>
        <w:t>далее — ответственное должностное лицо</w:t>
      </w:r>
      <w:r w:rsidRPr="001F6493">
        <w:t>);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4) Общественной палатой сельского поселения </w:t>
      </w:r>
      <w:r w:rsidR="00E14BE2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1F649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5) общероссийскими, региональными и местными средствами массовой информации.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4. Проверка осуществляется ответственным должностным лицом по решению, принятому на заседании Совета сельского поселения </w:t>
      </w:r>
      <w:r w:rsidR="00E14BE2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1F649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Башкортостан.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Решение принимается отдельно в отношении каждого </w:t>
      </w:r>
      <w:r w:rsidRPr="001F64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лица, замещающего муниципальную должность</w:t>
      </w:r>
      <w:r w:rsidRPr="001F6493">
        <w:rPr>
          <w:rFonts w:ascii="Times New Roman" w:hAnsi="Times New Roman" w:cs="Times New Roman"/>
          <w:sz w:val="24"/>
          <w:szCs w:val="24"/>
        </w:rPr>
        <w:t>, и оформляется в письменной форме.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5. Проверка осуществляется в срок, не превышающий 60 календарных дней со дня принятия решения о ее проведении. Срок проверки может быть продлен до 90 </w:t>
      </w:r>
      <w:r w:rsidRPr="001F6493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календарных дней по решению, принятому на заседании Совета сельского поселения </w:t>
      </w:r>
      <w:r w:rsidR="00E14BE2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1F649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6. При осуществлении проверки  ответственное должностное лицо вправе: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1) проводить собеседование с лицом, замещающим муниципальную должность;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proofErr w:type="gramStart"/>
      <w:r w:rsidRPr="001F6493">
        <w:rPr>
          <w:rFonts w:ascii="Times New Roman" w:hAnsi="Times New Roman" w:cs="Times New Roman"/>
          <w:sz w:val="24"/>
          <w:szCs w:val="24"/>
        </w:rP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</w:t>
      </w:r>
      <w:proofErr w:type="gramEnd"/>
      <w:r w:rsidRPr="001F6493">
        <w:rPr>
          <w:rFonts w:ascii="Times New Roman" w:hAnsi="Times New Roman" w:cs="Times New Roman"/>
          <w:sz w:val="24"/>
          <w:szCs w:val="24"/>
        </w:rPr>
        <w:t xml:space="preserve"> имеющихся у них </w:t>
      </w:r>
      <w:proofErr w:type="gramStart"/>
      <w:r w:rsidRPr="001F6493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1F6493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характера, </w:t>
      </w:r>
      <w:r w:rsidRPr="001F6493">
        <w:rPr>
          <w:rFonts w:ascii="Times New Roman" w:hAnsi="Times New Roman" w:cs="Times New Roman"/>
          <w:color w:val="000000"/>
          <w:sz w:val="24"/>
          <w:szCs w:val="24"/>
        </w:rPr>
        <w:t>о соблюдении лицом, замещающим муниципальную должность, установленных ограничений;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5) осуществлять анализ сведений, представленных лицом, замещающим муниципальную должность;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6) наводить справки у физических лиц и получать от них информацию с их согласия.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7. В запросе, предусмотренном подпунктом 4 пункта 6 настоящего Положения, указываются: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1) должность, фамилия, имя, отчество руководителя государственного органа или организации, в которые направляется запрос;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493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характера, которых проверяются, либо лица, замещающего муниципальную должность, в отношении которого имеются сведения о несоблюдении  им установленных ограничений;</w:t>
      </w:r>
      <w:proofErr w:type="gramEnd"/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5) фамилия, инициалы и номер телефона лица, подготовившего запрос;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6) другие необходимые сведения.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8. Ответственное должностное лицо обеспечивает: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1) 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493">
        <w:rPr>
          <w:rFonts w:ascii="Times New Roman" w:hAnsi="Times New Roman" w:cs="Times New Roman"/>
          <w:sz w:val="24"/>
          <w:szCs w:val="24"/>
        </w:rPr>
        <w:t>2) проведение в случае обращения лица, замещающего муниципальную должность, беседы с ними, в ходе которой он должен быть проинформирован о том, какие сведения и соблюдение каких установленных ограничений подлежат проверке,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9. Ответственное должностное лицо не позднее 70 календарных дней со дня принятия решения о проведении проверки </w:t>
      </w:r>
      <w:proofErr w:type="gramStart"/>
      <w:r w:rsidRPr="001F649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F6493">
        <w:rPr>
          <w:rFonts w:ascii="Times New Roman" w:hAnsi="Times New Roman" w:cs="Times New Roman"/>
          <w:sz w:val="24"/>
          <w:szCs w:val="24"/>
        </w:rPr>
        <w:t xml:space="preserve"> ознакомить лицо, замещающее муниципальную должность, с результатами проверки, а в случае продления сроков </w:t>
      </w:r>
      <w:r w:rsidRPr="001F6493">
        <w:rPr>
          <w:rFonts w:ascii="Times New Roman" w:hAnsi="Times New Roman" w:cs="Times New Roman"/>
          <w:sz w:val="24"/>
          <w:szCs w:val="24"/>
        </w:rPr>
        <w:lastRenderedPageBreak/>
        <w:t>проведения проверки - не позднее 100 календарных дней со дня принятия решения о ее проведении.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F6493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представляет информацию о результатах проверки в форме доклада в Совет сельского поселения </w:t>
      </w:r>
      <w:r w:rsidR="00E14BE2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="00E14BE2" w:rsidRPr="001F6493">
        <w:rPr>
          <w:rFonts w:ascii="Times New Roman" w:hAnsi="Times New Roman" w:cs="Times New Roman"/>
          <w:sz w:val="24"/>
          <w:szCs w:val="24"/>
        </w:rPr>
        <w:t xml:space="preserve"> </w:t>
      </w:r>
      <w:r w:rsidRPr="001F649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Баймакский район Республики Башкортостан  не позднее 65 </w:t>
      </w:r>
      <w:r w:rsidRPr="001F6493">
        <w:rPr>
          <w:rFonts w:ascii="Times New Roman" w:hAnsi="Times New Roman" w:cs="Times New Roman"/>
          <w:sz w:val="24"/>
          <w:szCs w:val="24"/>
        </w:rPr>
        <w:tab/>
      </w:r>
      <w:r w:rsidRPr="001F6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93">
        <w:rPr>
          <w:rFonts w:ascii="Times New Roman" w:hAnsi="Times New Roman" w:cs="Times New Roman"/>
          <w:sz w:val="24"/>
          <w:szCs w:val="24"/>
        </w:rPr>
        <w:t>календарных дней со дня принятия решения о проведении проверки, а в случае продления сроков проведения проверки - не позднее 95 календарных дней со дня принятия решения о ее проведении.</w:t>
      </w:r>
      <w:proofErr w:type="gramEnd"/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11. В докладе должно содержаться одно из следующих предложений: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лицу, замещающему муниципальную должность, мер юридической ответственности;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2) о применении к лицу, замещающему муниципальную должность, мер юридической ответственности.</w:t>
      </w:r>
    </w:p>
    <w:p w:rsidR="001F6493" w:rsidRPr="001F6493" w:rsidRDefault="001F6493" w:rsidP="001F6493">
      <w:pPr>
        <w:pStyle w:val="Standard"/>
        <w:autoSpaceDE w:val="0"/>
        <w:jc w:val="both"/>
        <w:rPr>
          <w:sz w:val="24"/>
        </w:rPr>
      </w:pP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ab/>
        <w:t xml:space="preserve">12. Доклад рассматривается на очередном заседании Совета сельского поселения </w:t>
      </w:r>
      <w:r w:rsidR="00E14BE2" w:rsidRPr="0003613E">
        <w:rPr>
          <w:rFonts w:ascii="Times New Roman" w:hAnsi="Times New Roman" w:cs="Times New Roman"/>
          <w:sz w:val="24"/>
        </w:rPr>
        <w:t>Ишмурзинский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</w:t>
      </w:r>
      <w:proofErr w:type="gramStart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.</w:t>
      </w:r>
      <w:proofErr w:type="gramEnd"/>
    </w:p>
    <w:p w:rsidR="001F6493" w:rsidRPr="001F6493" w:rsidRDefault="001F6493" w:rsidP="001F6493">
      <w:pPr>
        <w:pStyle w:val="Standard"/>
        <w:autoSpaceDE w:val="0"/>
        <w:jc w:val="both"/>
        <w:rPr>
          <w:sz w:val="24"/>
        </w:rPr>
      </w:pP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ab/>
      </w:r>
      <w:proofErr w:type="gramStart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>При наличии оснований для досрочного прекращения полномочий лица, замещающего муниципальную должность, вопрос о досрочном прекращении полномочий лица, замещающего муниципальную должность выносится на рассмотрение Совета сельского поселения сельсовет муниципального района Баймакский район Республики Башкортостан  в порядке,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ab/>
        <w:t xml:space="preserve">предусмотренном регламентом Совета сельского поселения </w:t>
      </w:r>
      <w:r w:rsidR="00E14BE2" w:rsidRPr="0003613E">
        <w:rPr>
          <w:rFonts w:ascii="Times New Roman" w:hAnsi="Times New Roman" w:cs="Times New Roman"/>
          <w:sz w:val="24"/>
        </w:rPr>
        <w:t>Ишмурзинский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1F6493">
        <w:rPr>
          <w:rFonts w:ascii="Times New Roman" w:hAnsi="Times New Roman" w:cs="Times New Roman"/>
          <w:sz w:val="24"/>
        </w:rPr>
        <w:t xml:space="preserve"> 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соответствии с Федеральным законом от 6 октября 2003 года № </w:t>
      </w:r>
      <w:r w:rsidRPr="001F6493">
        <w:rPr>
          <w:rFonts w:ascii="Times New Roman" w:eastAsia="Courier New" w:hAnsi="Times New Roman" w:cs="Times New Roman"/>
          <w:sz w:val="24"/>
          <w:lang w:eastAsia="ru-RU"/>
        </w:rPr>
        <w:t>131-ФЗ «Об</w:t>
      </w:r>
      <w:proofErr w:type="gramEnd"/>
      <w:r w:rsidRPr="001F6493">
        <w:rPr>
          <w:rFonts w:ascii="Times New Roman" w:eastAsia="Courier New" w:hAnsi="Times New Roman" w:cs="Times New Roman"/>
          <w:sz w:val="24"/>
          <w:lang w:eastAsia="ru-RU"/>
        </w:rPr>
        <w:t xml:space="preserve"> общих </w:t>
      </w:r>
      <w:proofErr w:type="gramStart"/>
      <w:r w:rsidRPr="001F6493">
        <w:rPr>
          <w:rFonts w:ascii="Times New Roman" w:eastAsia="Courier New" w:hAnsi="Times New Roman" w:cs="Times New Roman"/>
          <w:sz w:val="24"/>
          <w:lang w:eastAsia="ru-RU"/>
        </w:rPr>
        <w:t>принципах</w:t>
      </w:r>
      <w:proofErr w:type="gramEnd"/>
      <w:r w:rsidRPr="001F6493">
        <w:rPr>
          <w:rFonts w:ascii="Times New Roman" w:eastAsia="Courier New" w:hAnsi="Times New Roman" w:cs="Times New Roman"/>
          <w:sz w:val="24"/>
          <w:lang w:eastAsia="ru-RU"/>
        </w:rPr>
        <w:t xml:space="preserve"> организации местного самоуправления в Российской Федерации» и </w:t>
      </w:r>
      <w:r w:rsidRPr="001F6493">
        <w:rPr>
          <w:rFonts w:ascii="Times New Roman" w:eastAsia="Courier New" w:hAnsi="Times New Roman" w:cs="Times New Roman"/>
          <w:color w:val="000000"/>
          <w:sz w:val="24"/>
          <w:lang w:eastAsia="ru-RU"/>
        </w:rPr>
        <w:t xml:space="preserve">Уставом сельского поселения </w:t>
      </w:r>
      <w:r w:rsidR="00E14BE2" w:rsidRPr="0003613E">
        <w:rPr>
          <w:rFonts w:ascii="Times New Roman" w:hAnsi="Times New Roman" w:cs="Times New Roman"/>
          <w:sz w:val="24"/>
        </w:rPr>
        <w:t>Ишмурзинский</w:t>
      </w:r>
      <w:r w:rsidRPr="001F6493">
        <w:rPr>
          <w:rFonts w:ascii="Times New Roman" w:eastAsia="Courier New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493">
        <w:rPr>
          <w:rFonts w:ascii="Times New Roman" w:hAnsi="Times New Roman" w:cs="Times New Roman"/>
          <w:sz w:val="24"/>
          <w:szCs w:val="24"/>
        </w:rPr>
        <w:t xml:space="preserve">14. Материалы проверки хранятся в Совете сельского поселения </w:t>
      </w:r>
      <w:r w:rsidR="00E14BE2" w:rsidRPr="0003613E">
        <w:rPr>
          <w:rFonts w:ascii="Times New Roman" w:hAnsi="Times New Roman" w:cs="Times New Roman"/>
          <w:sz w:val="24"/>
          <w:szCs w:val="24"/>
        </w:rPr>
        <w:t>Ишмурзинский</w:t>
      </w:r>
      <w:r w:rsidRPr="001F6493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Баймакский район Республики Башкортостан в течение трех лет со дня ее окончания, после чего передаются в архив.</w:t>
      </w:r>
    </w:p>
    <w:sectPr w:rsidR="001F6493" w:rsidRPr="001F6493" w:rsidSect="00E14B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93"/>
    <w:rsid w:val="001F6493"/>
    <w:rsid w:val="00E14BE2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F64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1F6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F649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F6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F64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F6493"/>
    <w:pPr>
      <w:spacing w:after="120"/>
    </w:pPr>
  </w:style>
  <w:style w:type="paragraph" w:customStyle="1" w:styleId="ConsPlusTitle">
    <w:name w:val="ConsPlusTitle"/>
    <w:basedOn w:val="Standard"/>
    <w:next w:val="ConsPlusNormal"/>
    <w:rsid w:val="001F6493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1F649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F64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1F6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F649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F6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F64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F6493"/>
    <w:pPr>
      <w:spacing w:after="120"/>
    </w:pPr>
  </w:style>
  <w:style w:type="paragraph" w:customStyle="1" w:styleId="ConsPlusTitle">
    <w:name w:val="ConsPlusTitle"/>
    <w:basedOn w:val="Standard"/>
    <w:next w:val="ConsPlusNormal"/>
    <w:rsid w:val="001F6493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1F649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2016-11-10T11:19:00Z</dcterms:created>
  <dcterms:modified xsi:type="dcterms:W3CDTF">2016-11-10T11:39:00Z</dcterms:modified>
</cp:coreProperties>
</file>