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FD69D0" w:rsidTr="00783293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9D0" w:rsidRPr="00B03C3B" w:rsidRDefault="00FD69D0" w:rsidP="00783293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БАШ</w:t>
            </w:r>
            <w:proofErr w:type="gramStart"/>
            <w:r w:rsidRPr="00B03C3B">
              <w:rPr>
                <w:rFonts w:ascii="TimBashk" w:hAnsi="TimBashk"/>
                <w:sz w:val="20"/>
              </w:rPr>
              <w:t>?О</w:t>
            </w:r>
            <w:proofErr w:type="gramEnd"/>
            <w:r w:rsidRPr="00B03C3B">
              <w:rPr>
                <w:rFonts w:ascii="TimBashk" w:hAnsi="TimBashk"/>
                <w:sz w:val="20"/>
              </w:rPr>
              <w:t xml:space="preserve">РТОСТАН РЕСПУБЛИКА№Ы </w:t>
            </w:r>
          </w:p>
          <w:p w:rsidR="00FD69D0" w:rsidRPr="00B03C3B" w:rsidRDefault="00FD69D0" w:rsidP="00783293">
            <w:pPr>
              <w:pStyle w:val="a5"/>
              <w:jc w:val="center"/>
              <w:rPr>
                <w:rFonts w:ascii="TimBashk" w:hAnsi="TimBashk"/>
                <w:sz w:val="22"/>
              </w:rPr>
            </w:pPr>
            <w:r w:rsidRPr="00B03C3B">
              <w:rPr>
                <w:rFonts w:ascii="TimBashk" w:hAnsi="TimBashk"/>
                <w:sz w:val="20"/>
              </w:rPr>
              <w:t>БАЙМА?</w:t>
            </w:r>
            <w:r w:rsidRPr="00B03C3B">
              <w:rPr>
                <w:rFonts w:ascii="TimBashk" w:hAnsi="TimBashk"/>
                <w:sz w:val="22"/>
              </w:rPr>
              <w:t xml:space="preserve"> </w:t>
            </w:r>
            <w:r w:rsidRPr="00B03C3B">
              <w:rPr>
                <w:rFonts w:ascii="TimBashk" w:hAnsi="TimBashk"/>
                <w:sz w:val="20"/>
              </w:rPr>
              <w:t>РАЙОНЫ</w:t>
            </w:r>
          </w:p>
          <w:p w:rsidR="00FD69D0" w:rsidRPr="00B03C3B" w:rsidRDefault="00FD69D0" w:rsidP="00783293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2"/>
              </w:rPr>
              <w:t xml:space="preserve"> </w:t>
            </w:r>
            <w:r w:rsidRPr="00B03C3B">
              <w:rPr>
                <w:rFonts w:ascii="TimBashk" w:hAnsi="TimBashk"/>
                <w:sz w:val="20"/>
              </w:rPr>
              <w:t>МУНИЦИПАЛЬ РАЙОНЫНЫ*</w:t>
            </w:r>
          </w:p>
          <w:p w:rsidR="00FD69D0" w:rsidRPr="00B03C3B" w:rsidRDefault="00FD69D0" w:rsidP="00783293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ИШМЫР</w:t>
            </w:r>
            <w:proofErr w:type="gramStart"/>
            <w:r w:rsidRPr="00B03C3B">
              <w:rPr>
                <w:rFonts w:ascii="TimBashk" w:hAnsi="TimBashk"/>
                <w:sz w:val="20"/>
              </w:rPr>
              <w:t>:А</w:t>
            </w:r>
            <w:proofErr w:type="gramEnd"/>
            <w:r w:rsidRPr="00B03C3B">
              <w:rPr>
                <w:rFonts w:ascii="TimBashk" w:hAnsi="TimBashk"/>
                <w:sz w:val="20"/>
              </w:rPr>
              <w:t xml:space="preserve">  АУЫЛ  СОВЕТЫ</w:t>
            </w:r>
          </w:p>
          <w:p w:rsidR="00FD69D0" w:rsidRPr="00B03C3B" w:rsidRDefault="00FD69D0" w:rsidP="00783293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АУЫЛ БИ</w:t>
            </w:r>
            <w:proofErr w:type="gramStart"/>
            <w:r w:rsidRPr="00B03C3B">
              <w:rPr>
                <w:rFonts w:ascii="TimBashk" w:hAnsi="TimBashk"/>
                <w:sz w:val="20"/>
              </w:rPr>
              <w:t>Л»</w:t>
            </w:r>
            <w:proofErr w:type="gramEnd"/>
            <w:r w:rsidRPr="00B03C3B">
              <w:rPr>
                <w:rFonts w:ascii="TimBashk" w:hAnsi="TimBashk"/>
                <w:sz w:val="20"/>
              </w:rPr>
              <w:t>М</w:t>
            </w:r>
            <w:r>
              <w:rPr>
                <w:rFonts w:ascii="TimBashk" w:hAnsi="TimBashk"/>
                <w:sz w:val="20"/>
              </w:rPr>
              <w:t>»</w:t>
            </w:r>
            <w:r w:rsidRPr="00B03C3B">
              <w:rPr>
                <w:rFonts w:ascii="TimBashk" w:hAnsi="TimBashk"/>
                <w:sz w:val="20"/>
              </w:rPr>
              <w:t>№Е</w:t>
            </w:r>
          </w:p>
          <w:p w:rsidR="00FD69D0" w:rsidRPr="00B03C3B" w:rsidRDefault="00FD69D0" w:rsidP="00783293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ХАКИМИ</w:t>
            </w:r>
            <w:proofErr w:type="gramStart"/>
            <w:r>
              <w:rPr>
                <w:rFonts w:ascii="TimBashk" w:hAnsi="TimBashk"/>
                <w:sz w:val="20"/>
              </w:rPr>
              <w:t>»</w:t>
            </w:r>
            <w:r w:rsidRPr="00B03C3B">
              <w:rPr>
                <w:rFonts w:ascii="TimBashk" w:hAnsi="TimBashk"/>
                <w:sz w:val="20"/>
              </w:rPr>
              <w:t>Т</w:t>
            </w:r>
            <w:proofErr w:type="gramEnd"/>
            <w:r w:rsidRPr="00B03C3B">
              <w:rPr>
                <w:rFonts w:ascii="TimBashk" w:hAnsi="TimBashk"/>
                <w:sz w:val="20"/>
              </w:rPr>
              <w:t>Е</w:t>
            </w:r>
          </w:p>
          <w:p w:rsidR="00FD69D0" w:rsidRDefault="00FD69D0" w:rsidP="00783293">
            <w:pPr>
              <w:spacing w:line="240" w:lineRule="auto"/>
              <w:jc w:val="center"/>
            </w:pPr>
          </w:p>
          <w:p w:rsidR="00FD69D0" w:rsidRPr="00811035" w:rsidRDefault="00FD69D0" w:rsidP="00783293">
            <w:pPr>
              <w:spacing w:line="240" w:lineRule="auto"/>
              <w:jc w:val="center"/>
              <w:rPr>
                <w:rFonts w:ascii="TimBashk" w:hAnsi="TimBashk"/>
              </w:rPr>
            </w:pPr>
            <w:r w:rsidRPr="001F5A50">
              <w:t>453655</w:t>
            </w:r>
            <w:r w:rsidRPr="00811035">
              <w:rPr>
                <w:rFonts w:ascii="TimBashk" w:hAnsi="TimBashk"/>
              </w:rPr>
              <w:t>, Байма</w:t>
            </w:r>
            <w:proofErr w:type="gramStart"/>
            <w:r w:rsidRPr="00811035">
              <w:rPr>
                <w:rFonts w:ascii="TimBashk" w:hAnsi="TimBashk"/>
              </w:rPr>
              <w:t>7</w:t>
            </w:r>
            <w:proofErr w:type="gramEnd"/>
            <w:r w:rsidRPr="00811035">
              <w:rPr>
                <w:rFonts w:ascii="TimBashk" w:hAnsi="TimBashk"/>
              </w:rPr>
              <w:t xml:space="preserve"> районы,</w:t>
            </w:r>
          </w:p>
          <w:p w:rsidR="00FD69D0" w:rsidRPr="001F5A50" w:rsidRDefault="00FD69D0" w:rsidP="00783293">
            <w:pPr>
              <w:spacing w:line="240" w:lineRule="auto"/>
              <w:ind w:firstLine="0"/>
              <w:jc w:val="center"/>
            </w:pPr>
            <w:r w:rsidRPr="00811035">
              <w:rPr>
                <w:rFonts w:ascii="TimBashk" w:hAnsi="TimBashk"/>
              </w:rPr>
              <w:t xml:space="preserve">Ишмыр6а  </w:t>
            </w:r>
            <w:proofErr w:type="spellStart"/>
            <w:r w:rsidRPr="00811035">
              <w:rPr>
                <w:rFonts w:ascii="TimBashk" w:hAnsi="TimBashk"/>
              </w:rPr>
              <w:t>ауылы</w:t>
            </w:r>
            <w:proofErr w:type="spellEnd"/>
            <w:r w:rsidRPr="00811035">
              <w:rPr>
                <w:rFonts w:ascii="TimBashk" w:hAnsi="TimBashk"/>
              </w:rPr>
              <w:t xml:space="preserve">, </w:t>
            </w:r>
            <w:r w:rsidRPr="00811035">
              <w:rPr>
                <w:rFonts w:ascii="TimBashk" w:hAnsi="TimBashk"/>
                <w:lang w:val="en-US"/>
              </w:rPr>
              <w:t>C</w:t>
            </w:r>
            <w:r w:rsidRPr="00811035">
              <w:rPr>
                <w:rFonts w:ascii="TimBashk" w:hAnsi="TimBashk"/>
              </w:rPr>
              <w:t>.</w:t>
            </w:r>
            <w:proofErr w:type="spellStart"/>
            <w:r w:rsidRPr="00811035">
              <w:rPr>
                <w:rFonts w:ascii="TimBashk" w:hAnsi="TimBashk"/>
              </w:rPr>
              <w:t>Игишев</w:t>
            </w:r>
            <w:proofErr w:type="spellEnd"/>
            <w:r w:rsidRPr="00811035">
              <w:rPr>
                <w:rFonts w:ascii="TimBashk" w:hAnsi="TimBashk"/>
              </w:rPr>
              <w:t xml:space="preserve"> урамы</w:t>
            </w:r>
            <w:r w:rsidRPr="001F5A50">
              <w:rPr>
                <w:rFonts w:ascii="TimBashk" w:hAnsi="TimBashk"/>
              </w:rPr>
              <w:t>,</w:t>
            </w:r>
            <w:r w:rsidRPr="001F5A50">
              <w:t>28</w:t>
            </w:r>
          </w:p>
          <w:p w:rsidR="00FD69D0" w:rsidRDefault="00FD69D0" w:rsidP="00783293">
            <w:pPr>
              <w:framePr w:hSpace="180" w:wrap="around" w:hAnchor="margin" w:y="317"/>
              <w:jc w:val="center"/>
              <w:rPr>
                <w:lang w:val="be-BY"/>
              </w:rPr>
            </w:pPr>
            <w:r w:rsidRPr="00811035">
              <w:rPr>
                <w:rFonts w:ascii="TimBashk" w:hAnsi="TimBashk"/>
                <w:lang w:val="be-BY"/>
              </w:rPr>
              <w:t>Тел</w:t>
            </w:r>
            <w:r w:rsidRPr="001F5A50">
              <w:rPr>
                <w:lang w:val="be-BY"/>
              </w:rPr>
              <w:t>. 8(34751) 4-26-38</w:t>
            </w:r>
          </w:p>
          <w:p w:rsidR="00FD69D0" w:rsidRDefault="00FD69D0" w:rsidP="00783293">
            <w:pPr>
              <w:framePr w:hSpace="180" w:wrap="around" w:hAnchor="margin" w:y="317"/>
              <w:jc w:val="center"/>
            </w:pPr>
            <w:proofErr w:type="spellStart"/>
            <w:r>
              <w:rPr>
                <w:lang w:val="en-US"/>
              </w:rPr>
              <w:t>ishmur</w:t>
            </w:r>
            <w:proofErr w:type="spellEnd"/>
            <w:r w:rsidRPr="00D83775">
              <w:t>-</w:t>
            </w:r>
            <w:proofErr w:type="spellStart"/>
            <w:r>
              <w:rPr>
                <w:lang w:val="en-US"/>
              </w:rPr>
              <w:t>sp</w:t>
            </w:r>
            <w:proofErr w:type="spellEnd"/>
            <w:r w:rsidRPr="00D83775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D8377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9D0" w:rsidRDefault="00104FAF" w:rsidP="00783293">
            <w:pPr>
              <w:jc w:val="center"/>
              <w:rPr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8240;mso-position-horizontal-relative:text;mso-position-vertical-relative:text">
                  <v:imagedata r:id="rId6" o:title=""/>
                </v:shape>
                <o:OLEObject Type="Embed" ProgID="MSPhotoEd.3" ShapeID="_x0000_s1026" DrawAspect="Content" ObjectID="_1542176553" r:id="rId7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9D0" w:rsidRPr="00811035" w:rsidRDefault="00FD69D0" w:rsidP="00783293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АДМИНИСТРАЦИЯ</w:t>
            </w:r>
          </w:p>
          <w:p w:rsidR="00FD69D0" w:rsidRPr="00811035" w:rsidRDefault="00FD69D0" w:rsidP="00783293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 xml:space="preserve"> СЕЛЬСКОГО ПОСЕЛЕНИЯ</w:t>
            </w:r>
          </w:p>
          <w:p w:rsidR="00FD69D0" w:rsidRPr="00811035" w:rsidRDefault="00FD69D0" w:rsidP="00783293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ИШМУРЗИНСКИЙ СЕЛЬСОВЕТ</w:t>
            </w:r>
          </w:p>
          <w:p w:rsidR="00FD69D0" w:rsidRPr="00811035" w:rsidRDefault="00FD69D0" w:rsidP="00783293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МУНИЦИПАЛЬНОГО РАЙОНА</w:t>
            </w:r>
          </w:p>
          <w:p w:rsidR="00FD69D0" w:rsidRPr="00811035" w:rsidRDefault="00FD69D0" w:rsidP="00783293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БАЙМАКСКИЙ РАЙОН</w:t>
            </w:r>
          </w:p>
          <w:p w:rsidR="00FD69D0" w:rsidRDefault="00FD69D0" w:rsidP="00783293">
            <w:pPr>
              <w:pStyle w:val="a5"/>
              <w:ind w:left="119" w:firstLine="57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РЕСПУБЛИКА БАШКОРТОСТАН</w:t>
            </w:r>
          </w:p>
          <w:p w:rsidR="00FD69D0" w:rsidRDefault="00FD69D0" w:rsidP="00783293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2"/>
              </w:rPr>
            </w:pPr>
          </w:p>
          <w:p w:rsidR="00FD69D0" w:rsidRPr="00811035" w:rsidRDefault="00FD69D0" w:rsidP="00783293">
            <w:pPr>
              <w:pStyle w:val="a5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</w:rPr>
            </w:pPr>
            <w:r w:rsidRPr="001F5A50">
              <w:rPr>
                <w:sz w:val="20"/>
              </w:rPr>
              <w:t>453655</w:t>
            </w:r>
            <w:r w:rsidRPr="001F5A50">
              <w:rPr>
                <w:rFonts w:ascii="Times Cyr Bash Normal" w:hAnsi="Times Cyr Bash Normal"/>
                <w:sz w:val="20"/>
              </w:rPr>
              <w:t xml:space="preserve"> , </w:t>
            </w:r>
            <w:r w:rsidRPr="00811035">
              <w:rPr>
                <w:rFonts w:ascii="TimBashk" w:hAnsi="TimBashk"/>
                <w:sz w:val="20"/>
              </w:rPr>
              <w:t>Баймакский  район,</w:t>
            </w:r>
          </w:p>
          <w:p w:rsidR="00FD69D0" w:rsidRPr="001F5A50" w:rsidRDefault="00FD69D0" w:rsidP="00783293">
            <w:pPr>
              <w:pStyle w:val="a5"/>
              <w:tabs>
                <w:tab w:val="left" w:pos="4166"/>
              </w:tabs>
              <w:ind w:left="233"/>
              <w:jc w:val="center"/>
              <w:rPr>
                <w:sz w:val="20"/>
              </w:rPr>
            </w:pPr>
            <w:proofErr w:type="spellStart"/>
            <w:r w:rsidRPr="00811035">
              <w:rPr>
                <w:rFonts w:ascii="TimBashk" w:hAnsi="TimBashk"/>
                <w:sz w:val="20"/>
              </w:rPr>
              <w:t>с</w:t>
            </w:r>
            <w:proofErr w:type="gramStart"/>
            <w:r w:rsidRPr="00811035">
              <w:rPr>
                <w:rFonts w:ascii="TimBashk" w:hAnsi="TimBashk"/>
                <w:sz w:val="20"/>
              </w:rPr>
              <w:t>.И</w:t>
            </w:r>
            <w:proofErr w:type="gramEnd"/>
            <w:r w:rsidRPr="00811035">
              <w:rPr>
                <w:rFonts w:ascii="TimBashk" w:hAnsi="TimBashk"/>
                <w:sz w:val="20"/>
              </w:rPr>
              <w:t>шмурзино</w:t>
            </w:r>
            <w:proofErr w:type="spellEnd"/>
            <w:r w:rsidRPr="00811035">
              <w:rPr>
                <w:rFonts w:ascii="TimBashk" w:hAnsi="TimBashk"/>
                <w:sz w:val="20"/>
              </w:rPr>
              <w:t>, ул.С.Игишева</w:t>
            </w:r>
            <w:r w:rsidRPr="001F5A50">
              <w:rPr>
                <w:sz w:val="20"/>
              </w:rPr>
              <w:t>,28</w:t>
            </w:r>
          </w:p>
          <w:p w:rsidR="00FD69D0" w:rsidRDefault="00FD69D0" w:rsidP="00783293">
            <w:pPr>
              <w:jc w:val="center"/>
              <w:rPr>
                <w:lang w:val="be-BY"/>
              </w:rPr>
            </w:pPr>
            <w:r w:rsidRPr="00811035">
              <w:rPr>
                <w:rFonts w:ascii="TimBashk" w:hAnsi="TimBashk"/>
                <w:lang w:val="be-BY"/>
              </w:rPr>
              <w:t>Тел</w:t>
            </w:r>
            <w:r w:rsidRPr="001F5A50">
              <w:rPr>
                <w:lang w:val="be-BY"/>
              </w:rPr>
              <w:t>. 8(34751) 4-26-38</w:t>
            </w:r>
          </w:p>
          <w:p w:rsidR="00FD69D0" w:rsidRDefault="00FD69D0" w:rsidP="00783293">
            <w:pPr>
              <w:jc w:val="center"/>
              <w:rPr>
                <w:lang w:val="be-BY"/>
              </w:rPr>
            </w:pPr>
            <w:r>
              <w:rPr>
                <w:lang w:val="en-US"/>
              </w:rPr>
              <w:t>ishmur-sp@yandex.ru</w:t>
            </w:r>
          </w:p>
          <w:p w:rsidR="00FD69D0" w:rsidRDefault="00FD69D0" w:rsidP="0078329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69D0" w:rsidTr="00783293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FD69D0" w:rsidRDefault="00FD69D0" w:rsidP="00783293">
            <w:pPr>
              <w:pStyle w:val="a5"/>
              <w:ind w:left="119" w:firstLine="57"/>
              <w:jc w:val="center"/>
              <w:rPr>
                <w:sz w:val="20"/>
              </w:rPr>
            </w:pPr>
            <w:r>
              <w:rPr>
                <w:sz w:val="20"/>
              </w:rPr>
              <w:t>ИНН 0254002114    КПП 025401001     ОГРН 1020201544032</w:t>
            </w:r>
          </w:p>
        </w:tc>
      </w:tr>
    </w:tbl>
    <w:p w:rsidR="00D030F3" w:rsidRDefault="00D030F3" w:rsidP="00FD69D0">
      <w:pPr>
        <w:pStyle w:val="a3"/>
        <w:jc w:val="center"/>
        <w:rPr>
          <w:rFonts w:ascii="TimBashk" w:hAnsi="TimBashk"/>
          <w:lang w:val="be-BY"/>
        </w:rPr>
      </w:pPr>
    </w:p>
    <w:p w:rsidR="00FD69D0" w:rsidRPr="00D030F3" w:rsidRDefault="00FD69D0" w:rsidP="00FD69D0">
      <w:pPr>
        <w:pStyle w:val="a3"/>
        <w:jc w:val="center"/>
        <w:rPr>
          <w:rFonts w:ascii="TimBashk" w:hAnsi="TimBashk"/>
          <w:sz w:val="26"/>
          <w:lang w:val="be-BY"/>
        </w:rPr>
      </w:pPr>
      <w:r w:rsidRPr="00D030F3">
        <w:rPr>
          <w:rFonts w:ascii="TimBashk" w:hAnsi="TimBashk"/>
          <w:sz w:val="26"/>
          <w:lang w:val="be-BY"/>
        </w:rPr>
        <w:t>?АРАР</w:t>
      </w:r>
      <w:r w:rsidRPr="00D030F3">
        <w:rPr>
          <w:rFonts w:ascii="TimBashk" w:hAnsi="TimBashk"/>
          <w:sz w:val="26"/>
          <w:lang w:val="be-BY"/>
        </w:rPr>
        <w:tab/>
        <w:t xml:space="preserve">                                                                   </w:t>
      </w:r>
      <w:r w:rsidRPr="00D030F3">
        <w:rPr>
          <w:rFonts w:ascii="TimBashk" w:hAnsi="TimBashk"/>
          <w:caps/>
          <w:sz w:val="26"/>
          <w:lang w:val="be-BY"/>
        </w:rPr>
        <w:t>ПОСТАНОВЛЕНИЕ</w:t>
      </w:r>
    </w:p>
    <w:p w:rsidR="00FD69D0" w:rsidRPr="00D030F3" w:rsidRDefault="00FD69D0" w:rsidP="00FD69D0">
      <w:pPr>
        <w:jc w:val="center"/>
        <w:rPr>
          <w:sz w:val="26"/>
        </w:rPr>
      </w:pPr>
    </w:p>
    <w:p w:rsidR="00FD69D0" w:rsidRPr="00D030F3" w:rsidRDefault="00FD69D0" w:rsidP="00FD69D0">
      <w:pPr>
        <w:ind w:firstLine="0"/>
        <w:jc w:val="center"/>
        <w:rPr>
          <w:sz w:val="26"/>
          <w:szCs w:val="24"/>
        </w:rPr>
      </w:pPr>
      <w:r w:rsidRPr="00D030F3">
        <w:rPr>
          <w:sz w:val="26"/>
          <w:szCs w:val="24"/>
        </w:rPr>
        <w:t xml:space="preserve">30 ноябрь 2016 й.  </w:t>
      </w:r>
      <w:r w:rsidR="00E8307D">
        <w:rPr>
          <w:sz w:val="26"/>
          <w:szCs w:val="24"/>
        </w:rPr>
        <w:t xml:space="preserve">                        </w:t>
      </w:r>
      <w:r w:rsidRPr="00D030F3">
        <w:rPr>
          <w:sz w:val="26"/>
          <w:szCs w:val="24"/>
        </w:rPr>
        <w:t xml:space="preserve">        №</w:t>
      </w:r>
      <w:r w:rsidRPr="00D030F3">
        <w:rPr>
          <w:color w:val="FF0000"/>
          <w:sz w:val="26"/>
          <w:szCs w:val="24"/>
        </w:rPr>
        <w:t xml:space="preserve"> </w:t>
      </w:r>
      <w:r w:rsidRPr="00D030F3">
        <w:rPr>
          <w:sz w:val="26"/>
          <w:szCs w:val="24"/>
        </w:rPr>
        <w:t>73                                       30 ноября 2016 г.</w:t>
      </w:r>
    </w:p>
    <w:p w:rsidR="00FD69D0" w:rsidRPr="00D030F3" w:rsidRDefault="00FD69D0" w:rsidP="00FD69D0">
      <w:pPr>
        <w:ind w:firstLine="0"/>
        <w:jc w:val="center"/>
        <w:rPr>
          <w:sz w:val="26"/>
          <w:szCs w:val="24"/>
        </w:rPr>
      </w:pPr>
    </w:p>
    <w:p w:rsidR="00FD69D0" w:rsidRPr="00D030F3" w:rsidRDefault="00FD69D0" w:rsidP="00FD69D0">
      <w:pPr>
        <w:spacing w:line="240" w:lineRule="auto"/>
        <w:jc w:val="center"/>
        <w:rPr>
          <w:b/>
          <w:sz w:val="26"/>
          <w:szCs w:val="24"/>
        </w:rPr>
      </w:pPr>
      <w:r w:rsidRPr="00D030F3">
        <w:rPr>
          <w:b/>
          <w:sz w:val="26"/>
          <w:szCs w:val="24"/>
        </w:rPr>
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продукции, на территории сельского поселения Ишмурзинский сельсовет муниципального района Баймакский район  Республики Башкортостан</w:t>
      </w:r>
    </w:p>
    <w:p w:rsidR="00FD69D0" w:rsidRPr="00D030F3" w:rsidRDefault="00FD69D0" w:rsidP="00FD69D0">
      <w:pPr>
        <w:spacing w:line="240" w:lineRule="auto"/>
        <w:jc w:val="center"/>
        <w:rPr>
          <w:sz w:val="26"/>
          <w:szCs w:val="24"/>
        </w:rPr>
      </w:pPr>
    </w:p>
    <w:p w:rsidR="00FD69D0" w:rsidRPr="00D030F3" w:rsidRDefault="00FD69D0" w:rsidP="00FD69D0">
      <w:pPr>
        <w:spacing w:line="240" w:lineRule="auto"/>
        <w:rPr>
          <w:sz w:val="26"/>
          <w:szCs w:val="24"/>
        </w:rPr>
      </w:pPr>
      <w:r w:rsidRPr="00D030F3">
        <w:rPr>
          <w:sz w:val="26"/>
          <w:szCs w:val="24"/>
        </w:rPr>
        <w:t xml:space="preserve">  </w:t>
      </w:r>
      <w:proofErr w:type="gramStart"/>
      <w:r w:rsidRPr="00D030F3">
        <w:rPr>
          <w:sz w:val="26"/>
          <w:szCs w:val="24"/>
        </w:rPr>
        <w:t>В соответствии с Федеральным законом от 22.11.1995 г. № 171-ФЗ «О государственном регулировании производства и оборота этилового спирта, алкогольной и спиртосодержащей продукции», Федеральным законом от 18.07.2011 г. № 218-ФЗ «О внесении изменений в Федеральный закон от 22.11.1995 г. № 171-ФЗ «О государственном регулировании производства и оборота этилового спирта, алкогольной и спиртосодержащей продукции» и отдельные законодательные акты Российской Федерации и признании утратившим силу Федерального</w:t>
      </w:r>
      <w:proofErr w:type="gramEnd"/>
      <w:r w:rsidRPr="00D030F3">
        <w:rPr>
          <w:sz w:val="26"/>
          <w:szCs w:val="24"/>
        </w:rPr>
        <w:t xml:space="preserve"> </w:t>
      </w:r>
      <w:proofErr w:type="gramStart"/>
      <w:r w:rsidRPr="00D030F3">
        <w:rPr>
          <w:sz w:val="26"/>
          <w:szCs w:val="24"/>
        </w:rPr>
        <w:t>закона «Об ограничениях розничной продажи и потребления (распития) пива и напитков, изготавливаемых на его основе», постановления Правительства Российской Федерации от 27.12.2012 г.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</w:t>
      </w:r>
      <w:proofErr w:type="gramEnd"/>
      <w:r w:rsidRPr="00D030F3">
        <w:rPr>
          <w:sz w:val="26"/>
          <w:szCs w:val="24"/>
        </w:rPr>
        <w:t xml:space="preserve"> и объектам территорий, на которых не допускается розничная продажа алкогольной продукции», </w:t>
      </w:r>
      <w:r w:rsidR="007C7409" w:rsidRPr="00D030F3">
        <w:rPr>
          <w:sz w:val="26"/>
          <w:szCs w:val="24"/>
        </w:rPr>
        <w:t>Администрация</w:t>
      </w:r>
      <w:r w:rsidRPr="00D030F3">
        <w:rPr>
          <w:sz w:val="26"/>
          <w:szCs w:val="24"/>
        </w:rPr>
        <w:t xml:space="preserve"> сельского поселения Ишмурзинский сельсовет муниципального района Баймакский район Республики Башкортостан</w:t>
      </w:r>
    </w:p>
    <w:p w:rsidR="00FD69D0" w:rsidRPr="00D030F3" w:rsidRDefault="00BA08D7" w:rsidP="00FD69D0">
      <w:pPr>
        <w:spacing w:line="240" w:lineRule="auto"/>
        <w:jc w:val="center"/>
        <w:rPr>
          <w:sz w:val="26"/>
          <w:szCs w:val="24"/>
        </w:rPr>
      </w:pPr>
      <w:r w:rsidRPr="00D030F3">
        <w:rPr>
          <w:sz w:val="26"/>
          <w:szCs w:val="24"/>
        </w:rPr>
        <w:t>постановил</w:t>
      </w:r>
      <w:r w:rsidR="00FD69D0" w:rsidRPr="00D030F3">
        <w:rPr>
          <w:sz w:val="26"/>
          <w:szCs w:val="24"/>
        </w:rPr>
        <w:t>:</w:t>
      </w:r>
    </w:p>
    <w:p w:rsidR="00FD69D0" w:rsidRPr="00D030F3" w:rsidRDefault="00FD69D0" w:rsidP="00FD69D0">
      <w:pPr>
        <w:spacing w:line="240" w:lineRule="auto"/>
        <w:rPr>
          <w:sz w:val="26"/>
          <w:szCs w:val="24"/>
        </w:rPr>
      </w:pPr>
      <w:r w:rsidRPr="00D030F3">
        <w:rPr>
          <w:sz w:val="26"/>
          <w:szCs w:val="24"/>
        </w:rPr>
        <w:t xml:space="preserve"> 1.Утвердить Порядок определения прилегающих территорий, на которых не допускается розничная продажа алкогольной продукции на территории сельского поселения Ишмурзинский сельсовет муниципального район Республики Башкортостан (далее - Порядок) согласно приложению № 1 к настоящему Решению. </w:t>
      </w:r>
    </w:p>
    <w:p w:rsidR="00FD69D0" w:rsidRPr="00D030F3" w:rsidRDefault="00FD69D0" w:rsidP="00FD69D0">
      <w:pPr>
        <w:spacing w:line="240" w:lineRule="auto"/>
        <w:rPr>
          <w:sz w:val="26"/>
          <w:szCs w:val="24"/>
        </w:rPr>
      </w:pPr>
      <w:r w:rsidRPr="00D030F3">
        <w:rPr>
          <w:sz w:val="26"/>
          <w:szCs w:val="24"/>
        </w:rPr>
        <w:t xml:space="preserve">2.Утвердить схему границ прилегающих территорий детских, </w:t>
      </w:r>
      <w:r w:rsidRPr="00D030F3">
        <w:rPr>
          <w:sz w:val="26"/>
          <w:szCs w:val="24"/>
        </w:rPr>
        <w:lastRenderedPageBreak/>
        <w:t>образовательных, медицинских</w:t>
      </w:r>
      <w:r w:rsidR="00E8307D">
        <w:rPr>
          <w:sz w:val="26"/>
          <w:szCs w:val="24"/>
        </w:rPr>
        <w:t xml:space="preserve">, </w:t>
      </w:r>
      <w:r w:rsidRPr="00D030F3">
        <w:rPr>
          <w:sz w:val="26"/>
          <w:szCs w:val="24"/>
        </w:rPr>
        <w:t xml:space="preserve">организаций, объектов спорта, оптовых и розничных рынков, вокзалов, иных мест массового скопления граждан и мест нахождения источников повышенной опасности по сельскому поселению Ишмурзинский сельсовет муниципального района Баймакский район Республики Башкортостан согласно приложению № 2 к настоящему Решению. </w:t>
      </w:r>
    </w:p>
    <w:p w:rsidR="00FD69D0" w:rsidRPr="00D030F3" w:rsidRDefault="00FD69D0" w:rsidP="00FD69D0">
      <w:pPr>
        <w:spacing w:line="240" w:lineRule="auto"/>
        <w:rPr>
          <w:sz w:val="26"/>
          <w:szCs w:val="24"/>
        </w:rPr>
      </w:pPr>
      <w:r w:rsidRPr="00D030F3">
        <w:rPr>
          <w:sz w:val="26"/>
          <w:szCs w:val="24"/>
        </w:rPr>
        <w:t xml:space="preserve">3. Обнародовать настоящее </w:t>
      </w:r>
      <w:r w:rsidR="00BA08D7" w:rsidRPr="00D030F3">
        <w:rPr>
          <w:sz w:val="26"/>
          <w:szCs w:val="24"/>
        </w:rPr>
        <w:t>постановление</w:t>
      </w:r>
      <w:r w:rsidRPr="00D030F3">
        <w:rPr>
          <w:sz w:val="26"/>
          <w:szCs w:val="24"/>
        </w:rPr>
        <w:t xml:space="preserve"> на стенде Администрации сельского поселения Ишмурзинский сельсовет муниципального района Баймакский район Республики Башкортостан по адресу: Республика Башкортостан, Баймакский район, </w:t>
      </w:r>
      <w:proofErr w:type="spellStart"/>
      <w:r w:rsidRPr="00D030F3">
        <w:rPr>
          <w:sz w:val="26"/>
          <w:szCs w:val="24"/>
        </w:rPr>
        <w:t>с</w:t>
      </w:r>
      <w:proofErr w:type="gramStart"/>
      <w:r w:rsidRPr="00D030F3">
        <w:rPr>
          <w:sz w:val="26"/>
          <w:szCs w:val="24"/>
        </w:rPr>
        <w:t>.И</w:t>
      </w:r>
      <w:proofErr w:type="gramEnd"/>
      <w:r w:rsidRPr="00D030F3">
        <w:rPr>
          <w:sz w:val="26"/>
          <w:szCs w:val="24"/>
        </w:rPr>
        <w:t>шмурзино</w:t>
      </w:r>
      <w:proofErr w:type="spellEnd"/>
      <w:r w:rsidRPr="00D030F3">
        <w:rPr>
          <w:sz w:val="26"/>
          <w:szCs w:val="24"/>
        </w:rPr>
        <w:t xml:space="preserve">, </w:t>
      </w:r>
      <w:proofErr w:type="spellStart"/>
      <w:r w:rsidRPr="00D030F3">
        <w:rPr>
          <w:sz w:val="26"/>
          <w:szCs w:val="24"/>
        </w:rPr>
        <w:t>ул.С.Игишева</w:t>
      </w:r>
      <w:proofErr w:type="spellEnd"/>
      <w:r w:rsidRPr="00D030F3">
        <w:rPr>
          <w:sz w:val="26"/>
          <w:szCs w:val="24"/>
        </w:rPr>
        <w:t xml:space="preserve">, 28 </w:t>
      </w:r>
    </w:p>
    <w:p w:rsidR="00FD69D0" w:rsidRPr="00D030F3" w:rsidRDefault="00FD69D0" w:rsidP="00FD69D0">
      <w:pPr>
        <w:spacing w:line="240" w:lineRule="auto"/>
        <w:rPr>
          <w:sz w:val="26"/>
          <w:szCs w:val="24"/>
        </w:rPr>
      </w:pPr>
      <w:r w:rsidRPr="00D030F3">
        <w:rPr>
          <w:sz w:val="26"/>
          <w:szCs w:val="24"/>
        </w:rPr>
        <w:t xml:space="preserve">4. </w:t>
      </w:r>
      <w:proofErr w:type="gramStart"/>
      <w:r w:rsidRPr="00D030F3">
        <w:rPr>
          <w:sz w:val="26"/>
          <w:szCs w:val="24"/>
        </w:rPr>
        <w:t>Контроль за</w:t>
      </w:r>
      <w:proofErr w:type="gramEnd"/>
      <w:r w:rsidRPr="00D030F3">
        <w:rPr>
          <w:sz w:val="26"/>
          <w:szCs w:val="24"/>
        </w:rPr>
        <w:t xml:space="preserve"> исполнением данного </w:t>
      </w:r>
      <w:r w:rsidR="00BA08D7" w:rsidRPr="00D030F3">
        <w:rPr>
          <w:sz w:val="26"/>
          <w:szCs w:val="24"/>
        </w:rPr>
        <w:t>постановления оставляю за собой</w:t>
      </w:r>
      <w:r w:rsidRPr="00D030F3">
        <w:rPr>
          <w:sz w:val="26"/>
          <w:szCs w:val="24"/>
        </w:rPr>
        <w:t xml:space="preserve"> </w:t>
      </w:r>
      <w:r w:rsidR="00BA08D7" w:rsidRPr="00D030F3">
        <w:rPr>
          <w:sz w:val="26"/>
          <w:szCs w:val="24"/>
        </w:rPr>
        <w:t xml:space="preserve"> </w:t>
      </w:r>
    </w:p>
    <w:p w:rsidR="00FD69D0" w:rsidRPr="00D030F3" w:rsidRDefault="00FD69D0" w:rsidP="00FD69D0">
      <w:pPr>
        <w:spacing w:line="240" w:lineRule="auto"/>
        <w:rPr>
          <w:sz w:val="26"/>
          <w:szCs w:val="24"/>
        </w:rPr>
      </w:pPr>
    </w:p>
    <w:p w:rsidR="00FD69D0" w:rsidRPr="00D030F3" w:rsidRDefault="007C7409" w:rsidP="007C7409">
      <w:pPr>
        <w:spacing w:line="240" w:lineRule="auto"/>
        <w:rPr>
          <w:sz w:val="26"/>
          <w:szCs w:val="24"/>
        </w:rPr>
      </w:pPr>
      <w:r w:rsidRPr="00D030F3">
        <w:rPr>
          <w:sz w:val="26"/>
          <w:szCs w:val="24"/>
        </w:rPr>
        <w:t>Глава</w:t>
      </w:r>
      <w:r w:rsidR="00FD69D0" w:rsidRPr="00D030F3">
        <w:rPr>
          <w:sz w:val="26"/>
          <w:szCs w:val="24"/>
        </w:rPr>
        <w:t xml:space="preserve"> сельского поселения </w:t>
      </w:r>
    </w:p>
    <w:p w:rsidR="007C7409" w:rsidRPr="00D030F3" w:rsidRDefault="007C7409" w:rsidP="007C7409">
      <w:pPr>
        <w:spacing w:line="240" w:lineRule="auto"/>
        <w:rPr>
          <w:sz w:val="26"/>
          <w:szCs w:val="24"/>
        </w:rPr>
      </w:pPr>
      <w:r w:rsidRPr="00D030F3">
        <w:rPr>
          <w:sz w:val="26"/>
          <w:szCs w:val="24"/>
        </w:rPr>
        <w:t>Ишмурзинский сельсовет</w:t>
      </w:r>
    </w:p>
    <w:p w:rsidR="00FD69D0" w:rsidRPr="00D030F3" w:rsidRDefault="00FD69D0" w:rsidP="00FD69D0">
      <w:pPr>
        <w:spacing w:line="240" w:lineRule="auto"/>
        <w:rPr>
          <w:sz w:val="26"/>
          <w:szCs w:val="24"/>
        </w:rPr>
      </w:pPr>
      <w:r w:rsidRPr="00D030F3">
        <w:rPr>
          <w:sz w:val="26"/>
          <w:szCs w:val="24"/>
        </w:rPr>
        <w:t xml:space="preserve">муниципального района Баймакский район </w:t>
      </w:r>
    </w:p>
    <w:p w:rsidR="00FD69D0" w:rsidRPr="00D030F3" w:rsidRDefault="00FD69D0" w:rsidP="00FD69D0">
      <w:pPr>
        <w:spacing w:line="240" w:lineRule="auto"/>
        <w:rPr>
          <w:sz w:val="26"/>
          <w:szCs w:val="24"/>
        </w:rPr>
      </w:pPr>
      <w:r w:rsidRPr="00D030F3">
        <w:rPr>
          <w:sz w:val="26"/>
          <w:szCs w:val="24"/>
        </w:rPr>
        <w:t xml:space="preserve">Республики Башкортостан                                           </w:t>
      </w:r>
      <w:r w:rsidR="007C7409" w:rsidRPr="00D030F3">
        <w:rPr>
          <w:sz w:val="26"/>
          <w:szCs w:val="24"/>
        </w:rPr>
        <w:t>Р.М. Искужин</w:t>
      </w:r>
    </w:p>
    <w:p w:rsidR="00FD69D0" w:rsidRPr="00D030F3" w:rsidRDefault="00FD69D0" w:rsidP="00FD69D0">
      <w:pPr>
        <w:spacing w:line="240" w:lineRule="auto"/>
        <w:rPr>
          <w:sz w:val="26"/>
          <w:szCs w:val="24"/>
        </w:rPr>
      </w:pPr>
    </w:p>
    <w:p w:rsidR="00FD69D0" w:rsidRPr="00D030F3" w:rsidRDefault="00FD69D0" w:rsidP="00FD69D0">
      <w:pPr>
        <w:spacing w:line="240" w:lineRule="auto"/>
        <w:rPr>
          <w:sz w:val="26"/>
          <w:szCs w:val="24"/>
        </w:rPr>
      </w:pPr>
    </w:p>
    <w:p w:rsidR="00FD69D0" w:rsidRPr="00FD69D0" w:rsidRDefault="00FD69D0" w:rsidP="00FD69D0">
      <w:pPr>
        <w:spacing w:line="240" w:lineRule="auto"/>
        <w:rPr>
          <w:sz w:val="24"/>
          <w:szCs w:val="24"/>
        </w:rPr>
      </w:pPr>
    </w:p>
    <w:p w:rsidR="00FD69D0" w:rsidRPr="00FD69D0" w:rsidRDefault="00FD69D0" w:rsidP="00FD69D0">
      <w:pPr>
        <w:spacing w:line="240" w:lineRule="auto"/>
        <w:rPr>
          <w:sz w:val="24"/>
          <w:szCs w:val="24"/>
        </w:rPr>
      </w:pPr>
    </w:p>
    <w:p w:rsidR="00FD69D0" w:rsidRPr="00FD69D0" w:rsidRDefault="00FD69D0" w:rsidP="00FD69D0">
      <w:pPr>
        <w:spacing w:line="240" w:lineRule="auto"/>
        <w:rPr>
          <w:sz w:val="24"/>
          <w:szCs w:val="24"/>
        </w:rPr>
      </w:pPr>
    </w:p>
    <w:p w:rsidR="00FD69D0" w:rsidRPr="00FD69D0" w:rsidRDefault="00FD69D0" w:rsidP="00FD69D0">
      <w:pPr>
        <w:spacing w:line="240" w:lineRule="auto"/>
        <w:rPr>
          <w:sz w:val="24"/>
          <w:szCs w:val="24"/>
        </w:rPr>
      </w:pPr>
    </w:p>
    <w:p w:rsidR="00FD69D0" w:rsidRPr="00FD69D0" w:rsidRDefault="00FD69D0" w:rsidP="00FD69D0">
      <w:pPr>
        <w:spacing w:line="240" w:lineRule="auto"/>
        <w:rPr>
          <w:sz w:val="24"/>
          <w:szCs w:val="24"/>
        </w:rPr>
      </w:pPr>
    </w:p>
    <w:p w:rsidR="00FD69D0" w:rsidRPr="00FD69D0" w:rsidRDefault="00FD69D0" w:rsidP="00FD69D0">
      <w:pPr>
        <w:spacing w:line="240" w:lineRule="auto"/>
        <w:rPr>
          <w:sz w:val="24"/>
          <w:szCs w:val="24"/>
        </w:rPr>
      </w:pPr>
    </w:p>
    <w:p w:rsidR="00FD69D0" w:rsidRPr="00FD69D0" w:rsidRDefault="00FD69D0" w:rsidP="00FD69D0">
      <w:pPr>
        <w:spacing w:line="240" w:lineRule="auto"/>
        <w:rPr>
          <w:sz w:val="24"/>
          <w:szCs w:val="24"/>
        </w:rPr>
      </w:pPr>
    </w:p>
    <w:p w:rsidR="00FD69D0" w:rsidRPr="00FD69D0" w:rsidRDefault="00FD69D0" w:rsidP="00FD69D0">
      <w:pPr>
        <w:spacing w:line="240" w:lineRule="auto"/>
        <w:rPr>
          <w:sz w:val="24"/>
          <w:szCs w:val="24"/>
        </w:rPr>
      </w:pPr>
    </w:p>
    <w:p w:rsidR="00FD69D0" w:rsidRPr="00FD69D0" w:rsidRDefault="00FD69D0" w:rsidP="00FD69D0">
      <w:pPr>
        <w:spacing w:line="240" w:lineRule="auto"/>
        <w:rPr>
          <w:sz w:val="24"/>
          <w:szCs w:val="24"/>
        </w:rPr>
      </w:pPr>
    </w:p>
    <w:p w:rsidR="00FD69D0" w:rsidRPr="00FD69D0" w:rsidRDefault="00FD69D0" w:rsidP="00FD69D0">
      <w:pPr>
        <w:spacing w:line="240" w:lineRule="auto"/>
        <w:rPr>
          <w:sz w:val="24"/>
          <w:szCs w:val="24"/>
        </w:rPr>
      </w:pPr>
    </w:p>
    <w:p w:rsidR="00FD69D0" w:rsidRPr="00FD69D0" w:rsidRDefault="00FD69D0" w:rsidP="00FD69D0">
      <w:pPr>
        <w:spacing w:line="240" w:lineRule="auto"/>
        <w:rPr>
          <w:sz w:val="24"/>
          <w:szCs w:val="24"/>
        </w:rPr>
      </w:pPr>
    </w:p>
    <w:p w:rsidR="00FD69D0" w:rsidRPr="00FD69D0" w:rsidRDefault="00FD69D0" w:rsidP="00FD69D0">
      <w:pPr>
        <w:spacing w:line="240" w:lineRule="auto"/>
        <w:rPr>
          <w:sz w:val="24"/>
          <w:szCs w:val="24"/>
        </w:rPr>
      </w:pPr>
    </w:p>
    <w:p w:rsidR="00FD69D0" w:rsidRPr="00FD69D0" w:rsidRDefault="00FD69D0" w:rsidP="00FD69D0">
      <w:pPr>
        <w:spacing w:line="240" w:lineRule="auto"/>
        <w:rPr>
          <w:sz w:val="24"/>
          <w:szCs w:val="24"/>
        </w:rPr>
      </w:pPr>
    </w:p>
    <w:p w:rsidR="00FD69D0" w:rsidRDefault="00FD69D0" w:rsidP="00FD69D0">
      <w:pPr>
        <w:spacing w:line="240" w:lineRule="auto"/>
        <w:rPr>
          <w:sz w:val="24"/>
          <w:szCs w:val="24"/>
        </w:rPr>
      </w:pPr>
    </w:p>
    <w:p w:rsidR="00D030F3" w:rsidRDefault="00D030F3" w:rsidP="00FD69D0">
      <w:pPr>
        <w:spacing w:line="240" w:lineRule="auto"/>
        <w:rPr>
          <w:sz w:val="24"/>
          <w:szCs w:val="24"/>
        </w:rPr>
      </w:pPr>
    </w:p>
    <w:p w:rsidR="00D030F3" w:rsidRDefault="00D030F3" w:rsidP="00FD69D0">
      <w:pPr>
        <w:spacing w:line="240" w:lineRule="auto"/>
        <w:rPr>
          <w:sz w:val="24"/>
          <w:szCs w:val="24"/>
        </w:rPr>
      </w:pPr>
    </w:p>
    <w:p w:rsidR="00D030F3" w:rsidRDefault="00D030F3" w:rsidP="00FD69D0">
      <w:pPr>
        <w:spacing w:line="240" w:lineRule="auto"/>
        <w:rPr>
          <w:sz w:val="24"/>
          <w:szCs w:val="24"/>
        </w:rPr>
      </w:pPr>
    </w:p>
    <w:p w:rsidR="00D030F3" w:rsidRDefault="00D030F3" w:rsidP="00FD69D0">
      <w:pPr>
        <w:spacing w:line="240" w:lineRule="auto"/>
        <w:rPr>
          <w:sz w:val="24"/>
          <w:szCs w:val="24"/>
        </w:rPr>
      </w:pPr>
    </w:p>
    <w:p w:rsidR="00D030F3" w:rsidRDefault="00D030F3" w:rsidP="00FD69D0">
      <w:pPr>
        <w:spacing w:line="240" w:lineRule="auto"/>
        <w:rPr>
          <w:sz w:val="24"/>
          <w:szCs w:val="24"/>
        </w:rPr>
      </w:pPr>
    </w:p>
    <w:p w:rsidR="00D030F3" w:rsidRDefault="00D030F3" w:rsidP="00FD69D0">
      <w:pPr>
        <w:spacing w:line="240" w:lineRule="auto"/>
        <w:rPr>
          <w:sz w:val="24"/>
          <w:szCs w:val="24"/>
        </w:rPr>
      </w:pPr>
    </w:p>
    <w:p w:rsidR="00D030F3" w:rsidRDefault="00D030F3" w:rsidP="00FD69D0">
      <w:pPr>
        <w:spacing w:line="240" w:lineRule="auto"/>
        <w:rPr>
          <w:sz w:val="24"/>
          <w:szCs w:val="24"/>
        </w:rPr>
      </w:pPr>
    </w:p>
    <w:p w:rsidR="00D030F3" w:rsidRDefault="00D030F3" w:rsidP="00FD69D0">
      <w:pPr>
        <w:spacing w:line="240" w:lineRule="auto"/>
        <w:rPr>
          <w:sz w:val="24"/>
          <w:szCs w:val="24"/>
        </w:rPr>
      </w:pPr>
    </w:p>
    <w:p w:rsidR="00D030F3" w:rsidRDefault="00D030F3" w:rsidP="00FD69D0">
      <w:pPr>
        <w:spacing w:line="240" w:lineRule="auto"/>
        <w:rPr>
          <w:sz w:val="24"/>
          <w:szCs w:val="24"/>
        </w:rPr>
      </w:pPr>
    </w:p>
    <w:p w:rsidR="00D030F3" w:rsidRDefault="00D030F3" w:rsidP="00FD69D0">
      <w:pPr>
        <w:spacing w:line="240" w:lineRule="auto"/>
        <w:rPr>
          <w:sz w:val="24"/>
          <w:szCs w:val="24"/>
        </w:rPr>
      </w:pPr>
    </w:p>
    <w:p w:rsidR="00D030F3" w:rsidRDefault="00D030F3" w:rsidP="00FD69D0">
      <w:pPr>
        <w:spacing w:line="240" w:lineRule="auto"/>
        <w:rPr>
          <w:sz w:val="24"/>
          <w:szCs w:val="24"/>
        </w:rPr>
      </w:pPr>
    </w:p>
    <w:p w:rsidR="00D030F3" w:rsidRDefault="00D030F3" w:rsidP="00FD69D0">
      <w:pPr>
        <w:spacing w:line="240" w:lineRule="auto"/>
        <w:rPr>
          <w:sz w:val="24"/>
          <w:szCs w:val="24"/>
        </w:rPr>
      </w:pPr>
    </w:p>
    <w:p w:rsidR="00D030F3" w:rsidRDefault="00D030F3" w:rsidP="00FD69D0">
      <w:pPr>
        <w:spacing w:line="240" w:lineRule="auto"/>
        <w:rPr>
          <w:sz w:val="24"/>
          <w:szCs w:val="24"/>
        </w:rPr>
      </w:pPr>
    </w:p>
    <w:p w:rsidR="00D030F3" w:rsidRDefault="00D030F3" w:rsidP="00FD69D0">
      <w:pPr>
        <w:spacing w:line="240" w:lineRule="auto"/>
        <w:rPr>
          <w:sz w:val="24"/>
          <w:szCs w:val="24"/>
        </w:rPr>
      </w:pPr>
    </w:p>
    <w:p w:rsidR="00D030F3" w:rsidRDefault="00D030F3" w:rsidP="00FD69D0">
      <w:pPr>
        <w:spacing w:line="240" w:lineRule="auto"/>
        <w:rPr>
          <w:sz w:val="24"/>
          <w:szCs w:val="24"/>
        </w:rPr>
      </w:pPr>
    </w:p>
    <w:p w:rsidR="00D030F3" w:rsidRDefault="00D030F3" w:rsidP="00FD69D0">
      <w:pPr>
        <w:spacing w:line="240" w:lineRule="auto"/>
        <w:rPr>
          <w:sz w:val="24"/>
          <w:szCs w:val="24"/>
        </w:rPr>
      </w:pPr>
    </w:p>
    <w:p w:rsidR="00D030F3" w:rsidRDefault="00D030F3" w:rsidP="00FD69D0">
      <w:pPr>
        <w:spacing w:line="240" w:lineRule="auto"/>
        <w:rPr>
          <w:sz w:val="24"/>
          <w:szCs w:val="24"/>
        </w:rPr>
      </w:pPr>
    </w:p>
    <w:p w:rsidR="00D030F3" w:rsidRDefault="00D030F3" w:rsidP="00FD69D0">
      <w:pPr>
        <w:spacing w:line="240" w:lineRule="auto"/>
        <w:rPr>
          <w:sz w:val="24"/>
          <w:szCs w:val="24"/>
        </w:rPr>
      </w:pPr>
    </w:p>
    <w:p w:rsidR="00D030F3" w:rsidRDefault="00D030F3" w:rsidP="00FD69D0">
      <w:pPr>
        <w:spacing w:line="240" w:lineRule="auto"/>
        <w:rPr>
          <w:sz w:val="24"/>
          <w:szCs w:val="24"/>
        </w:rPr>
      </w:pPr>
    </w:p>
    <w:p w:rsidR="00D030F3" w:rsidRPr="00FD69D0" w:rsidRDefault="00D030F3" w:rsidP="00FD69D0">
      <w:pPr>
        <w:spacing w:line="240" w:lineRule="auto"/>
        <w:rPr>
          <w:sz w:val="24"/>
          <w:szCs w:val="24"/>
        </w:rPr>
      </w:pPr>
    </w:p>
    <w:p w:rsidR="00FD69D0" w:rsidRPr="00FD69D0" w:rsidRDefault="00FD69D0" w:rsidP="00FD69D0">
      <w:pPr>
        <w:spacing w:line="240" w:lineRule="auto"/>
        <w:rPr>
          <w:sz w:val="24"/>
          <w:szCs w:val="24"/>
        </w:rPr>
      </w:pPr>
    </w:p>
    <w:p w:rsidR="00FD69D0" w:rsidRPr="00FD69D0" w:rsidRDefault="00FD69D0" w:rsidP="00FD69D0">
      <w:pPr>
        <w:spacing w:line="240" w:lineRule="auto"/>
        <w:rPr>
          <w:sz w:val="24"/>
          <w:szCs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60"/>
        <w:gridCol w:w="4811"/>
      </w:tblGrid>
      <w:tr w:rsidR="00FD69D0" w:rsidRPr="00FD69D0" w:rsidTr="00783293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FD69D0" w:rsidRPr="00FD69D0" w:rsidRDefault="00FD69D0" w:rsidP="00783293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D69D0" w:rsidRPr="007C7409" w:rsidRDefault="00FD69D0" w:rsidP="007C7409">
            <w:pPr>
              <w:spacing w:line="240" w:lineRule="auto"/>
              <w:jc w:val="right"/>
            </w:pPr>
            <w:r w:rsidRPr="007C7409">
              <w:t xml:space="preserve">Приложение №1 к </w:t>
            </w:r>
            <w:r w:rsidR="007C7409" w:rsidRPr="007C7409">
              <w:t>постановлению</w:t>
            </w:r>
            <w:r w:rsidRPr="007C7409">
              <w:t xml:space="preserve"> </w:t>
            </w:r>
          </w:p>
          <w:p w:rsidR="00FD69D0" w:rsidRPr="007C7409" w:rsidRDefault="007C7409" w:rsidP="007C7409">
            <w:pPr>
              <w:spacing w:line="240" w:lineRule="auto"/>
              <w:jc w:val="right"/>
            </w:pPr>
            <w:r w:rsidRPr="007C7409">
              <w:t>Администрации</w:t>
            </w:r>
            <w:r w:rsidR="00FD69D0" w:rsidRPr="007C7409">
              <w:t xml:space="preserve"> сельского поселения </w:t>
            </w:r>
            <w:r w:rsidRPr="007C7409">
              <w:t>Ишмурзинский сельсовет</w:t>
            </w:r>
            <w:r w:rsidR="00FD69D0" w:rsidRPr="007C7409">
              <w:t xml:space="preserve"> муниципального района Баймакский район Республики Башкортостан </w:t>
            </w:r>
          </w:p>
          <w:p w:rsidR="00FD69D0" w:rsidRPr="007C7409" w:rsidRDefault="00FD69D0" w:rsidP="007C7409">
            <w:pPr>
              <w:spacing w:line="240" w:lineRule="auto"/>
              <w:jc w:val="right"/>
            </w:pPr>
            <w:r w:rsidRPr="007C7409">
              <w:t>№</w:t>
            </w:r>
            <w:r w:rsidR="007C7409" w:rsidRPr="007C7409">
              <w:t xml:space="preserve"> 73</w:t>
            </w:r>
            <w:r w:rsidRPr="007C7409">
              <w:t xml:space="preserve">  от «</w:t>
            </w:r>
            <w:r w:rsidR="007C7409" w:rsidRPr="007C7409">
              <w:t>30</w:t>
            </w:r>
            <w:r w:rsidRPr="007C7409">
              <w:t>»</w:t>
            </w:r>
            <w:r w:rsidR="007C7409" w:rsidRPr="007C7409">
              <w:t xml:space="preserve">ноября </w:t>
            </w:r>
            <w:r w:rsidRPr="007C7409">
              <w:t>201</w:t>
            </w:r>
            <w:r w:rsidR="007C7409" w:rsidRPr="007C7409">
              <w:t>6</w:t>
            </w:r>
            <w:r w:rsidRPr="007C7409">
              <w:t xml:space="preserve"> года</w:t>
            </w:r>
            <w:proofErr w:type="gramStart"/>
            <w:r w:rsidRPr="007C7409">
              <w:t xml:space="preserve"> .</w:t>
            </w:r>
            <w:proofErr w:type="gramEnd"/>
          </w:p>
        </w:tc>
      </w:tr>
    </w:tbl>
    <w:p w:rsidR="00FD69D0" w:rsidRPr="00FD69D0" w:rsidRDefault="00FD69D0" w:rsidP="00FD69D0">
      <w:pPr>
        <w:spacing w:line="240" w:lineRule="auto"/>
        <w:jc w:val="right"/>
        <w:rPr>
          <w:sz w:val="24"/>
          <w:szCs w:val="24"/>
        </w:rPr>
      </w:pPr>
    </w:p>
    <w:p w:rsidR="00FD69D0" w:rsidRPr="00FD69D0" w:rsidRDefault="00FD69D0" w:rsidP="00FD69D0">
      <w:pPr>
        <w:spacing w:line="240" w:lineRule="auto"/>
        <w:jc w:val="center"/>
        <w:rPr>
          <w:b/>
          <w:bCs/>
          <w:sz w:val="24"/>
          <w:szCs w:val="24"/>
        </w:rPr>
      </w:pPr>
      <w:r w:rsidRPr="00FD69D0">
        <w:rPr>
          <w:b/>
          <w:bCs/>
          <w:sz w:val="24"/>
          <w:szCs w:val="24"/>
        </w:rPr>
        <w:t>ПОРЯДОК</w:t>
      </w:r>
    </w:p>
    <w:p w:rsidR="00FD69D0" w:rsidRPr="00FD69D0" w:rsidRDefault="00FD69D0" w:rsidP="00FD69D0">
      <w:pPr>
        <w:spacing w:line="240" w:lineRule="auto"/>
        <w:jc w:val="center"/>
        <w:rPr>
          <w:b/>
          <w:bCs/>
          <w:sz w:val="24"/>
          <w:szCs w:val="24"/>
        </w:rPr>
      </w:pPr>
      <w:r w:rsidRPr="00FD69D0">
        <w:rPr>
          <w:b/>
          <w:bCs/>
          <w:sz w:val="24"/>
          <w:szCs w:val="24"/>
        </w:rPr>
        <w:t xml:space="preserve">определения прилегающих территорий, на которых не допускается розничная продажа алкогольной продукции на территории </w:t>
      </w:r>
      <w:r>
        <w:rPr>
          <w:b/>
          <w:bCs/>
          <w:sz w:val="24"/>
          <w:szCs w:val="24"/>
        </w:rPr>
        <w:t>сельского</w:t>
      </w:r>
      <w:r w:rsidRPr="00FD69D0">
        <w:rPr>
          <w:b/>
          <w:bCs/>
          <w:sz w:val="24"/>
          <w:szCs w:val="24"/>
        </w:rPr>
        <w:t xml:space="preserve"> поселения </w:t>
      </w:r>
      <w:r w:rsidR="007C7409">
        <w:rPr>
          <w:b/>
          <w:bCs/>
          <w:sz w:val="24"/>
          <w:szCs w:val="24"/>
        </w:rPr>
        <w:t>Ишмурзинский сельсовет</w:t>
      </w:r>
      <w:r w:rsidRPr="00FD69D0">
        <w:rPr>
          <w:b/>
          <w:bCs/>
          <w:sz w:val="24"/>
          <w:szCs w:val="24"/>
        </w:rPr>
        <w:t xml:space="preserve"> муниципального района Баймакский район Республики Башкортостан</w:t>
      </w:r>
    </w:p>
    <w:p w:rsidR="00FD69D0" w:rsidRPr="00FD69D0" w:rsidRDefault="00FD69D0" w:rsidP="00FD69D0">
      <w:pPr>
        <w:spacing w:line="240" w:lineRule="auto"/>
        <w:jc w:val="center"/>
        <w:rPr>
          <w:b/>
          <w:bCs/>
          <w:sz w:val="24"/>
          <w:szCs w:val="24"/>
        </w:rPr>
      </w:pPr>
    </w:p>
    <w:p w:rsidR="00FD69D0" w:rsidRPr="00FD69D0" w:rsidRDefault="00FD69D0" w:rsidP="00FD69D0">
      <w:pPr>
        <w:spacing w:line="240" w:lineRule="auto"/>
        <w:rPr>
          <w:sz w:val="24"/>
          <w:szCs w:val="24"/>
        </w:rPr>
      </w:pPr>
      <w:r w:rsidRPr="00FD69D0">
        <w:rPr>
          <w:sz w:val="24"/>
          <w:szCs w:val="24"/>
        </w:rPr>
        <w:t xml:space="preserve">1. </w:t>
      </w:r>
      <w:proofErr w:type="gramStart"/>
      <w:r w:rsidRPr="00FD69D0">
        <w:rPr>
          <w:sz w:val="24"/>
          <w:szCs w:val="24"/>
        </w:rPr>
        <w:t xml:space="preserve">Порядок определения прилегающих территорий, на которых не допускается розничная продажа алкогольной продукции на территории </w:t>
      </w:r>
      <w:r>
        <w:rPr>
          <w:sz w:val="24"/>
          <w:szCs w:val="24"/>
        </w:rPr>
        <w:t>сельского</w:t>
      </w:r>
      <w:r w:rsidRPr="00FD69D0">
        <w:rPr>
          <w:sz w:val="24"/>
          <w:szCs w:val="24"/>
        </w:rPr>
        <w:t xml:space="preserve"> поселения город Баймак муниципального района Баймакский район Республики Башкортостан (далее - Порядок), разработан в соответствии с Федеральным законом от 22.11.1995 г. № 171-ФЗ «О государственном регулировании производства и оборота этилового спирта, алкогольной и спиртосодержащей продукции», Федеральным законом от 18.07.2011 г. № 218-ФЗ «О внесении изменений в Федеральный закон</w:t>
      </w:r>
      <w:proofErr w:type="gramEnd"/>
      <w:r w:rsidRPr="00FD69D0">
        <w:rPr>
          <w:sz w:val="24"/>
          <w:szCs w:val="24"/>
        </w:rPr>
        <w:t xml:space="preserve"> </w:t>
      </w:r>
      <w:proofErr w:type="gramStart"/>
      <w:r w:rsidRPr="00FD69D0">
        <w:rPr>
          <w:sz w:val="24"/>
          <w:szCs w:val="24"/>
        </w:rPr>
        <w:t>от 22.11.1995 г. № 171-ФЗ «О государственном регулировании производства и оборота этилового спирта, алкогольной и спиртосодержащей продукции» и отдельные законодательные акты Российской Федерации и признании утратившим силу Федерального закона «Об ограничениях розничной продажи и потребления (распития) пива и напитков, изготавливаемых на его основе», постановления Правительства Российской Федерации от 27.12.2012 г. № 1425 «Об определении органами государственной власти субъектов Российской Федерации мест массового</w:t>
      </w:r>
      <w:proofErr w:type="gramEnd"/>
      <w:r w:rsidRPr="00FD69D0">
        <w:rPr>
          <w:sz w:val="24"/>
          <w:szCs w:val="24"/>
        </w:rPr>
        <w:t xml:space="preserve">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продукции». </w:t>
      </w:r>
    </w:p>
    <w:p w:rsidR="00FD69D0" w:rsidRPr="00FD69D0" w:rsidRDefault="00FD69D0" w:rsidP="00FD69D0">
      <w:pPr>
        <w:spacing w:line="240" w:lineRule="auto"/>
        <w:rPr>
          <w:sz w:val="24"/>
          <w:szCs w:val="24"/>
        </w:rPr>
      </w:pPr>
      <w:r w:rsidRPr="00FD69D0">
        <w:rPr>
          <w:sz w:val="24"/>
          <w:szCs w:val="24"/>
        </w:rPr>
        <w:t>2. Розничная продажа алкогольной продукции не допускается на территориях, прилегающих к объектам, указанных действующим законодательством.</w:t>
      </w:r>
    </w:p>
    <w:p w:rsidR="00FD69D0" w:rsidRPr="00FD69D0" w:rsidRDefault="00FD69D0" w:rsidP="00FD69D0">
      <w:pPr>
        <w:spacing w:line="240" w:lineRule="auto"/>
        <w:rPr>
          <w:sz w:val="24"/>
          <w:szCs w:val="24"/>
        </w:rPr>
      </w:pPr>
      <w:r w:rsidRPr="00FD69D0">
        <w:rPr>
          <w:sz w:val="24"/>
          <w:szCs w:val="24"/>
        </w:rPr>
        <w:t xml:space="preserve">3. В настоящем Порядке используются следующие понятия: </w:t>
      </w:r>
    </w:p>
    <w:p w:rsidR="00FD69D0" w:rsidRPr="00FD69D0" w:rsidRDefault="00FD69D0" w:rsidP="00FD69D0">
      <w:pPr>
        <w:spacing w:line="240" w:lineRule="auto"/>
        <w:rPr>
          <w:sz w:val="24"/>
          <w:szCs w:val="24"/>
        </w:rPr>
      </w:pPr>
      <w:r w:rsidRPr="00FD69D0">
        <w:rPr>
          <w:sz w:val="24"/>
          <w:szCs w:val="24"/>
        </w:rPr>
        <w:t xml:space="preserve">а) «детские организации» - организации, осуществляющие деятельность по дошкольному и начальному общему образованию (по Общероссийскому классификатору видов экономической деятельности код 80.1 «Дошкольное и начальное общее образование», кроме кода 80.10.3 «Дополнительное образование детей»); </w:t>
      </w:r>
    </w:p>
    <w:p w:rsidR="00FD69D0" w:rsidRPr="00FD69D0" w:rsidRDefault="00FD69D0" w:rsidP="00FD69D0">
      <w:pPr>
        <w:spacing w:line="240" w:lineRule="auto"/>
        <w:rPr>
          <w:sz w:val="24"/>
          <w:szCs w:val="24"/>
        </w:rPr>
      </w:pPr>
      <w:r w:rsidRPr="00FD69D0">
        <w:rPr>
          <w:sz w:val="24"/>
          <w:szCs w:val="24"/>
        </w:rPr>
        <w:t xml:space="preserve">б) 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2 настоящего Порядка; </w:t>
      </w:r>
    </w:p>
    <w:p w:rsidR="00FD69D0" w:rsidRPr="00FD69D0" w:rsidRDefault="00FD69D0" w:rsidP="00FD69D0">
      <w:pPr>
        <w:spacing w:line="240" w:lineRule="auto"/>
        <w:rPr>
          <w:sz w:val="24"/>
          <w:szCs w:val="24"/>
        </w:rPr>
      </w:pPr>
      <w:r w:rsidRPr="00FD69D0">
        <w:rPr>
          <w:sz w:val="24"/>
          <w:szCs w:val="24"/>
        </w:rPr>
        <w:t>в) «образовательные организации» - организации, определенные в соответствии с Законом Российской Федерации «Об образовании» и имеющие лицензию на осуществление образовательной деятельности;</w:t>
      </w:r>
    </w:p>
    <w:p w:rsidR="00FD69D0" w:rsidRPr="00FD69D0" w:rsidRDefault="00FD69D0" w:rsidP="00FD69D0">
      <w:pPr>
        <w:spacing w:line="240" w:lineRule="auto"/>
        <w:rPr>
          <w:sz w:val="24"/>
          <w:szCs w:val="24"/>
        </w:rPr>
      </w:pPr>
      <w:r w:rsidRPr="00FD69D0">
        <w:rPr>
          <w:sz w:val="24"/>
          <w:szCs w:val="24"/>
        </w:rPr>
        <w:t xml:space="preserve"> г) «стационарный торговый объект»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продукции.</w:t>
      </w:r>
    </w:p>
    <w:p w:rsidR="00FD69D0" w:rsidRPr="00FD69D0" w:rsidRDefault="00FD69D0" w:rsidP="00FD69D0">
      <w:pPr>
        <w:spacing w:line="240" w:lineRule="auto"/>
        <w:rPr>
          <w:sz w:val="24"/>
          <w:szCs w:val="24"/>
        </w:rPr>
      </w:pPr>
      <w:r w:rsidRPr="00FD69D0">
        <w:rPr>
          <w:sz w:val="24"/>
          <w:szCs w:val="24"/>
        </w:rPr>
        <w:t xml:space="preserve"> 4. </w:t>
      </w:r>
      <w:proofErr w:type="gramStart"/>
      <w:r w:rsidRPr="00FD69D0">
        <w:rPr>
          <w:sz w:val="24"/>
          <w:szCs w:val="24"/>
        </w:rPr>
        <w:t xml:space="preserve">Территория, прилегающая к организациям и объектам, указанным в пункте 2 настоящего Порядка (далее -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</w:t>
      </w:r>
      <w:r w:rsidRPr="00FD69D0">
        <w:rPr>
          <w:sz w:val="24"/>
          <w:szCs w:val="24"/>
        </w:rPr>
        <w:lastRenderedPageBreak/>
        <w:t xml:space="preserve">котором расположены организации и (или) объекты, указанные в пункте 2 настоящего Порядка (далее - дополнительная территория). </w:t>
      </w:r>
      <w:proofErr w:type="gramEnd"/>
    </w:p>
    <w:p w:rsidR="00FD69D0" w:rsidRPr="00FD69D0" w:rsidRDefault="00FD69D0" w:rsidP="00FD69D0">
      <w:pPr>
        <w:spacing w:line="240" w:lineRule="auto"/>
        <w:rPr>
          <w:sz w:val="24"/>
          <w:szCs w:val="24"/>
        </w:rPr>
      </w:pPr>
      <w:r w:rsidRPr="00FD69D0">
        <w:rPr>
          <w:sz w:val="24"/>
          <w:szCs w:val="24"/>
        </w:rPr>
        <w:t xml:space="preserve">5. Дополнительная территория определяется: </w:t>
      </w:r>
    </w:p>
    <w:p w:rsidR="00FD69D0" w:rsidRPr="00FD69D0" w:rsidRDefault="00FD69D0" w:rsidP="00FD69D0">
      <w:pPr>
        <w:spacing w:line="240" w:lineRule="auto"/>
        <w:rPr>
          <w:sz w:val="24"/>
          <w:szCs w:val="24"/>
        </w:rPr>
      </w:pPr>
      <w:r w:rsidRPr="00FD69D0">
        <w:rPr>
          <w:sz w:val="24"/>
          <w:szCs w:val="24"/>
        </w:rPr>
        <w:t xml:space="preserve">а) при наличии обособленной территории - от входа для посетителей на обособленную территорию до входа для посетителей в стационарный торговый объект; </w:t>
      </w:r>
    </w:p>
    <w:p w:rsidR="00FD69D0" w:rsidRPr="00FD69D0" w:rsidRDefault="00FD69D0" w:rsidP="00FD69D0">
      <w:pPr>
        <w:spacing w:line="240" w:lineRule="auto"/>
        <w:rPr>
          <w:sz w:val="24"/>
          <w:szCs w:val="24"/>
        </w:rPr>
      </w:pPr>
      <w:r w:rsidRPr="00FD69D0">
        <w:rPr>
          <w:sz w:val="24"/>
          <w:szCs w:val="24"/>
        </w:rPr>
        <w:t xml:space="preserve">б) при отсутствии обособленной территории - от входа для посетителей в здание (строение, сооружение), в котором расположены организации и (или) объекты, указанные в пункте 2 настоящих Правил, до входа для посетителей в стационарный торговый объект. </w:t>
      </w:r>
    </w:p>
    <w:p w:rsidR="00FD69D0" w:rsidRPr="00FD69D0" w:rsidRDefault="00FD69D0" w:rsidP="00FD69D0">
      <w:pPr>
        <w:spacing w:line="240" w:lineRule="auto"/>
        <w:rPr>
          <w:sz w:val="24"/>
          <w:szCs w:val="24"/>
        </w:rPr>
      </w:pPr>
      <w:r w:rsidRPr="00FD69D0">
        <w:rPr>
          <w:sz w:val="24"/>
          <w:szCs w:val="24"/>
        </w:rPr>
        <w:t xml:space="preserve">6. Расстояние от организаций и (или) объектов, указанных в пункте 2 настоящего Порядка, до границ прилегающих территорий определяется в размере не менее </w:t>
      </w:r>
      <w:r w:rsidR="007C7409">
        <w:rPr>
          <w:sz w:val="24"/>
          <w:szCs w:val="24"/>
        </w:rPr>
        <w:t>5</w:t>
      </w:r>
      <w:r w:rsidRPr="00FD69D0">
        <w:rPr>
          <w:sz w:val="24"/>
          <w:szCs w:val="24"/>
        </w:rPr>
        <w:t xml:space="preserve">0 метров. </w:t>
      </w:r>
      <w:proofErr w:type="gramStart"/>
      <w:r w:rsidRPr="00FD69D0">
        <w:rPr>
          <w:sz w:val="24"/>
          <w:szCs w:val="24"/>
        </w:rPr>
        <w:t>Максимальное значение расстояния: от детских организаций до границ прилегающих территорий, от образовательных организаций до границ прилегающих территорий, от медицинских организаций до границ прилегающих территорий, от объектов спорта (кроме спортивных клубов, боулингов и других спортивно-развлекательных организаций, предоставляющих услуги на территории торговых центров) до границ прилегающих территорий, от оптовых и розничных рынков до границ прилегающих территорий, от вокзалов до границ прилегающих территорий</w:t>
      </w:r>
      <w:proofErr w:type="gramEnd"/>
      <w:r w:rsidRPr="00FD69D0">
        <w:rPr>
          <w:sz w:val="24"/>
          <w:szCs w:val="24"/>
        </w:rPr>
        <w:t xml:space="preserve">, от мест массового скопления граждан, определяемых органами государственной власти субъектов Российской Федерации, до границ прилегающих территорий, от мест нахождения источников повышенной опасности - не может превышать минимальное значение указанного расстояния в </w:t>
      </w:r>
      <w:r w:rsidR="007C7409">
        <w:rPr>
          <w:sz w:val="24"/>
          <w:szCs w:val="24"/>
        </w:rPr>
        <w:t>сельском</w:t>
      </w:r>
      <w:r w:rsidRPr="00FD69D0">
        <w:rPr>
          <w:sz w:val="24"/>
          <w:szCs w:val="24"/>
        </w:rPr>
        <w:t xml:space="preserve"> поселении </w:t>
      </w:r>
      <w:r w:rsidR="007C7409">
        <w:rPr>
          <w:sz w:val="24"/>
          <w:szCs w:val="24"/>
        </w:rPr>
        <w:t>Ишмурзинский сельсовет</w:t>
      </w:r>
      <w:r w:rsidRPr="00FD69D0">
        <w:rPr>
          <w:sz w:val="24"/>
          <w:szCs w:val="24"/>
        </w:rPr>
        <w:t xml:space="preserve"> муниципального района Баймакский район более чем на 30 процентов. </w:t>
      </w:r>
    </w:p>
    <w:p w:rsidR="00FD69D0" w:rsidRPr="00FD69D0" w:rsidRDefault="00FD69D0" w:rsidP="00FD69D0">
      <w:pPr>
        <w:spacing w:line="240" w:lineRule="auto"/>
        <w:rPr>
          <w:sz w:val="24"/>
          <w:szCs w:val="24"/>
        </w:rPr>
      </w:pPr>
      <w:r w:rsidRPr="00FD69D0">
        <w:rPr>
          <w:sz w:val="24"/>
          <w:szCs w:val="24"/>
        </w:rPr>
        <w:t>7.Размер прилегающих территорий по кратчайшему расстоянию определять по тротуарам или пешеходным дорожкам (при их отсутствии - по обочинам, велосипедным дорожкам, краям проезжих частей), пешеходным переходам. При пересечении пешеходной зоны с проезжей частью расстояние измерять по ближайшему пешеходному переходу. В случае если объект торговли находится внутри торгового центра (торгового комплекса), при определении протяженности прилегающей территории объектов, указанных в пункте 2, должно учитываться расстояние внутри торгового центра (торгового комплекса) до непосредственного входа в объект торговли.</w:t>
      </w:r>
    </w:p>
    <w:p w:rsidR="00FD69D0" w:rsidRPr="00FD69D0" w:rsidRDefault="00FD69D0" w:rsidP="00FD69D0">
      <w:pPr>
        <w:spacing w:line="240" w:lineRule="auto"/>
        <w:rPr>
          <w:sz w:val="24"/>
          <w:szCs w:val="24"/>
        </w:rPr>
      </w:pPr>
    </w:p>
    <w:p w:rsidR="00FD69D0" w:rsidRPr="00FD69D0" w:rsidRDefault="00FD69D0" w:rsidP="00FD69D0">
      <w:pPr>
        <w:spacing w:line="240" w:lineRule="auto"/>
        <w:rPr>
          <w:sz w:val="24"/>
          <w:szCs w:val="24"/>
        </w:rPr>
      </w:pPr>
    </w:p>
    <w:p w:rsidR="00FD69D0" w:rsidRPr="00FD69D0" w:rsidRDefault="00FD69D0" w:rsidP="00FD69D0">
      <w:pPr>
        <w:spacing w:line="240" w:lineRule="auto"/>
        <w:rPr>
          <w:sz w:val="24"/>
          <w:szCs w:val="24"/>
        </w:rPr>
      </w:pPr>
    </w:p>
    <w:p w:rsidR="00FD69D0" w:rsidRDefault="00FD69D0" w:rsidP="00FD69D0">
      <w:pPr>
        <w:spacing w:line="240" w:lineRule="auto"/>
        <w:rPr>
          <w:sz w:val="24"/>
          <w:szCs w:val="24"/>
        </w:rPr>
      </w:pPr>
    </w:p>
    <w:p w:rsidR="00D030F3" w:rsidRDefault="00D030F3" w:rsidP="00FD69D0">
      <w:pPr>
        <w:spacing w:line="240" w:lineRule="auto"/>
        <w:rPr>
          <w:sz w:val="24"/>
          <w:szCs w:val="24"/>
        </w:rPr>
      </w:pPr>
    </w:p>
    <w:p w:rsidR="00D030F3" w:rsidRDefault="00D030F3" w:rsidP="00FD69D0">
      <w:pPr>
        <w:spacing w:line="240" w:lineRule="auto"/>
        <w:rPr>
          <w:sz w:val="24"/>
          <w:szCs w:val="24"/>
        </w:rPr>
      </w:pPr>
    </w:p>
    <w:p w:rsidR="00D030F3" w:rsidRDefault="00D030F3" w:rsidP="00FD69D0">
      <w:pPr>
        <w:spacing w:line="240" w:lineRule="auto"/>
        <w:rPr>
          <w:sz w:val="24"/>
          <w:szCs w:val="24"/>
        </w:rPr>
      </w:pPr>
    </w:p>
    <w:p w:rsidR="00D030F3" w:rsidRDefault="00D030F3" w:rsidP="00FD69D0">
      <w:pPr>
        <w:spacing w:line="240" w:lineRule="auto"/>
        <w:rPr>
          <w:sz w:val="24"/>
          <w:szCs w:val="24"/>
        </w:rPr>
      </w:pPr>
    </w:p>
    <w:p w:rsidR="00D030F3" w:rsidRDefault="00D030F3" w:rsidP="00FD69D0">
      <w:pPr>
        <w:spacing w:line="240" w:lineRule="auto"/>
        <w:rPr>
          <w:sz w:val="24"/>
          <w:szCs w:val="24"/>
        </w:rPr>
      </w:pPr>
    </w:p>
    <w:p w:rsidR="00D030F3" w:rsidRDefault="00D030F3" w:rsidP="00FD69D0">
      <w:pPr>
        <w:spacing w:line="240" w:lineRule="auto"/>
        <w:rPr>
          <w:sz w:val="24"/>
          <w:szCs w:val="24"/>
        </w:rPr>
      </w:pPr>
    </w:p>
    <w:p w:rsidR="00D030F3" w:rsidRDefault="00D030F3" w:rsidP="00FD69D0">
      <w:pPr>
        <w:spacing w:line="240" w:lineRule="auto"/>
        <w:rPr>
          <w:sz w:val="24"/>
          <w:szCs w:val="24"/>
        </w:rPr>
      </w:pPr>
    </w:p>
    <w:p w:rsidR="00D030F3" w:rsidRDefault="00D030F3" w:rsidP="00FD69D0">
      <w:pPr>
        <w:spacing w:line="240" w:lineRule="auto"/>
        <w:rPr>
          <w:sz w:val="24"/>
          <w:szCs w:val="24"/>
        </w:rPr>
      </w:pPr>
    </w:p>
    <w:p w:rsidR="00D030F3" w:rsidRDefault="00D030F3" w:rsidP="00FD69D0">
      <w:pPr>
        <w:spacing w:line="240" w:lineRule="auto"/>
        <w:rPr>
          <w:sz w:val="24"/>
          <w:szCs w:val="24"/>
        </w:rPr>
      </w:pPr>
    </w:p>
    <w:p w:rsidR="00D030F3" w:rsidRDefault="00D030F3" w:rsidP="00FD69D0">
      <w:pPr>
        <w:spacing w:line="240" w:lineRule="auto"/>
        <w:rPr>
          <w:sz w:val="24"/>
          <w:szCs w:val="24"/>
        </w:rPr>
      </w:pPr>
    </w:p>
    <w:p w:rsidR="00D030F3" w:rsidRDefault="00D030F3" w:rsidP="00FD69D0">
      <w:pPr>
        <w:spacing w:line="240" w:lineRule="auto"/>
        <w:rPr>
          <w:sz w:val="24"/>
          <w:szCs w:val="24"/>
        </w:rPr>
      </w:pPr>
    </w:p>
    <w:p w:rsidR="00D030F3" w:rsidRDefault="00D030F3" w:rsidP="00FD69D0">
      <w:pPr>
        <w:spacing w:line="240" w:lineRule="auto"/>
        <w:rPr>
          <w:sz w:val="24"/>
          <w:szCs w:val="24"/>
        </w:rPr>
      </w:pPr>
    </w:p>
    <w:p w:rsidR="00D030F3" w:rsidRDefault="00D030F3" w:rsidP="00FD69D0">
      <w:pPr>
        <w:spacing w:line="240" w:lineRule="auto"/>
        <w:rPr>
          <w:sz w:val="24"/>
          <w:szCs w:val="24"/>
        </w:rPr>
      </w:pPr>
    </w:p>
    <w:p w:rsidR="00D030F3" w:rsidRDefault="00D030F3" w:rsidP="00FD69D0">
      <w:pPr>
        <w:spacing w:line="240" w:lineRule="auto"/>
        <w:rPr>
          <w:sz w:val="24"/>
          <w:szCs w:val="24"/>
        </w:rPr>
      </w:pPr>
    </w:p>
    <w:p w:rsidR="00D030F3" w:rsidRDefault="00D030F3" w:rsidP="00FD69D0">
      <w:pPr>
        <w:spacing w:line="240" w:lineRule="auto"/>
        <w:rPr>
          <w:sz w:val="24"/>
          <w:szCs w:val="24"/>
        </w:rPr>
      </w:pPr>
    </w:p>
    <w:p w:rsidR="00D030F3" w:rsidRDefault="00D030F3" w:rsidP="00FD69D0">
      <w:pPr>
        <w:spacing w:line="240" w:lineRule="auto"/>
        <w:rPr>
          <w:sz w:val="24"/>
          <w:szCs w:val="24"/>
        </w:rPr>
      </w:pPr>
    </w:p>
    <w:p w:rsidR="00E8307D" w:rsidRDefault="00E8307D" w:rsidP="00FD69D0">
      <w:pPr>
        <w:spacing w:line="240" w:lineRule="auto"/>
        <w:rPr>
          <w:sz w:val="24"/>
          <w:szCs w:val="24"/>
        </w:rPr>
      </w:pPr>
    </w:p>
    <w:p w:rsidR="00D030F3" w:rsidRDefault="00D030F3" w:rsidP="00FD69D0">
      <w:pPr>
        <w:spacing w:line="240" w:lineRule="auto"/>
        <w:rPr>
          <w:sz w:val="24"/>
          <w:szCs w:val="24"/>
        </w:rPr>
      </w:pPr>
    </w:p>
    <w:p w:rsidR="00D030F3" w:rsidRDefault="00D030F3" w:rsidP="00FD69D0">
      <w:pPr>
        <w:spacing w:line="240" w:lineRule="auto"/>
        <w:rPr>
          <w:sz w:val="24"/>
          <w:szCs w:val="24"/>
        </w:rPr>
      </w:pPr>
    </w:p>
    <w:p w:rsidR="00D030F3" w:rsidRDefault="00D030F3" w:rsidP="00FD69D0">
      <w:pPr>
        <w:spacing w:line="240" w:lineRule="auto"/>
        <w:rPr>
          <w:sz w:val="24"/>
          <w:szCs w:val="24"/>
        </w:rPr>
      </w:pPr>
    </w:p>
    <w:p w:rsidR="00D030F3" w:rsidRPr="00FD69D0" w:rsidRDefault="00D030F3" w:rsidP="00FD69D0">
      <w:pPr>
        <w:spacing w:line="240" w:lineRule="auto"/>
        <w:rPr>
          <w:sz w:val="24"/>
          <w:szCs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60"/>
        <w:gridCol w:w="4811"/>
      </w:tblGrid>
      <w:tr w:rsidR="00FD69D0" w:rsidRPr="00FD69D0" w:rsidTr="00783293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FD69D0" w:rsidRPr="00FD69D0" w:rsidRDefault="00FD69D0" w:rsidP="00783293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C7409" w:rsidRPr="007C7409" w:rsidRDefault="007C7409" w:rsidP="007C7409">
            <w:pPr>
              <w:spacing w:line="240" w:lineRule="auto"/>
              <w:jc w:val="right"/>
            </w:pPr>
            <w:r>
              <w:t>Приложение №2</w:t>
            </w:r>
            <w:r w:rsidRPr="007C7409">
              <w:t xml:space="preserve"> к постановлению </w:t>
            </w:r>
          </w:p>
          <w:p w:rsidR="007C7409" w:rsidRPr="007C7409" w:rsidRDefault="007C7409" w:rsidP="007C7409">
            <w:pPr>
              <w:spacing w:line="240" w:lineRule="auto"/>
              <w:jc w:val="right"/>
            </w:pPr>
            <w:r w:rsidRPr="007C7409">
              <w:t xml:space="preserve">Администрации сельского поселения Ишмурзинский сельсовет муниципального района Баймакский район Республики Башкортостан </w:t>
            </w:r>
          </w:p>
          <w:p w:rsidR="00FD69D0" w:rsidRPr="00FD69D0" w:rsidRDefault="007C7409" w:rsidP="007C7409">
            <w:pPr>
              <w:spacing w:line="240" w:lineRule="auto"/>
              <w:rPr>
                <w:sz w:val="24"/>
                <w:szCs w:val="24"/>
              </w:rPr>
            </w:pPr>
            <w:r w:rsidRPr="007C7409">
              <w:t>№ 73  от «30»ноября 2016 года</w:t>
            </w:r>
          </w:p>
        </w:tc>
      </w:tr>
    </w:tbl>
    <w:p w:rsidR="00FD69D0" w:rsidRPr="00FD69D0" w:rsidRDefault="00FD69D0" w:rsidP="00FD69D0">
      <w:pPr>
        <w:spacing w:line="240" w:lineRule="auto"/>
        <w:jc w:val="center"/>
        <w:rPr>
          <w:b/>
          <w:bCs/>
          <w:sz w:val="24"/>
          <w:szCs w:val="24"/>
        </w:rPr>
      </w:pPr>
    </w:p>
    <w:p w:rsidR="00FD69D0" w:rsidRPr="00FD69D0" w:rsidRDefault="00FD69D0" w:rsidP="00FD69D0">
      <w:pPr>
        <w:spacing w:line="240" w:lineRule="auto"/>
        <w:jc w:val="center"/>
        <w:rPr>
          <w:b/>
          <w:bCs/>
          <w:sz w:val="24"/>
          <w:szCs w:val="24"/>
        </w:rPr>
      </w:pPr>
      <w:r w:rsidRPr="00FD69D0">
        <w:rPr>
          <w:b/>
          <w:bCs/>
          <w:sz w:val="24"/>
          <w:szCs w:val="24"/>
        </w:rPr>
        <w:t>ПЕРЕЧЕНЬ</w:t>
      </w:r>
    </w:p>
    <w:p w:rsidR="00FD69D0" w:rsidRPr="00FD69D0" w:rsidRDefault="00FD69D0" w:rsidP="00FD69D0">
      <w:pPr>
        <w:spacing w:line="240" w:lineRule="auto"/>
        <w:jc w:val="center"/>
        <w:rPr>
          <w:sz w:val="24"/>
          <w:szCs w:val="24"/>
        </w:rPr>
      </w:pPr>
      <w:r w:rsidRPr="00FD69D0">
        <w:rPr>
          <w:sz w:val="24"/>
          <w:szCs w:val="24"/>
        </w:rPr>
        <w:t xml:space="preserve">детских, образовательных, медицинских организаций, объектов спорта, оптовых и розничных рынков, вокзалов, иных мест  массового скопления граждан и мест нахождения источников повышенной опасности в </w:t>
      </w:r>
      <w:r w:rsidR="007C7409">
        <w:rPr>
          <w:sz w:val="24"/>
          <w:szCs w:val="24"/>
        </w:rPr>
        <w:t>сельском</w:t>
      </w:r>
      <w:r w:rsidRPr="00FD69D0">
        <w:rPr>
          <w:sz w:val="24"/>
          <w:szCs w:val="24"/>
        </w:rPr>
        <w:t xml:space="preserve"> поселении </w:t>
      </w:r>
      <w:r w:rsidR="007C7409">
        <w:rPr>
          <w:sz w:val="24"/>
          <w:szCs w:val="24"/>
        </w:rPr>
        <w:t>Ишмурзинский сельсовет</w:t>
      </w:r>
      <w:r w:rsidRPr="00FD69D0">
        <w:rPr>
          <w:sz w:val="24"/>
          <w:szCs w:val="24"/>
        </w:rPr>
        <w:t>, на прилегающих территориях которых не допускается розничная продажа алкогольной продукции.</w:t>
      </w: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574"/>
        <w:gridCol w:w="2103"/>
        <w:gridCol w:w="1823"/>
        <w:gridCol w:w="1328"/>
        <w:gridCol w:w="1576"/>
      </w:tblGrid>
      <w:tr w:rsidR="00FD69D0" w:rsidRPr="00FD69D0" w:rsidTr="00783293">
        <w:tc>
          <w:tcPr>
            <w:tcW w:w="560" w:type="dxa"/>
          </w:tcPr>
          <w:p w:rsidR="00FD69D0" w:rsidRPr="00FD69D0" w:rsidRDefault="00FD69D0" w:rsidP="0078329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D69D0">
              <w:rPr>
                <w:b/>
                <w:bCs/>
                <w:sz w:val="24"/>
                <w:szCs w:val="24"/>
              </w:rPr>
              <w:t>№</w:t>
            </w:r>
          </w:p>
          <w:p w:rsidR="00FD69D0" w:rsidRPr="00FD69D0" w:rsidRDefault="00FD69D0" w:rsidP="0078329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D69D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D69D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74" w:type="dxa"/>
          </w:tcPr>
          <w:p w:rsidR="00FD69D0" w:rsidRPr="00FD69D0" w:rsidRDefault="00FD69D0" w:rsidP="007C740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FD69D0">
              <w:rPr>
                <w:b/>
                <w:bCs/>
                <w:sz w:val="24"/>
                <w:szCs w:val="24"/>
              </w:rPr>
              <w:t>Наименование объектов</w:t>
            </w:r>
          </w:p>
        </w:tc>
        <w:tc>
          <w:tcPr>
            <w:tcW w:w="2103" w:type="dxa"/>
          </w:tcPr>
          <w:p w:rsidR="00FD69D0" w:rsidRPr="00FD69D0" w:rsidRDefault="00FD69D0" w:rsidP="007C740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FD69D0">
              <w:rPr>
                <w:b/>
                <w:bCs/>
                <w:sz w:val="24"/>
                <w:szCs w:val="24"/>
              </w:rPr>
              <w:t>Место нахождения объекта</w:t>
            </w:r>
          </w:p>
        </w:tc>
        <w:tc>
          <w:tcPr>
            <w:tcW w:w="1823" w:type="dxa"/>
          </w:tcPr>
          <w:p w:rsidR="00FD69D0" w:rsidRPr="00FD69D0" w:rsidRDefault="00FD69D0" w:rsidP="007C740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FD69D0">
              <w:rPr>
                <w:b/>
                <w:bCs/>
                <w:sz w:val="24"/>
                <w:szCs w:val="24"/>
              </w:rPr>
              <w:t>Статус объекта</w:t>
            </w:r>
          </w:p>
        </w:tc>
        <w:tc>
          <w:tcPr>
            <w:tcW w:w="1328" w:type="dxa"/>
          </w:tcPr>
          <w:p w:rsidR="00FD69D0" w:rsidRPr="00FD69D0" w:rsidRDefault="00FD69D0" w:rsidP="007C740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FD69D0">
              <w:rPr>
                <w:b/>
                <w:bCs/>
                <w:sz w:val="24"/>
                <w:szCs w:val="24"/>
              </w:rPr>
              <w:t xml:space="preserve">Срок, период </w:t>
            </w:r>
            <w:proofErr w:type="spellStart"/>
            <w:proofErr w:type="gramStart"/>
            <w:r w:rsidRPr="00FD69D0">
              <w:rPr>
                <w:b/>
                <w:bCs/>
                <w:sz w:val="24"/>
                <w:szCs w:val="24"/>
              </w:rPr>
              <w:t>размеще-ния</w:t>
            </w:r>
            <w:proofErr w:type="spellEnd"/>
            <w:proofErr w:type="gramEnd"/>
          </w:p>
        </w:tc>
        <w:tc>
          <w:tcPr>
            <w:tcW w:w="1576" w:type="dxa"/>
          </w:tcPr>
          <w:p w:rsidR="00FD69D0" w:rsidRPr="00FD69D0" w:rsidRDefault="00FD69D0" w:rsidP="007C740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D69D0">
              <w:rPr>
                <w:b/>
                <w:bCs/>
                <w:sz w:val="24"/>
                <w:szCs w:val="24"/>
              </w:rPr>
              <w:t>Минималь-ное</w:t>
            </w:r>
            <w:proofErr w:type="spellEnd"/>
            <w:proofErr w:type="gramEnd"/>
            <w:r w:rsidRPr="00FD69D0">
              <w:rPr>
                <w:b/>
                <w:bCs/>
                <w:sz w:val="24"/>
                <w:szCs w:val="24"/>
              </w:rPr>
              <w:t xml:space="preserve"> значение расстояния (м.)</w:t>
            </w:r>
          </w:p>
        </w:tc>
      </w:tr>
      <w:tr w:rsidR="00FD69D0" w:rsidRPr="00FD69D0" w:rsidTr="00783293">
        <w:tc>
          <w:tcPr>
            <w:tcW w:w="560" w:type="dxa"/>
          </w:tcPr>
          <w:p w:rsidR="00FD69D0" w:rsidRPr="00FD69D0" w:rsidRDefault="00FD69D0" w:rsidP="00FD69D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FD69D0" w:rsidRPr="00FD69D0" w:rsidRDefault="00FD69D0" w:rsidP="007C740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69D0">
              <w:rPr>
                <w:sz w:val="24"/>
                <w:szCs w:val="24"/>
              </w:rPr>
              <w:t xml:space="preserve">Муниципальное общеобразовательное бюджетное учреждение </w:t>
            </w:r>
            <w:r w:rsidR="007C7409">
              <w:rPr>
                <w:sz w:val="24"/>
                <w:szCs w:val="24"/>
              </w:rPr>
              <w:t xml:space="preserve"> </w:t>
            </w:r>
            <w:r w:rsidRPr="00FD69D0">
              <w:rPr>
                <w:sz w:val="24"/>
                <w:szCs w:val="24"/>
              </w:rPr>
              <w:t xml:space="preserve">общеобразовательная школа </w:t>
            </w:r>
            <w:proofErr w:type="spellStart"/>
            <w:r w:rsidR="007C7409">
              <w:rPr>
                <w:sz w:val="24"/>
                <w:szCs w:val="24"/>
              </w:rPr>
              <w:t>с</w:t>
            </w:r>
            <w:proofErr w:type="gramStart"/>
            <w:r w:rsidR="007C7409">
              <w:rPr>
                <w:sz w:val="24"/>
                <w:szCs w:val="24"/>
              </w:rPr>
              <w:t>.И</w:t>
            </w:r>
            <w:proofErr w:type="gramEnd"/>
            <w:r w:rsidR="007C7409">
              <w:rPr>
                <w:sz w:val="24"/>
                <w:szCs w:val="24"/>
              </w:rPr>
              <w:t>шмурзино</w:t>
            </w:r>
            <w:proofErr w:type="spellEnd"/>
            <w:r w:rsidRPr="00FD69D0">
              <w:rPr>
                <w:sz w:val="24"/>
                <w:szCs w:val="24"/>
              </w:rPr>
              <w:t xml:space="preserve"> муниципального района Баймакский район Республики Башкортостан</w:t>
            </w:r>
          </w:p>
        </w:tc>
        <w:tc>
          <w:tcPr>
            <w:tcW w:w="2103" w:type="dxa"/>
          </w:tcPr>
          <w:p w:rsidR="00FD69D0" w:rsidRPr="00FD69D0" w:rsidRDefault="007E4946" w:rsidP="007C740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 w:rsidR="007C7409">
              <w:rPr>
                <w:sz w:val="24"/>
                <w:szCs w:val="24"/>
              </w:rPr>
              <w:t>.И</w:t>
            </w:r>
            <w:proofErr w:type="gramEnd"/>
            <w:r w:rsidR="007C7409">
              <w:rPr>
                <w:sz w:val="24"/>
                <w:szCs w:val="24"/>
              </w:rPr>
              <w:t>шмурзино</w:t>
            </w:r>
            <w:proofErr w:type="spellEnd"/>
            <w:r w:rsidR="007C7409">
              <w:rPr>
                <w:sz w:val="24"/>
                <w:szCs w:val="24"/>
              </w:rPr>
              <w:t xml:space="preserve">, </w:t>
            </w:r>
            <w:proofErr w:type="spellStart"/>
            <w:r w:rsidR="007C7409">
              <w:rPr>
                <w:sz w:val="24"/>
                <w:szCs w:val="24"/>
              </w:rPr>
              <w:t>ул.С.Игишева</w:t>
            </w:r>
            <w:proofErr w:type="spellEnd"/>
            <w:r w:rsidR="007C7409">
              <w:rPr>
                <w:sz w:val="24"/>
                <w:szCs w:val="24"/>
              </w:rPr>
              <w:t>, 25</w:t>
            </w:r>
          </w:p>
        </w:tc>
        <w:tc>
          <w:tcPr>
            <w:tcW w:w="1823" w:type="dxa"/>
          </w:tcPr>
          <w:p w:rsidR="00FD69D0" w:rsidRPr="00FD69D0" w:rsidRDefault="00FD69D0" w:rsidP="007C740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69D0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328" w:type="dxa"/>
          </w:tcPr>
          <w:p w:rsidR="00FD69D0" w:rsidRPr="00FD69D0" w:rsidRDefault="00FD69D0" w:rsidP="007C740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69D0">
              <w:rPr>
                <w:sz w:val="24"/>
                <w:szCs w:val="24"/>
              </w:rPr>
              <w:t>постоянно</w:t>
            </w:r>
          </w:p>
        </w:tc>
        <w:tc>
          <w:tcPr>
            <w:tcW w:w="1576" w:type="dxa"/>
          </w:tcPr>
          <w:p w:rsidR="00FD69D0" w:rsidRPr="00FD69D0" w:rsidRDefault="007C7409" w:rsidP="007C740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618D1" w:rsidRPr="00FD69D0" w:rsidTr="00783293">
        <w:tc>
          <w:tcPr>
            <w:tcW w:w="560" w:type="dxa"/>
          </w:tcPr>
          <w:p w:rsidR="000618D1" w:rsidRPr="00FD69D0" w:rsidRDefault="000618D1" w:rsidP="00FD69D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0618D1" w:rsidRPr="00F1551B" w:rsidRDefault="000618D1" w:rsidP="006146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69D0">
              <w:rPr>
                <w:sz w:val="24"/>
                <w:szCs w:val="24"/>
              </w:rPr>
              <w:t xml:space="preserve">Муниципальное общеобразовательное бюджетное учреждение </w:t>
            </w:r>
            <w:r>
              <w:rPr>
                <w:sz w:val="24"/>
                <w:szCs w:val="24"/>
              </w:rPr>
              <w:t>начальная</w:t>
            </w:r>
            <w:r w:rsidRPr="00F1551B">
              <w:rPr>
                <w:sz w:val="24"/>
                <w:szCs w:val="24"/>
              </w:rPr>
              <w:t xml:space="preserve"> общеобразовательн</w:t>
            </w:r>
            <w:r>
              <w:rPr>
                <w:sz w:val="24"/>
                <w:szCs w:val="24"/>
              </w:rPr>
              <w:t>ая</w:t>
            </w:r>
            <w:r w:rsidRPr="00F1551B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а</w:t>
            </w:r>
            <w:r w:rsidRPr="00F1551B">
              <w:rPr>
                <w:sz w:val="24"/>
                <w:szCs w:val="24"/>
              </w:rPr>
              <w:t xml:space="preserve"> </w:t>
            </w:r>
            <w:proofErr w:type="spellStart"/>
            <w:r w:rsidRPr="00F1551B">
              <w:rPr>
                <w:sz w:val="24"/>
                <w:szCs w:val="24"/>
              </w:rPr>
              <w:t>д</w:t>
            </w:r>
            <w:proofErr w:type="gramStart"/>
            <w:r w:rsidRPr="00F1551B">
              <w:rPr>
                <w:sz w:val="24"/>
                <w:szCs w:val="24"/>
              </w:rPr>
              <w:t>.Б</w:t>
            </w:r>
            <w:proofErr w:type="gramEnd"/>
            <w:r w:rsidRPr="00F1551B">
              <w:rPr>
                <w:sz w:val="24"/>
                <w:szCs w:val="24"/>
              </w:rPr>
              <w:t>огачево</w:t>
            </w:r>
            <w:proofErr w:type="spellEnd"/>
            <w:r w:rsidRPr="00F1551B">
              <w:rPr>
                <w:sz w:val="24"/>
                <w:szCs w:val="24"/>
              </w:rPr>
              <w:t xml:space="preserve"> филиал</w:t>
            </w:r>
            <w:r>
              <w:rPr>
                <w:sz w:val="24"/>
                <w:szCs w:val="24"/>
              </w:rPr>
              <w:t xml:space="preserve"> </w:t>
            </w:r>
            <w:r w:rsidRPr="00F1551B">
              <w:rPr>
                <w:sz w:val="24"/>
                <w:szCs w:val="24"/>
              </w:rPr>
              <w:t xml:space="preserve"> муниципального общеобразовательного</w:t>
            </w:r>
          </w:p>
          <w:p w:rsidR="000618D1" w:rsidRPr="00FD69D0" w:rsidRDefault="000618D1" w:rsidP="006146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1551B">
              <w:rPr>
                <w:sz w:val="24"/>
                <w:szCs w:val="24"/>
              </w:rPr>
              <w:t>бюджетного учреждения  основная общеобразовательная школа с. Ишмурзино муниципального района Баймакский район</w:t>
            </w:r>
            <w:r>
              <w:rPr>
                <w:sz w:val="24"/>
                <w:szCs w:val="24"/>
              </w:rPr>
              <w:t xml:space="preserve"> </w:t>
            </w:r>
            <w:r w:rsidRPr="00F1551B">
              <w:rPr>
                <w:sz w:val="24"/>
                <w:szCs w:val="24"/>
              </w:rPr>
              <w:t>Республики Башкорт</w:t>
            </w:r>
            <w:r>
              <w:rPr>
                <w:sz w:val="24"/>
                <w:szCs w:val="24"/>
              </w:rPr>
              <w:t>о</w:t>
            </w:r>
            <w:r w:rsidRPr="00F1551B">
              <w:rPr>
                <w:sz w:val="24"/>
                <w:szCs w:val="24"/>
              </w:rPr>
              <w:t>стан</w:t>
            </w:r>
          </w:p>
        </w:tc>
        <w:tc>
          <w:tcPr>
            <w:tcW w:w="2103" w:type="dxa"/>
          </w:tcPr>
          <w:p w:rsidR="000618D1" w:rsidRPr="00FD69D0" w:rsidRDefault="000618D1" w:rsidP="006146D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огачево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ул.Молодежная</w:t>
            </w:r>
            <w:proofErr w:type="spellEnd"/>
            <w:r>
              <w:rPr>
                <w:sz w:val="24"/>
                <w:szCs w:val="24"/>
              </w:rPr>
              <w:t>, 11</w:t>
            </w:r>
          </w:p>
        </w:tc>
        <w:tc>
          <w:tcPr>
            <w:tcW w:w="1823" w:type="dxa"/>
          </w:tcPr>
          <w:p w:rsidR="000618D1" w:rsidRPr="00FD69D0" w:rsidRDefault="000618D1" w:rsidP="006146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69D0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328" w:type="dxa"/>
          </w:tcPr>
          <w:p w:rsidR="000618D1" w:rsidRPr="00FD69D0" w:rsidRDefault="000618D1" w:rsidP="006146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69D0">
              <w:rPr>
                <w:sz w:val="24"/>
                <w:szCs w:val="24"/>
              </w:rPr>
              <w:t>постоянно</w:t>
            </w:r>
          </w:p>
        </w:tc>
        <w:tc>
          <w:tcPr>
            <w:tcW w:w="1576" w:type="dxa"/>
          </w:tcPr>
          <w:p w:rsidR="000618D1" w:rsidRPr="00FD69D0" w:rsidRDefault="000618D1" w:rsidP="006146D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030F3" w:rsidRPr="00FD69D0" w:rsidTr="00783293">
        <w:tc>
          <w:tcPr>
            <w:tcW w:w="560" w:type="dxa"/>
          </w:tcPr>
          <w:p w:rsidR="00D030F3" w:rsidRPr="00FD69D0" w:rsidRDefault="00D030F3" w:rsidP="00D030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4" w:type="dxa"/>
          </w:tcPr>
          <w:p w:rsidR="00D030F3" w:rsidRPr="00D030F3" w:rsidRDefault="00D030F3" w:rsidP="00D03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0F3">
              <w:rPr>
                <w:rFonts w:ascii="Times New Roman" w:hAnsi="Times New Roman" w:cs="Times New Roman"/>
                <w:sz w:val="24"/>
                <w:szCs w:val="24"/>
              </w:rPr>
              <w:t>Ишмурзинского</w:t>
            </w:r>
            <w:proofErr w:type="spellEnd"/>
            <w:r w:rsidRPr="00D03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0F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клуба </w:t>
            </w:r>
            <w:r w:rsidRPr="00D030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учреждения культуры </w:t>
            </w:r>
          </w:p>
          <w:p w:rsidR="00D030F3" w:rsidRPr="00D030F3" w:rsidRDefault="00D030F3" w:rsidP="00D03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3">
              <w:rPr>
                <w:rFonts w:ascii="Times New Roman" w:hAnsi="Times New Roman" w:cs="Times New Roman"/>
                <w:sz w:val="24"/>
                <w:szCs w:val="24"/>
              </w:rPr>
              <w:t xml:space="preserve">«Центр народного творчества» отдела культуры </w:t>
            </w:r>
            <w:r w:rsidRPr="00D03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муниципального района </w:t>
            </w:r>
          </w:p>
          <w:p w:rsidR="00D030F3" w:rsidRPr="00D030F3" w:rsidRDefault="00D030F3" w:rsidP="00D03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3">
              <w:rPr>
                <w:rFonts w:ascii="Times New Roman" w:hAnsi="Times New Roman" w:cs="Times New Roman"/>
                <w:sz w:val="24"/>
                <w:szCs w:val="24"/>
              </w:rPr>
              <w:t>Баймакский район Республики Башкортостан</w:t>
            </w:r>
          </w:p>
          <w:p w:rsidR="00D030F3" w:rsidRPr="00D030F3" w:rsidRDefault="00D030F3" w:rsidP="00D03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0F3" w:rsidRPr="00D030F3" w:rsidRDefault="00D030F3" w:rsidP="00D030F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D030F3" w:rsidRPr="00FD69D0" w:rsidRDefault="00D030F3" w:rsidP="00D030F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шмурзино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ул.С.Игишева</w:t>
            </w:r>
            <w:proofErr w:type="spellEnd"/>
            <w:r>
              <w:rPr>
                <w:sz w:val="24"/>
                <w:szCs w:val="24"/>
              </w:rPr>
              <w:t>, 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23" w:type="dxa"/>
          </w:tcPr>
          <w:p w:rsidR="00D030F3" w:rsidRPr="00FD69D0" w:rsidRDefault="00D030F3" w:rsidP="002E764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D69D0">
              <w:rPr>
                <w:sz w:val="24"/>
                <w:szCs w:val="24"/>
              </w:rPr>
              <w:t>У</w:t>
            </w:r>
            <w:r w:rsidRPr="00FD69D0">
              <w:rPr>
                <w:sz w:val="24"/>
                <w:szCs w:val="24"/>
              </w:rPr>
              <w:t>чреждение</w:t>
            </w:r>
            <w:r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1328" w:type="dxa"/>
          </w:tcPr>
          <w:p w:rsidR="00D030F3" w:rsidRPr="00FD69D0" w:rsidRDefault="00D030F3" w:rsidP="002E76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69D0">
              <w:rPr>
                <w:sz w:val="24"/>
                <w:szCs w:val="24"/>
              </w:rPr>
              <w:t>постоянно</w:t>
            </w:r>
          </w:p>
        </w:tc>
        <w:tc>
          <w:tcPr>
            <w:tcW w:w="1576" w:type="dxa"/>
          </w:tcPr>
          <w:p w:rsidR="00D030F3" w:rsidRPr="00FD69D0" w:rsidRDefault="00D030F3" w:rsidP="002E764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030F3" w:rsidRPr="00FD69D0" w:rsidTr="00783293">
        <w:tc>
          <w:tcPr>
            <w:tcW w:w="560" w:type="dxa"/>
          </w:tcPr>
          <w:p w:rsidR="00D030F3" w:rsidRDefault="00D030F3" w:rsidP="00D030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D030F3" w:rsidRPr="00D030F3" w:rsidRDefault="00D030F3" w:rsidP="00D03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0F3">
              <w:rPr>
                <w:rFonts w:ascii="Times New Roman" w:hAnsi="Times New Roman" w:cs="Times New Roman"/>
                <w:sz w:val="24"/>
                <w:szCs w:val="24"/>
              </w:rPr>
              <w:t>Богачевского</w:t>
            </w:r>
            <w:proofErr w:type="spellEnd"/>
            <w:r w:rsidRPr="00D030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клуба муниципального автономного учреждения культуры </w:t>
            </w:r>
          </w:p>
          <w:p w:rsidR="00D030F3" w:rsidRPr="00D030F3" w:rsidRDefault="00D030F3" w:rsidP="00D03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3">
              <w:rPr>
                <w:rFonts w:ascii="Times New Roman" w:hAnsi="Times New Roman" w:cs="Times New Roman"/>
                <w:sz w:val="24"/>
                <w:szCs w:val="24"/>
              </w:rPr>
              <w:t xml:space="preserve">«Центр народного творчества» отдела культуры Администрации муниципального района </w:t>
            </w:r>
          </w:p>
          <w:p w:rsidR="00D030F3" w:rsidRPr="00D030F3" w:rsidRDefault="00D030F3" w:rsidP="00D03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3">
              <w:rPr>
                <w:rFonts w:ascii="Times New Roman" w:hAnsi="Times New Roman" w:cs="Times New Roman"/>
                <w:sz w:val="24"/>
                <w:szCs w:val="24"/>
              </w:rPr>
              <w:t>Баймакский район Республики Башкортостан</w:t>
            </w:r>
          </w:p>
          <w:p w:rsidR="00D030F3" w:rsidRPr="00D030F3" w:rsidRDefault="00D030F3" w:rsidP="00D03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0F3" w:rsidRPr="00D030F3" w:rsidRDefault="00D030F3" w:rsidP="00D03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030F3" w:rsidRPr="00FD69D0" w:rsidRDefault="00D030F3" w:rsidP="002E764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огачево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ул.Артамонова</w:t>
            </w:r>
            <w:proofErr w:type="spellEnd"/>
            <w:r>
              <w:rPr>
                <w:sz w:val="24"/>
                <w:szCs w:val="24"/>
              </w:rPr>
              <w:t>, 42</w:t>
            </w:r>
          </w:p>
        </w:tc>
        <w:tc>
          <w:tcPr>
            <w:tcW w:w="1823" w:type="dxa"/>
          </w:tcPr>
          <w:p w:rsidR="00D030F3" w:rsidRPr="00FD69D0" w:rsidRDefault="00D030F3" w:rsidP="002E764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D69D0">
              <w:rPr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1328" w:type="dxa"/>
          </w:tcPr>
          <w:p w:rsidR="00D030F3" w:rsidRPr="00FD69D0" w:rsidRDefault="00D030F3" w:rsidP="002E76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69D0">
              <w:rPr>
                <w:sz w:val="24"/>
                <w:szCs w:val="24"/>
              </w:rPr>
              <w:t>постоянно</w:t>
            </w:r>
          </w:p>
        </w:tc>
        <w:tc>
          <w:tcPr>
            <w:tcW w:w="1576" w:type="dxa"/>
          </w:tcPr>
          <w:p w:rsidR="00D030F3" w:rsidRPr="00FD69D0" w:rsidRDefault="00D030F3" w:rsidP="002E764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6E025F" w:rsidRDefault="006E025F">
      <w:pPr>
        <w:rPr>
          <w:sz w:val="24"/>
          <w:szCs w:val="24"/>
        </w:rPr>
      </w:pPr>
    </w:p>
    <w:p w:rsidR="00754522" w:rsidRDefault="00754522">
      <w:pPr>
        <w:rPr>
          <w:sz w:val="24"/>
          <w:szCs w:val="24"/>
        </w:rPr>
      </w:pPr>
    </w:p>
    <w:p w:rsidR="00D030F3" w:rsidRDefault="00D030F3">
      <w:pPr>
        <w:rPr>
          <w:sz w:val="24"/>
          <w:szCs w:val="24"/>
        </w:rPr>
      </w:pPr>
    </w:p>
    <w:p w:rsidR="00D030F3" w:rsidRDefault="00D030F3">
      <w:pPr>
        <w:rPr>
          <w:sz w:val="24"/>
          <w:szCs w:val="24"/>
        </w:rPr>
      </w:pPr>
    </w:p>
    <w:p w:rsidR="00D030F3" w:rsidRDefault="00D030F3">
      <w:pPr>
        <w:rPr>
          <w:sz w:val="24"/>
          <w:szCs w:val="24"/>
        </w:rPr>
      </w:pPr>
    </w:p>
    <w:p w:rsidR="00D030F3" w:rsidRDefault="00D030F3">
      <w:pPr>
        <w:rPr>
          <w:sz w:val="24"/>
          <w:szCs w:val="24"/>
        </w:rPr>
      </w:pPr>
    </w:p>
    <w:p w:rsidR="00D030F3" w:rsidRDefault="00D030F3">
      <w:pPr>
        <w:rPr>
          <w:sz w:val="24"/>
          <w:szCs w:val="24"/>
        </w:rPr>
      </w:pPr>
    </w:p>
    <w:p w:rsidR="00D030F3" w:rsidRDefault="00D030F3">
      <w:pPr>
        <w:rPr>
          <w:sz w:val="24"/>
          <w:szCs w:val="24"/>
        </w:rPr>
      </w:pPr>
    </w:p>
    <w:p w:rsidR="00D030F3" w:rsidRDefault="00D030F3">
      <w:pPr>
        <w:rPr>
          <w:sz w:val="24"/>
          <w:szCs w:val="24"/>
        </w:rPr>
      </w:pPr>
    </w:p>
    <w:p w:rsidR="00D030F3" w:rsidRDefault="00D030F3">
      <w:pPr>
        <w:rPr>
          <w:sz w:val="24"/>
          <w:szCs w:val="24"/>
        </w:rPr>
      </w:pPr>
    </w:p>
    <w:p w:rsidR="00D030F3" w:rsidRDefault="00D030F3">
      <w:pPr>
        <w:rPr>
          <w:sz w:val="24"/>
          <w:szCs w:val="24"/>
        </w:rPr>
      </w:pPr>
    </w:p>
    <w:p w:rsidR="00D030F3" w:rsidRDefault="00D030F3">
      <w:pPr>
        <w:rPr>
          <w:sz w:val="24"/>
          <w:szCs w:val="24"/>
        </w:rPr>
      </w:pPr>
    </w:p>
    <w:p w:rsidR="00D030F3" w:rsidRDefault="00D030F3">
      <w:pPr>
        <w:rPr>
          <w:sz w:val="24"/>
          <w:szCs w:val="24"/>
        </w:rPr>
      </w:pPr>
    </w:p>
    <w:p w:rsidR="00D030F3" w:rsidRDefault="00D030F3">
      <w:pPr>
        <w:rPr>
          <w:sz w:val="24"/>
          <w:szCs w:val="24"/>
        </w:rPr>
      </w:pPr>
    </w:p>
    <w:p w:rsidR="00D030F3" w:rsidRDefault="00D030F3">
      <w:pPr>
        <w:rPr>
          <w:sz w:val="24"/>
          <w:szCs w:val="24"/>
        </w:rPr>
      </w:pPr>
    </w:p>
    <w:p w:rsidR="00D030F3" w:rsidRDefault="00D030F3">
      <w:pPr>
        <w:rPr>
          <w:sz w:val="24"/>
          <w:szCs w:val="24"/>
        </w:rPr>
      </w:pPr>
    </w:p>
    <w:p w:rsidR="00D030F3" w:rsidRDefault="00D030F3">
      <w:pPr>
        <w:rPr>
          <w:sz w:val="24"/>
          <w:szCs w:val="24"/>
        </w:rPr>
      </w:pPr>
    </w:p>
    <w:p w:rsidR="00D030F3" w:rsidRDefault="00D030F3">
      <w:pPr>
        <w:rPr>
          <w:sz w:val="24"/>
          <w:szCs w:val="24"/>
        </w:rPr>
      </w:pPr>
    </w:p>
    <w:p w:rsidR="00D030F3" w:rsidRDefault="00D030F3">
      <w:pPr>
        <w:rPr>
          <w:sz w:val="24"/>
          <w:szCs w:val="24"/>
        </w:rPr>
      </w:pPr>
    </w:p>
    <w:p w:rsidR="00D030F3" w:rsidRDefault="00D030F3">
      <w:pPr>
        <w:rPr>
          <w:sz w:val="24"/>
          <w:szCs w:val="24"/>
        </w:rPr>
      </w:pPr>
    </w:p>
    <w:p w:rsidR="00D030F3" w:rsidRDefault="00D030F3">
      <w:pPr>
        <w:rPr>
          <w:sz w:val="24"/>
          <w:szCs w:val="24"/>
        </w:rPr>
      </w:pPr>
    </w:p>
    <w:p w:rsidR="00D030F3" w:rsidRDefault="00D030F3">
      <w:pPr>
        <w:rPr>
          <w:sz w:val="24"/>
          <w:szCs w:val="24"/>
        </w:rPr>
      </w:pPr>
    </w:p>
    <w:p w:rsidR="00754522" w:rsidRPr="007C7409" w:rsidRDefault="00754522" w:rsidP="00754522">
      <w:pPr>
        <w:spacing w:line="240" w:lineRule="auto"/>
        <w:jc w:val="right"/>
      </w:pPr>
      <w:bookmarkStart w:id="0" w:name="_GoBack"/>
      <w:bookmarkEnd w:id="0"/>
      <w:r>
        <w:t>Приложение №3</w:t>
      </w:r>
      <w:r w:rsidRPr="007C7409">
        <w:t xml:space="preserve"> к постановлению </w:t>
      </w:r>
    </w:p>
    <w:p w:rsidR="00754522" w:rsidRDefault="00754522" w:rsidP="00754522">
      <w:pPr>
        <w:spacing w:line="240" w:lineRule="auto"/>
        <w:jc w:val="right"/>
      </w:pPr>
      <w:r w:rsidRPr="007C7409">
        <w:t xml:space="preserve">Администрации сельского поселения </w:t>
      </w:r>
    </w:p>
    <w:p w:rsidR="00754522" w:rsidRDefault="00754522" w:rsidP="00754522">
      <w:pPr>
        <w:spacing w:line="240" w:lineRule="auto"/>
        <w:jc w:val="right"/>
      </w:pPr>
      <w:r w:rsidRPr="007C7409">
        <w:t>Ишмурзинский сельсовет муниципального района</w:t>
      </w:r>
    </w:p>
    <w:p w:rsidR="00754522" w:rsidRPr="007C7409" w:rsidRDefault="00754522" w:rsidP="00754522">
      <w:pPr>
        <w:spacing w:line="240" w:lineRule="auto"/>
        <w:jc w:val="right"/>
      </w:pPr>
      <w:r w:rsidRPr="007C7409">
        <w:t xml:space="preserve"> Баймакский район Республики Башкортостан </w:t>
      </w:r>
    </w:p>
    <w:p w:rsidR="00754522" w:rsidRDefault="00754522" w:rsidP="00754522">
      <w:pPr>
        <w:jc w:val="right"/>
      </w:pPr>
      <w:r w:rsidRPr="007C7409">
        <w:t>№ 73  от «30»ноября 2016 года</w:t>
      </w:r>
    </w:p>
    <w:p w:rsidR="00754522" w:rsidRDefault="00754522" w:rsidP="00754522">
      <w:pPr>
        <w:jc w:val="right"/>
      </w:pPr>
    </w:p>
    <w:p w:rsidR="00754522" w:rsidRPr="00E40B95" w:rsidRDefault="00754522" w:rsidP="00754522">
      <w:pPr>
        <w:jc w:val="right"/>
      </w:pPr>
    </w:p>
    <w:p w:rsidR="00754522" w:rsidRDefault="00754522" w:rsidP="00754522">
      <w:pPr>
        <w:jc w:val="center"/>
        <w:rPr>
          <w:b/>
          <w:bCs/>
          <w:sz w:val="24"/>
          <w:szCs w:val="24"/>
        </w:rPr>
      </w:pPr>
      <w:r w:rsidRPr="00754522">
        <w:rPr>
          <w:b/>
          <w:bCs/>
          <w:sz w:val="24"/>
          <w:szCs w:val="24"/>
        </w:rPr>
        <w:t>Схема  границ  прилегающих  территорий  к организациям  и  объ</w:t>
      </w:r>
      <w:r>
        <w:rPr>
          <w:b/>
          <w:bCs/>
          <w:sz w:val="24"/>
          <w:szCs w:val="24"/>
        </w:rPr>
        <w:t xml:space="preserve">ектам  территорий,  </w:t>
      </w:r>
      <w:r w:rsidRPr="00754522">
        <w:rPr>
          <w:b/>
          <w:bCs/>
          <w:sz w:val="24"/>
          <w:szCs w:val="24"/>
        </w:rPr>
        <w:t xml:space="preserve">на  которых  не допускается </w:t>
      </w:r>
    </w:p>
    <w:p w:rsidR="00754522" w:rsidRPr="00754522" w:rsidRDefault="00754522" w:rsidP="00754522">
      <w:pPr>
        <w:jc w:val="center"/>
        <w:rPr>
          <w:sz w:val="24"/>
          <w:szCs w:val="24"/>
        </w:rPr>
      </w:pPr>
      <w:r w:rsidRPr="00754522">
        <w:rPr>
          <w:b/>
          <w:bCs/>
          <w:sz w:val="24"/>
          <w:szCs w:val="24"/>
        </w:rPr>
        <w:t>розничная  продажа  алкогольной  продукции</w:t>
      </w:r>
    </w:p>
    <w:tbl>
      <w:tblPr>
        <w:tblW w:w="9790" w:type="dxa"/>
        <w:tblLook w:val="0000" w:firstRow="0" w:lastRow="0" w:firstColumn="0" w:lastColumn="0" w:noHBand="0" w:noVBand="0"/>
      </w:tblPr>
      <w:tblGrid>
        <w:gridCol w:w="259"/>
        <w:gridCol w:w="1529"/>
        <w:gridCol w:w="1483"/>
        <w:gridCol w:w="2263"/>
        <w:gridCol w:w="1522"/>
        <w:gridCol w:w="1472"/>
        <w:gridCol w:w="1301"/>
      </w:tblGrid>
      <w:tr w:rsidR="00754522" w:rsidRPr="00754522" w:rsidTr="00754522"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6146DE">
            <w:pPr>
              <w:rPr>
                <w:sz w:val="24"/>
                <w:szCs w:val="24"/>
              </w:rPr>
            </w:pPr>
            <w:r w:rsidRPr="0075452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754522">
            <w:pPr>
              <w:ind w:firstLine="0"/>
              <w:rPr>
                <w:sz w:val="24"/>
                <w:szCs w:val="24"/>
              </w:rPr>
            </w:pPr>
            <w:r w:rsidRPr="00754522">
              <w:rPr>
                <w:bCs/>
                <w:sz w:val="24"/>
                <w:szCs w:val="24"/>
              </w:rPr>
              <w:t>Наименование объекта торговли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754522">
            <w:pPr>
              <w:ind w:firstLine="0"/>
              <w:rPr>
                <w:sz w:val="24"/>
                <w:szCs w:val="24"/>
              </w:rPr>
            </w:pPr>
            <w:r w:rsidRPr="00754522">
              <w:rPr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754522">
            <w:pPr>
              <w:ind w:firstLine="0"/>
              <w:rPr>
                <w:sz w:val="24"/>
                <w:szCs w:val="24"/>
              </w:rPr>
            </w:pPr>
            <w:r w:rsidRPr="00754522">
              <w:rPr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754522">
            <w:pPr>
              <w:ind w:firstLine="0"/>
              <w:rPr>
                <w:sz w:val="24"/>
                <w:szCs w:val="24"/>
              </w:rPr>
            </w:pPr>
            <w:r w:rsidRPr="00754522">
              <w:rPr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754522">
            <w:pPr>
              <w:ind w:firstLine="0"/>
              <w:rPr>
                <w:sz w:val="24"/>
                <w:szCs w:val="24"/>
              </w:rPr>
            </w:pPr>
            <w:r w:rsidRPr="00754522">
              <w:rPr>
                <w:bCs/>
                <w:sz w:val="24"/>
                <w:szCs w:val="24"/>
              </w:rPr>
              <w:t>Минимальное значение расстояния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754522">
            <w:pPr>
              <w:ind w:firstLine="0"/>
              <w:rPr>
                <w:sz w:val="24"/>
                <w:szCs w:val="24"/>
              </w:rPr>
            </w:pPr>
            <w:r w:rsidRPr="00754522">
              <w:rPr>
                <w:bCs/>
                <w:sz w:val="24"/>
                <w:szCs w:val="24"/>
              </w:rPr>
              <w:t>Примечание</w:t>
            </w:r>
          </w:p>
        </w:tc>
      </w:tr>
      <w:tr w:rsidR="00754522" w:rsidRPr="00754522" w:rsidTr="00754522">
        <w:trPr>
          <w:trHeight w:val="461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6146DE">
            <w:pPr>
              <w:rPr>
                <w:sz w:val="24"/>
                <w:szCs w:val="24"/>
              </w:rPr>
            </w:pPr>
            <w:r w:rsidRPr="00754522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7545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</w:t>
            </w:r>
            <w:proofErr w:type="spellStart"/>
            <w:r>
              <w:rPr>
                <w:sz w:val="24"/>
                <w:szCs w:val="24"/>
              </w:rPr>
              <w:t>Ихлас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75452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Баймакский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шмурзино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С.Игишева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DA2D2F">
              <w:rPr>
                <w:sz w:val="24"/>
                <w:szCs w:val="24"/>
              </w:rPr>
              <w:t>27 а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4522" w:rsidRPr="00FD69D0" w:rsidRDefault="00754522" w:rsidP="006146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69D0">
              <w:rPr>
                <w:sz w:val="24"/>
                <w:szCs w:val="24"/>
              </w:rPr>
              <w:t xml:space="preserve">Муниципальное общеобразовательное бюджетное учреждение </w:t>
            </w:r>
            <w:r>
              <w:rPr>
                <w:sz w:val="24"/>
                <w:szCs w:val="24"/>
              </w:rPr>
              <w:t xml:space="preserve"> </w:t>
            </w:r>
            <w:r w:rsidRPr="00FD69D0">
              <w:rPr>
                <w:sz w:val="24"/>
                <w:szCs w:val="24"/>
              </w:rPr>
              <w:t xml:space="preserve">общеобразовательная школа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шмурзино</w:t>
            </w:r>
            <w:proofErr w:type="spellEnd"/>
            <w:r w:rsidRPr="00FD69D0">
              <w:rPr>
                <w:sz w:val="24"/>
                <w:szCs w:val="24"/>
              </w:rPr>
              <w:t xml:space="preserve"> муниципального района Баймакский район Республики Башкортостан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4522" w:rsidRPr="00FD69D0" w:rsidRDefault="00754522" w:rsidP="006146D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Баймакский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шмурзино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ул.С.Игишева</w:t>
            </w:r>
            <w:proofErr w:type="spellEnd"/>
            <w:r>
              <w:rPr>
                <w:sz w:val="24"/>
                <w:szCs w:val="24"/>
              </w:rPr>
              <w:t>, 25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E8307D" w:rsidP="00614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6146DE">
            <w:pPr>
              <w:rPr>
                <w:sz w:val="24"/>
                <w:szCs w:val="24"/>
              </w:rPr>
            </w:pPr>
          </w:p>
        </w:tc>
      </w:tr>
      <w:tr w:rsidR="00754522" w:rsidRPr="00754522" w:rsidTr="00754522">
        <w:trPr>
          <w:trHeight w:val="461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6146DE">
            <w:pPr>
              <w:rPr>
                <w:sz w:val="24"/>
                <w:szCs w:val="24"/>
              </w:rPr>
            </w:pPr>
            <w:r w:rsidRPr="00754522"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6146DE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6146DE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6146DE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6146DE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6146DE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6146DE">
            <w:pPr>
              <w:rPr>
                <w:sz w:val="24"/>
                <w:szCs w:val="24"/>
              </w:rPr>
            </w:pPr>
          </w:p>
        </w:tc>
      </w:tr>
      <w:tr w:rsidR="00754522" w:rsidRPr="00754522" w:rsidTr="00754522">
        <w:trPr>
          <w:trHeight w:val="461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6146DE">
            <w:pPr>
              <w:rPr>
                <w:sz w:val="24"/>
                <w:szCs w:val="24"/>
              </w:rPr>
            </w:pPr>
            <w:r w:rsidRPr="00754522">
              <w:rPr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6146DE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6146DE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6146DE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6146DE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6146DE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6146DE">
            <w:pPr>
              <w:rPr>
                <w:sz w:val="24"/>
                <w:szCs w:val="24"/>
              </w:rPr>
            </w:pPr>
          </w:p>
        </w:tc>
      </w:tr>
      <w:tr w:rsidR="00754522" w:rsidRPr="00754522" w:rsidTr="00754522">
        <w:trPr>
          <w:trHeight w:val="461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6146DE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6146DE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6146DE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6146DE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6146DE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6146DE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6146DE">
            <w:pPr>
              <w:rPr>
                <w:sz w:val="24"/>
                <w:szCs w:val="24"/>
              </w:rPr>
            </w:pPr>
          </w:p>
        </w:tc>
      </w:tr>
      <w:tr w:rsidR="00754522" w:rsidRPr="00754522" w:rsidTr="00754522">
        <w:trPr>
          <w:trHeight w:val="461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6146DE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6146DE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6146DE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6146DE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6146DE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6146DE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6146DE">
            <w:pPr>
              <w:rPr>
                <w:sz w:val="24"/>
                <w:szCs w:val="24"/>
              </w:rPr>
            </w:pPr>
          </w:p>
        </w:tc>
      </w:tr>
      <w:tr w:rsidR="00754522" w:rsidRPr="00754522" w:rsidTr="00754522">
        <w:trPr>
          <w:trHeight w:val="461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6146DE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6146DE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6146DE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6146DE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6146DE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6146DE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6146DE">
            <w:pPr>
              <w:rPr>
                <w:sz w:val="24"/>
                <w:szCs w:val="24"/>
              </w:rPr>
            </w:pPr>
          </w:p>
        </w:tc>
      </w:tr>
      <w:tr w:rsidR="00754522" w:rsidRPr="00754522" w:rsidTr="00754522">
        <w:trPr>
          <w:trHeight w:val="461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6146DE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6146DE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6146DE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6146DE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6146DE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6146DE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522" w:rsidRPr="00754522" w:rsidRDefault="00754522" w:rsidP="006146DE">
            <w:pPr>
              <w:rPr>
                <w:sz w:val="24"/>
                <w:szCs w:val="24"/>
              </w:rPr>
            </w:pPr>
          </w:p>
        </w:tc>
      </w:tr>
    </w:tbl>
    <w:p w:rsidR="00754522" w:rsidRPr="00754522" w:rsidRDefault="00754522" w:rsidP="00754522">
      <w:pPr>
        <w:rPr>
          <w:b/>
          <w:sz w:val="24"/>
          <w:szCs w:val="24"/>
        </w:rPr>
      </w:pPr>
    </w:p>
    <w:p w:rsidR="00754522" w:rsidRPr="00754522" w:rsidRDefault="00754522">
      <w:pPr>
        <w:rPr>
          <w:sz w:val="24"/>
          <w:szCs w:val="24"/>
        </w:rPr>
      </w:pPr>
    </w:p>
    <w:sectPr w:rsidR="00754522" w:rsidRPr="00754522" w:rsidSect="00E830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E4111"/>
    <w:multiLevelType w:val="hybridMultilevel"/>
    <w:tmpl w:val="CE007C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D0"/>
    <w:rsid w:val="000618D1"/>
    <w:rsid w:val="00104FAF"/>
    <w:rsid w:val="006E025F"/>
    <w:rsid w:val="00754522"/>
    <w:rsid w:val="007C7409"/>
    <w:rsid w:val="007E4946"/>
    <w:rsid w:val="00965881"/>
    <w:rsid w:val="00B55EE4"/>
    <w:rsid w:val="00BA08D7"/>
    <w:rsid w:val="00BB179F"/>
    <w:rsid w:val="00D030F3"/>
    <w:rsid w:val="00D04004"/>
    <w:rsid w:val="00D97039"/>
    <w:rsid w:val="00DA2D2F"/>
    <w:rsid w:val="00E8307D"/>
    <w:rsid w:val="00F1551B"/>
    <w:rsid w:val="00FD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D0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69D0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FD69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FD69D0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FD6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FD69D0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table" w:styleId="a8">
    <w:name w:val="Table Grid"/>
    <w:basedOn w:val="a1"/>
    <w:uiPriority w:val="99"/>
    <w:rsid w:val="00FD69D0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030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D0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69D0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FD69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FD69D0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FD6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FD69D0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table" w:styleId="a8">
    <w:name w:val="Table Grid"/>
    <w:basedOn w:val="a1"/>
    <w:uiPriority w:val="99"/>
    <w:rsid w:val="00FD69D0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030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2016-12-02T05:35:00Z</cp:lastPrinted>
  <dcterms:created xsi:type="dcterms:W3CDTF">2016-11-30T06:42:00Z</dcterms:created>
  <dcterms:modified xsi:type="dcterms:W3CDTF">2016-12-02T05:36:00Z</dcterms:modified>
</cp:coreProperties>
</file>