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EC4501" w:rsidTr="007A694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501" w:rsidRPr="00B03C3B" w:rsidRDefault="00EC4501" w:rsidP="007A6947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EC4501" w:rsidRPr="00B03C3B" w:rsidRDefault="00EC4501" w:rsidP="007A6947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EC4501" w:rsidRPr="00B03C3B" w:rsidRDefault="00EC4501" w:rsidP="007A6947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EC4501" w:rsidRPr="00B03C3B" w:rsidRDefault="00EC4501" w:rsidP="007A6947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EC4501" w:rsidRPr="00B03C3B" w:rsidRDefault="00EC4501" w:rsidP="007A6947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EC4501" w:rsidRPr="00B03C3B" w:rsidRDefault="00EC4501" w:rsidP="007A6947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EC4501" w:rsidRDefault="00EC4501" w:rsidP="007A6947">
            <w:pPr>
              <w:spacing w:line="240" w:lineRule="auto"/>
              <w:jc w:val="center"/>
            </w:pPr>
          </w:p>
          <w:p w:rsidR="00EC4501" w:rsidRPr="00811035" w:rsidRDefault="00EC4501" w:rsidP="007A6947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1F5A50">
              <w:t>453655</w:t>
            </w:r>
            <w:r w:rsidRPr="00811035">
              <w:rPr>
                <w:rFonts w:ascii="TimBashk" w:hAnsi="TimBashk"/>
              </w:rPr>
              <w:t>, Байма</w:t>
            </w:r>
            <w:proofErr w:type="gramStart"/>
            <w:r w:rsidRPr="00811035">
              <w:rPr>
                <w:rFonts w:ascii="TimBashk" w:hAnsi="TimBashk"/>
              </w:rPr>
              <w:t>7</w:t>
            </w:r>
            <w:proofErr w:type="gramEnd"/>
            <w:r w:rsidRPr="00811035">
              <w:rPr>
                <w:rFonts w:ascii="TimBashk" w:hAnsi="TimBashk"/>
              </w:rPr>
              <w:t xml:space="preserve"> районы,</w:t>
            </w:r>
          </w:p>
          <w:p w:rsidR="00EC4501" w:rsidRPr="001F5A50" w:rsidRDefault="00EC4501" w:rsidP="007A6947">
            <w:pPr>
              <w:spacing w:line="240" w:lineRule="auto"/>
              <w:ind w:firstLine="0"/>
              <w:jc w:val="center"/>
            </w:pPr>
            <w:r w:rsidRPr="00811035">
              <w:rPr>
                <w:rFonts w:ascii="TimBashk" w:hAnsi="TimBashk"/>
              </w:rPr>
              <w:t xml:space="preserve">Ишмыр6а  </w:t>
            </w:r>
            <w:proofErr w:type="spellStart"/>
            <w:r w:rsidRPr="00811035">
              <w:rPr>
                <w:rFonts w:ascii="TimBashk" w:hAnsi="TimBashk"/>
              </w:rPr>
              <w:t>ауылы</w:t>
            </w:r>
            <w:proofErr w:type="spellEnd"/>
            <w:r w:rsidRPr="00811035">
              <w:rPr>
                <w:rFonts w:ascii="TimBashk" w:hAnsi="TimBashk"/>
              </w:rPr>
              <w:t xml:space="preserve">, </w:t>
            </w:r>
            <w:r w:rsidRPr="00811035">
              <w:rPr>
                <w:rFonts w:ascii="TimBashk" w:hAnsi="TimBashk"/>
                <w:lang w:val="en-US"/>
              </w:rPr>
              <w:t>C</w:t>
            </w:r>
            <w:r w:rsidRPr="00811035">
              <w:rPr>
                <w:rFonts w:ascii="TimBashk" w:hAnsi="TimBashk"/>
              </w:rPr>
              <w:t>.</w:t>
            </w:r>
            <w:proofErr w:type="spellStart"/>
            <w:r w:rsidRPr="00811035">
              <w:rPr>
                <w:rFonts w:ascii="TimBashk" w:hAnsi="TimBashk"/>
              </w:rPr>
              <w:t>Игишев</w:t>
            </w:r>
            <w:proofErr w:type="spellEnd"/>
            <w:r w:rsidRPr="00811035">
              <w:rPr>
                <w:rFonts w:ascii="TimBashk" w:hAnsi="TimBashk"/>
              </w:rPr>
              <w:t xml:space="preserve">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EC4501" w:rsidRDefault="00EC4501" w:rsidP="007A6947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EC4501" w:rsidRDefault="00EC4501" w:rsidP="007A6947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EC4501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EC4501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C450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501" w:rsidRDefault="00EF7DE5" w:rsidP="007A6947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499782149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501" w:rsidRPr="00811035" w:rsidRDefault="00EC4501" w:rsidP="007A6947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EC4501" w:rsidRPr="00811035" w:rsidRDefault="00EC4501" w:rsidP="007A6947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b/>
                <w:sz w:val="20"/>
              </w:rPr>
              <w:t xml:space="preserve"> </w:t>
            </w: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:rsidR="00EC4501" w:rsidRPr="00811035" w:rsidRDefault="00EC4501" w:rsidP="007A6947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EC4501" w:rsidRPr="00811035" w:rsidRDefault="00EC4501" w:rsidP="007A6947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EC4501" w:rsidRPr="00811035" w:rsidRDefault="00EC4501" w:rsidP="007A6947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:rsidR="00EC4501" w:rsidRPr="00811035" w:rsidRDefault="00EC4501" w:rsidP="007A6947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:rsidR="00EC4501" w:rsidRDefault="00EC4501" w:rsidP="007A6947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EC4501" w:rsidRPr="00811035" w:rsidRDefault="00EC4501" w:rsidP="007A6947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811035">
              <w:rPr>
                <w:rFonts w:ascii="TimBashk" w:hAnsi="TimBashk"/>
                <w:sz w:val="20"/>
              </w:rPr>
              <w:t>Баймакский  район,</w:t>
            </w:r>
          </w:p>
          <w:p w:rsidR="00EC4501" w:rsidRPr="001F5A50" w:rsidRDefault="00EC4501" w:rsidP="007A6947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811035">
              <w:rPr>
                <w:rFonts w:ascii="TimBashk" w:hAnsi="TimBashk"/>
                <w:sz w:val="20"/>
              </w:rPr>
              <w:t>с</w:t>
            </w:r>
            <w:proofErr w:type="gramStart"/>
            <w:r w:rsidRPr="00811035">
              <w:rPr>
                <w:rFonts w:ascii="TimBashk" w:hAnsi="TimBashk"/>
                <w:sz w:val="20"/>
              </w:rPr>
              <w:t>.И</w:t>
            </w:r>
            <w:proofErr w:type="gramEnd"/>
            <w:r w:rsidRPr="00811035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811035">
              <w:rPr>
                <w:rFonts w:ascii="TimBashk" w:hAnsi="TimBashk"/>
                <w:sz w:val="20"/>
              </w:rPr>
              <w:t>, ул.С.Игишева</w:t>
            </w:r>
            <w:r w:rsidRPr="001F5A50">
              <w:rPr>
                <w:sz w:val="20"/>
              </w:rPr>
              <w:t>,28</w:t>
            </w:r>
          </w:p>
          <w:p w:rsidR="00EC4501" w:rsidRDefault="00EC4501" w:rsidP="007A6947">
            <w:pPr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EC4501" w:rsidRDefault="00EC4501" w:rsidP="007A6947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EC4501" w:rsidRDefault="00EC4501" w:rsidP="007A69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C4501" w:rsidTr="007A6947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C4501" w:rsidRDefault="00EC4501" w:rsidP="007A6947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EC4501" w:rsidRDefault="00092D7A" w:rsidP="00EC4501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</w:t>
      </w:r>
    </w:p>
    <w:p w:rsidR="00EC4501" w:rsidRPr="00811035" w:rsidRDefault="00EC4501" w:rsidP="00EC4501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?АРАР</w:t>
      </w:r>
      <w:r w:rsidRPr="00811035">
        <w:rPr>
          <w:rFonts w:ascii="TimBashk" w:hAnsi="TimBashk"/>
          <w:lang w:val="be-BY"/>
        </w:rPr>
        <w:tab/>
        <w:t xml:space="preserve">              </w:t>
      </w:r>
      <w:r>
        <w:rPr>
          <w:rFonts w:ascii="TimBashk" w:hAnsi="TimBashk"/>
          <w:lang w:val="be-BY"/>
        </w:rPr>
        <w:t xml:space="preserve">           </w:t>
      </w:r>
      <w:r w:rsidRPr="00811035">
        <w:rPr>
          <w:rFonts w:ascii="TimBashk" w:hAnsi="TimBashk"/>
          <w:lang w:val="be-BY"/>
        </w:rPr>
        <w:t xml:space="preserve">                  </w:t>
      </w:r>
      <w:r>
        <w:rPr>
          <w:rFonts w:ascii="TimBashk" w:hAnsi="TimBashk"/>
          <w:lang w:val="be-BY"/>
        </w:rPr>
        <w:t xml:space="preserve">             </w:t>
      </w:r>
      <w:r w:rsidRPr="00811035">
        <w:rPr>
          <w:rFonts w:ascii="TimBashk" w:hAnsi="TimBashk"/>
          <w:lang w:val="be-BY"/>
        </w:rPr>
        <w:t xml:space="preserve">               </w:t>
      </w:r>
      <w:r w:rsidRPr="00811035">
        <w:rPr>
          <w:rFonts w:ascii="TimBashk" w:hAnsi="TimBashk"/>
          <w:caps/>
          <w:lang w:val="be-BY"/>
        </w:rPr>
        <w:t>ПОСТАНОВЛЕНИЕ</w:t>
      </w:r>
    </w:p>
    <w:p w:rsidR="00EC4501" w:rsidRPr="001D49B9" w:rsidRDefault="00EC4501" w:rsidP="00EC4501">
      <w:pPr>
        <w:jc w:val="center"/>
      </w:pPr>
    </w:p>
    <w:p w:rsidR="00EC4501" w:rsidRPr="001D49B9" w:rsidRDefault="00EC4501" w:rsidP="00E6749A">
      <w:pPr>
        <w:ind w:firstLine="0"/>
        <w:jc w:val="center"/>
        <w:rPr>
          <w:sz w:val="24"/>
          <w:szCs w:val="24"/>
        </w:rPr>
      </w:pPr>
      <w:r w:rsidRPr="001D49B9">
        <w:rPr>
          <w:sz w:val="24"/>
          <w:szCs w:val="24"/>
        </w:rPr>
        <w:t>«</w:t>
      </w:r>
      <w:r w:rsidR="00E6749A">
        <w:rPr>
          <w:sz w:val="24"/>
          <w:szCs w:val="24"/>
        </w:rPr>
        <w:t>22</w:t>
      </w:r>
      <w:r w:rsidRPr="001D49B9">
        <w:rPr>
          <w:sz w:val="24"/>
          <w:szCs w:val="24"/>
        </w:rPr>
        <w:t xml:space="preserve">» </w:t>
      </w:r>
      <w:r w:rsidR="00E6749A">
        <w:rPr>
          <w:sz w:val="24"/>
          <w:szCs w:val="24"/>
        </w:rPr>
        <w:t xml:space="preserve"> июль </w:t>
      </w:r>
      <w:r>
        <w:rPr>
          <w:sz w:val="24"/>
          <w:szCs w:val="24"/>
        </w:rPr>
        <w:t>2015</w:t>
      </w:r>
      <w:r w:rsidRPr="001D49B9">
        <w:rPr>
          <w:sz w:val="24"/>
          <w:szCs w:val="24"/>
        </w:rPr>
        <w:t xml:space="preserve"> й.  </w:t>
      </w:r>
      <w:r>
        <w:rPr>
          <w:sz w:val="24"/>
          <w:szCs w:val="24"/>
        </w:rPr>
        <w:t xml:space="preserve">               </w:t>
      </w:r>
      <w:r w:rsidR="00E6749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1D49B9">
        <w:rPr>
          <w:sz w:val="24"/>
          <w:szCs w:val="24"/>
        </w:rPr>
        <w:t xml:space="preserve"> №</w:t>
      </w:r>
      <w:r w:rsidR="00E6749A">
        <w:rPr>
          <w:sz w:val="24"/>
          <w:szCs w:val="24"/>
        </w:rPr>
        <w:t>19</w:t>
      </w:r>
      <w:r w:rsidRPr="001D4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1D49B9">
        <w:rPr>
          <w:sz w:val="24"/>
          <w:szCs w:val="24"/>
        </w:rPr>
        <w:t xml:space="preserve">   </w:t>
      </w:r>
      <w:r w:rsidR="00E6749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1D49B9">
        <w:rPr>
          <w:sz w:val="24"/>
          <w:szCs w:val="24"/>
        </w:rPr>
        <w:t xml:space="preserve">         «</w:t>
      </w:r>
      <w:r w:rsidR="00E6749A">
        <w:rPr>
          <w:sz w:val="24"/>
          <w:szCs w:val="24"/>
        </w:rPr>
        <w:t>22</w:t>
      </w:r>
      <w:r w:rsidRPr="001D49B9">
        <w:rPr>
          <w:sz w:val="24"/>
          <w:szCs w:val="24"/>
        </w:rPr>
        <w:t xml:space="preserve">» </w:t>
      </w:r>
      <w:r w:rsidR="00E6749A">
        <w:rPr>
          <w:sz w:val="24"/>
          <w:szCs w:val="24"/>
        </w:rPr>
        <w:t xml:space="preserve">июля  </w:t>
      </w:r>
      <w:r>
        <w:rPr>
          <w:sz w:val="24"/>
          <w:szCs w:val="24"/>
        </w:rPr>
        <w:t>2015</w:t>
      </w:r>
      <w:r w:rsidRPr="001D49B9">
        <w:rPr>
          <w:sz w:val="24"/>
          <w:szCs w:val="24"/>
        </w:rPr>
        <w:t xml:space="preserve"> г.</w:t>
      </w:r>
    </w:p>
    <w:p w:rsidR="00EC4501" w:rsidRDefault="00EC4501" w:rsidP="00EC4501">
      <w:pPr>
        <w:pStyle w:val="a3"/>
        <w:rPr>
          <w:sz w:val="24"/>
        </w:rPr>
      </w:pPr>
    </w:p>
    <w:p w:rsidR="00EC4501" w:rsidRDefault="00EC4501" w:rsidP="00EC4501">
      <w:pPr>
        <w:pStyle w:val="a3"/>
        <w:jc w:val="center"/>
      </w:pPr>
    </w:p>
    <w:p w:rsidR="00EC4501" w:rsidRPr="00092D7A" w:rsidRDefault="00EC4501" w:rsidP="00092D7A">
      <w:pPr>
        <w:spacing w:line="276" w:lineRule="auto"/>
        <w:ind w:firstLine="708"/>
        <w:jc w:val="center"/>
        <w:rPr>
          <w:b/>
          <w:bCs/>
          <w:sz w:val="24"/>
          <w:szCs w:val="24"/>
        </w:rPr>
      </w:pPr>
      <w:bookmarkStart w:id="0" w:name="_GoBack"/>
      <w:r w:rsidRPr="00092D7A">
        <w:rPr>
          <w:b/>
          <w:bCs/>
          <w:sz w:val="24"/>
          <w:szCs w:val="24"/>
        </w:rPr>
        <w:t>Об утверждении Положения о Комиссии по соблюдению требований    к служебному поведению муниципальных служащих, замещающих должности муниципальной службы в Администрации  сельского поселения Ишмурзинский сельсовет  муниципального района Баймакский район Республики Башкортостан и урегулированию  конфликта интересов</w:t>
      </w:r>
    </w:p>
    <w:bookmarkEnd w:id="0"/>
    <w:p w:rsidR="00EC4501" w:rsidRPr="00092D7A" w:rsidRDefault="00EC4501" w:rsidP="00092D7A">
      <w:pPr>
        <w:spacing w:line="276" w:lineRule="auto"/>
        <w:ind w:firstLine="708"/>
        <w:jc w:val="center"/>
        <w:rPr>
          <w:bCs/>
          <w:sz w:val="24"/>
          <w:szCs w:val="24"/>
        </w:rPr>
      </w:pPr>
    </w:p>
    <w:p w:rsidR="00EC4501" w:rsidRPr="00092D7A" w:rsidRDefault="00EC4501" w:rsidP="00092D7A">
      <w:pPr>
        <w:spacing w:line="276" w:lineRule="auto"/>
        <w:ind w:firstLine="708"/>
        <w:rPr>
          <w:bCs/>
          <w:sz w:val="24"/>
          <w:szCs w:val="24"/>
        </w:rPr>
      </w:pPr>
      <w:proofErr w:type="gramStart"/>
      <w:r w:rsidRPr="00092D7A">
        <w:rPr>
          <w:bCs/>
          <w:sz w:val="24"/>
          <w:szCs w:val="24"/>
        </w:rPr>
        <w:t xml:space="preserve">Руководствуясь  Указом Президента Республики Башкортостан от 19 августа 2010 года №УП-498 «О комиссиях 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Законом Республики Башкортостан от 16 июля 2007 года №453-з «О муниципальной службе в Республике Башкортостан», Администрация </w:t>
      </w:r>
      <w:r w:rsidR="004338BA" w:rsidRPr="00092D7A">
        <w:rPr>
          <w:bCs/>
          <w:sz w:val="24"/>
          <w:szCs w:val="24"/>
        </w:rPr>
        <w:t>сельского поселения Ишмурзинский сельсовет</w:t>
      </w:r>
      <w:r w:rsidR="004338BA" w:rsidRPr="00092D7A">
        <w:rPr>
          <w:b/>
          <w:bCs/>
          <w:sz w:val="24"/>
          <w:szCs w:val="24"/>
        </w:rPr>
        <w:t xml:space="preserve">  </w:t>
      </w:r>
      <w:r w:rsidRPr="00092D7A">
        <w:rPr>
          <w:bCs/>
          <w:sz w:val="24"/>
          <w:szCs w:val="24"/>
        </w:rPr>
        <w:t xml:space="preserve">муниципального района Баймакский район Республики Башкортостан, </w:t>
      </w:r>
      <w:proofErr w:type="gramEnd"/>
    </w:p>
    <w:p w:rsidR="00EC4501" w:rsidRPr="00092D7A" w:rsidRDefault="00EC4501" w:rsidP="00092D7A">
      <w:pPr>
        <w:spacing w:line="276" w:lineRule="auto"/>
        <w:ind w:firstLine="540"/>
        <w:rPr>
          <w:sz w:val="24"/>
          <w:szCs w:val="24"/>
        </w:rPr>
      </w:pPr>
    </w:p>
    <w:p w:rsidR="00EC4501" w:rsidRPr="00092D7A" w:rsidRDefault="00EC4501" w:rsidP="00092D7A">
      <w:pPr>
        <w:spacing w:line="276" w:lineRule="auto"/>
        <w:ind w:firstLine="540"/>
        <w:jc w:val="center"/>
        <w:rPr>
          <w:sz w:val="24"/>
          <w:szCs w:val="24"/>
        </w:rPr>
      </w:pPr>
      <w:r w:rsidRPr="00092D7A">
        <w:rPr>
          <w:sz w:val="24"/>
          <w:szCs w:val="24"/>
        </w:rPr>
        <w:t>ПОСТАНОВЛЯЕТ:</w:t>
      </w:r>
    </w:p>
    <w:p w:rsidR="00EC4501" w:rsidRPr="00092D7A" w:rsidRDefault="00EC4501" w:rsidP="00092D7A">
      <w:pPr>
        <w:spacing w:line="276" w:lineRule="auto"/>
        <w:ind w:firstLine="540"/>
        <w:jc w:val="center"/>
        <w:rPr>
          <w:sz w:val="24"/>
          <w:szCs w:val="24"/>
        </w:rPr>
      </w:pPr>
    </w:p>
    <w:p w:rsidR="00EC4501" w:rsidRPr="00092D7A" w:rsidRDefault="00EC4501" w:rsidP="00092D7A">
      <w:pPr>
        <w:spacing w:line="276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1. Утвердить положение о Комиссии по соблюдению требований к служебному поведению муниципальных служащих Администрации</w:t>
      </w:r>
      <w:r w:rsidR="004338BA" w:rsidRPr="00092D7A">
        <w:rPr>
          <w:sz w:val="24"/>
          <w:szCs w:val="24"/>
        </w:rPr>
        <w:t xml:space="preserve"> </w:t>
      </w:r>
      <w:r w:rsidR="004338BA" w:rsidRPr="00092D7A">
        <w:rPr>
          <w:bCs/>
          <w:sz w:val="24"/>
          <w:szCs w:val="24"/>
        </w:rPr>
        <w:t>сельского поселения Ишмурзинский сельсовет</w:t>
      </w:r>
      <w:r w:rsidR="004338BA" w:rsidRPr="00092D7A">
        <w:rPr>
          <w:b/>
          <w:bCs/>
          <w:sz w:val="24"/>
          <w:szCs w:val="24"/>
        </w:rPr>
        <w:t xml:space="preserve">  </w:t>
      </w:r>
      <w:r w:rsidRPr="00092D7A">
        <w:rPr>
          <w:sz w:val="24"/>
          <w:szCs w:val="24"/>
        </w:rPr>
        <w:t xml:space="preserve">муниципального района Баймакский район Республики Башкортостан и </w:t>
      </w:r>
      <w:r w:rsidR="004338BA" w:rsidRPr="00092D7A">
        <w:rPr>
          <w:sz w:val="24"/>
          <w:szCs w:val="24"/>
        </w:rPr>
        <w:t xml:space="preserve"> к</w:t>
      </w:r>
      <w:r w:rsidRPr="00092D7A">
        <w:rPr>
          <w:sz w:val="24"/>
          <w:szCs w:val="24"/>
        </w:rPr>
        <w:t>онфликтов интересов согласно Приложению.</w:t>
      </w:r>
    </w:p>
    <w:p w:rsidR="00EC4501" w:rsidRPr="00092D7A" w:rsidRDefault="00EC4501" w:rsidP="00092D7A">
      <w:pPr>
        <w:spacing w:line="276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2. Признать утратившим силу постановление Администрации</w:t>
      </w:r>
      <w:r w:rsidR="004338BA" w:rsidRPr="00092D7A">
        <w:rPr>
          <w:sz w:val="24"/>
          <w:szCs w:val="24"/>
        </w:rPr>
        <w:t xml:space="preserve"> </w:t>
      </w:r>
      <w:r w:rsidR="004338BA" w:rsidRPr="00092D7A">
        <w:rPr>
          <w:bCs/>
          <w:sz w:val="24"/>
          <w:szCs w:val="24"/>
        </w:rPr>
        <w:t>сельского поселения Ишмурзинский сельсовет</w:t>
      </w:r>
      <w:r w:rsidR="004338BA" w:rsidRPr="00092D7A">
        <w:rPr>
          <w:b/>
          <w:bCs/>
          <w:sz w:val="24"/>
          <w:szCs w:val="24"/>
        </w:rPr>
        <w:t xml:space="preserve">  </w:t>
      </w:r>
      <w:r w:rsidRPr="00092D7A">
        <w:rPr>
          <w:sz w:val="24"/>
          <w:szCs w:val="24"/>
        </w:rPr>
        <w:t>муниципального района Баймакский район Республики Башкортостан №</w:t>
      </w:r>
      <w:r w:rsidR="004338BA" w:rsidRPr="00092D7A">
        <w:rPr>
          <w:sz w:val="24"/>
          <w:szCs w:val="24"/>
        </w:rPr>
        <w:t>4</w:t>
      </w:r>
      <w:r w:rsidRPr="00092D7A">
        <w:rPr>
          <w:sz w:val="24"/>
          <w:szCs w:val="24"/>
        </w:rPr>
        <w:t xml:space="preserve"> от </w:t>
      </w:r>
      <w:r w:rsidR="004338BA" w:rsidRPr="00092D7A">
        <w:rPr>
          <w:sz w:val="24"/>
          <w:szCs w:val="24"/>
        </w:rPr>
        <w:t>13.08.2010</w:t>
      </w:r>
      <w:r w:rsidRPr="00092D7A">
        <w:rPr>
          <w:sz w:val="24"/>
          <w:szCs w:val="24"/>
        </w:rPr>
        <w:t xml:space="preserve"> года «О комиссии по соблюдению требований к служебному поведению муниципальных служащих Администрации </w:t>
      </w:r>
      <w:r w:rsidR="004338BA" w:rsidRPr="00092D7A">
        <w:rPr>
          <w:bCs/>
          <w:sz w:val="24"/>
          <w:szCs w:val="24"/>
        </w:rPr>
        <w:t>сельского поселения Ишмурзинский сельсовет</w:t>
      </w:r>
      <w:r w:rsidR="004338BA" w:rsidRPr="00092D7A">
        <w:rPr>
          <w:b/>
          <w:bCs/>
          <w:sz w:val="24"/>
          <w:szCs w:val="24"/>
        </w:rPr>
        <w:t xml:space="preserve">  </w:t>
      </w:r>
      <w:r w:rsidRPr="00092D7A">
        <w:rPr>
          <w:sz w:val="24"/>
          <w:szCs w:val="24"/>
        </w:rPr>
        <w:t>муниципального района Баймакский район Республики Башкортостан и урегулированию конфликтов интересов».</w:t>
      </w:r>
    </w:p>
    <w:p w:rsidR="00EC4501" w:rsidRPr="00092D7A" w:rsidRDefault="00EC4501" w:rsidP="00092D7A">
      <w:pPr>
        <w:spacing w:line="276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 3.</w:t>
      </w:r>
      <w:r w:rsidR="004338BA" w:rsidRPr="00092D7A">
        <w:rPr>
          <w:sz w:val="24"/>
          <w:szCs w:val="24"/>
        </w:rPr>
        <w:t xml:space="preserve"> Обнародовать </w:t>
      </w:r>
      <w:r w:rsidRPr="00092D7A">
        <w:rPr>
          <w:sz w:val="24"/>
          <w:szCs w:val="24"/>
        </w:rPr>
        <w:t xml:space="preserve"> настоящее постановление на официальном сайте муниципального района Баймакский район Республики Башкортостан в сети Интернет.</w:t>
      </w:r>
    </w:p>
    <w:p w:rsidR="00EC4501" w:rsidRPr="00092D7A" w:rsidRDefault="00EC4501" w:rsidP="00092D7A">
      <w:pPr>
        <w:spacing w:line="276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4. </w:t>
      </w:r>
      <w:proofErr w:type="gramStart"/>
      <w:r w:rsidRPr="00092D7A">
        <w:rPr>
          <w:sz w:val="24"/>
          <w:szCs w:val="24"/>
        </w:rPr>
        <w:t>Контроль за</w:t>
      </w:r>
      <w:proofErr w:type="gramEnd"/>
      <w:r w:rsidRPr="00092D7A">
        <w:rPr>
          <w:sz w:val="24"/>
          <w:szCs w:val="24"/>
        </w:rPr>
        <w:t xml:space="preserve"> исполнением настоящего постановления  </w:t>
      </w:r>
      <w:r w:rsidR="004338BA" w:rsidRPr="00092D7A">
        <w:rPr>
          <w:sz w:val="24"/>
          <w:szCs w:val="24"/>
        </w:rPr>
        <w:t xml:space="preserve"> оставляю за собой.</w:t>
      </w:r>
    </w:p>
    <w:p w:rsidR="00EC4501" w:rsidRPr="00092D7A" w:rsidRDefault="00EC4501" w:rsidP="00092D7A">
      <w:pPr>
        <w:spacing w:line="276" w:lineRule="auto"/>
        <w:rPr>
          <w:sz w:val="24"/>
          <w:szCs w:val="24"/>
        </w:rPr>
      </w:pPr>
    </w:p>
    <w:p w:rsidR="00EC4501" w:rsidRPr="00092D7A" w:rsidRDefault="00EC4501" w:rsidP="00092D7A">
      <w:pPr>
        <w:spacing w:line="276" w:lineRule="auto"/>
        <w:ind w:firstLine="0"/>
        <w:rPr>
          <w:sz w:val="24"/>
          <w:szCs w:val="24"/>
        </w:rPr>
      </w:pPr>
      <w:r w:rsidRPr="00092D7A">
        <w:rPr>
          <w:sz w:val="24"/>
          <w:szCs w:val="24"/>
        </w:rPr>
        <w:t xml:space="preserve">Глава </w:t>
      </w:r>
      <w:r w:rsidR="004338BA" w:rsidRPr="00092D7A">
        <w:rPr>
          <w:sz w:val="24"/>
          <w:szCs w:val="24"/>
        </w:rPr>
        <w:t xml:space="preserve">сельского поселения:                      </w:t>
      </w:r>
      <w:proofErr w:type="spellStart"/>
      <w:r w:rsidR="004338BA" w:rsidRPr="00092D7A">
        <w:rPr>
          <w:sz w:val="24"/>
          <w:szCs w:val="24"/>
        </w:rPr>
        <w:t>Р.М.Искужин</w:t>
      </w:r>
      <w:proofErr w:type="spellEnd"/>
      <w:r w:rsidRPr="00092D7A">
        <w:rPr>
          <w:sz w:val="24"/>
          <w:szCs w:val="24"/>
        </w:rPr>
        <w:tab/>
      </w:r>
      <w:r w:rsidRPr="00092D7A"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835"/>
      </w:tblGrid>
      <w:tr w:rsidR="00EC4501" w:rsidRPr="00092D7A" w:rsidTr="007A6947">
        <w:trPr>
          <w:trHeight w:val="1975"/>
        </w:trPr>
        <w:tc>
          <w:tcPr>
            <w:tcW w:w="5068" w:type="dxa"/>
            <w:shd w:val="clear" w:color="auto" w:fill="auto"/>
          </w:tcPr>
          <w:p w:rsidR="00EC4501" w:rsidRPr="00092D7A" w:rsidRDefault="00EC4501" w:rsidP="00092D7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C4501" w:rsidRPr="00092D7A" w:rsidRDefault="00EC4501" w:rsidP="00092D7A">
            <w:pPr>
              <w:spacing w:line="240" w:lineRule="auto"/>
            </w:pPr>
            <w:r w:rsidRPr="00092D7A">
              <w:t>УТВЕРЖДЕНО</w:t>
            </w:r>
          </w:p>
          <w:p w:rsidR="00EC4501" w:rsidRPr="00092D7A" w:rsidRDefault="00EC4501" w:rsidP="00092D7A">
            <w:pPr>
              <w:spacing w:line="240" w:lineRule="auto"/>
            </w:pPr>
            <w:r w:rsidRPr="00092D7A">
              <w:t>постановлением Администрации</w:t>
            </w:r>
            <w:r w:rsidR="004338BA" w:rsidRPr="00092D7A">
              <w:rPr>
                <w:bCs/>
              </w:rPr>
              <w:t xml:space="preserve"> сельского поселения Ишмурзинский сельсовет</w:t>
            </w:r>
            <w:r w:rsidR="004338BA" w:rsidRPr="00092D7A">
              <w:rPr>
                <w:b/>
                <w:bCs/>
              </w:rPr>
              <w:t xml:space="preserve">  </w:t>
            </w:r>
            <w:r w:rsidRPr="00092D7A">
              <w:t xml:space="preserve"> </w:t>
            </w:r>
            <w:r w:rsidR="004338BA" w:rsidRPr="00092D7A">
              <w:t xml:space="preserve">                      </w:t>
            </w:r>
            <w:r w:rsidRPr="00092D7A">
              <w:t>муниципального  района Баймакский район Республики Башкортостан</w:t>
            </w:r>
          </w:p>
          <w:p w:rsidR="00EC4501" w:rsidRPr="00092D7A" w:rsidRDefault="00E6749A" w:rsidP="00092D7A">
            <w:pPr>
              <w:spacing w:line="240" w:lineRule="auto"/>
              <w:rPr>
                <w:sz w:val="24"/>
                <w:szCs w:val="24"/>
              </w:rPr>
            </w:pPr>
            <w:r>
              <w:t>22.07.2015</w:t>
            </w:r>
            <w:r w:rsidR="00EC4501" w:rsidRPr="00092D7A">
              <w:t xml:space="preserve"> года</w:t>
            </w:r>
            <w:r w:rsidR="00EC4501" w:rsidRPr="00092D7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19</w:t>
            </w:r>
          </w:p>
          <w:p w:rsidR="00EC4501" w:rsidRPr="00092D7A" w:rsidRDefault="00EC4501" w:rsidP="00092D7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EC4501" w:rsidRPr="00092D7A" w:rsidRDefault="00EC4501" w:rsidP="00092D7A">
      <w:pPr>
        <w:spacing w:line="240" w:lineRule="auto"/>
        <w:ind w:firstLine="708"/>
        <w:jc w:val="center"/>
        <w:rPr>
          <w:b/>
          <w:bCs/>
          <w:sz w:val="24"/>
          <w:szCs w:val="24"/>
        </w:rPr>
      </w:pPr>
      <w:r w:rsidRPr="00092D7A">
        <w:rPr>
          <w:b/>
          <w:bCs/>
          <w:sz w:val="24"/>
          <w:szCs w:val="24"/>
        </w:rPr>
        <w:t>Положение</w:t>
      </w:r>
    </w:p>
    <w:p w:rsidR="00EC4501" w:rsidRPr="00092D7A" w:rsidRDefault="00EC4501" w:rsidP="00092D7A">
      <w:pPr>
        <w:spacing w:line="240" w:lineRule="auto"/>
        <w:ind w:firstLine="708"/>
        <w:jc w:val="center"/>
        <w:rPr>
          <w:b/>
          <w:bCs/>
          <w:sz w:val="24"/>
          <w:szCs w:val="24"/>
        </w:rPr>
      </w:pPr>
      <w:r w:rsidRPr="00092D7A">
        <w:rPr>
          <w:b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служащих, замещающих должности муниципальной  службы в Администрации </w:t>
      </w:r>
      <w:r w:rsidR="004338BA" w:rsidRPr="00092D7A">
        <w:rPr>
          <w:b/>
          <w:bCs/>
          <w:sz w:val="24"/>
          <w:szCs w:val="24"/>
        </w:rPr>
        <w:t xml:space="preserve">сельского поселения Ишмурзинский сельсовет  </w:t>
      </w:r>
      <w:r w:rsidRPr="00092D7A">
        <w:rPr>
          <w:b/>
          <w:bCs/>
          <w:sz w:val="24"/>
          <w:szCs w:val="24"/>
        </w:rPr>
        <w:t>муниципального района Баймакский район Республики Башкортостан и урегулированию  конфликта интересов</w:t>
      </w:r>
    </w:p>
    <w:p w:rsidR="00EC4501" w:rsidRPr="00092D7A" w:rsidRDefault="00EC4501" w:rsidP="00092D7A">
      <w:pPr>
        <w:spacing w:line="240" w:lineRule="auto"/>
        <w:ind w:firstLine="540"/>
        <w:jc w:val="center"/>
        <w:rPr>
          <w:sz w:val="24"/>
          <w:szCs w:val="24"/>
        </w:rPr>
      </w:pPr>
    </w:p>
    <w:p w:rsidR="00EC4501" w:rsidRPr="00092D7A" w:rsidRDefault="00EC4501" w:rsidP="00092D7A">
      <w:pPr>
        <w:spacing w:line="240" w:lineRule="auto"/>
        <w:jc w:val="center"/>
        <w:rPr>
          <w:rFonts w:eastAsia="Calibri"/>
          <w:sz w:val="24"/>
          <w:szCs w:val="24"/>
        </w:rPr>
      </w:pPr>
    </w:p>
    <w:p w:rsidR="00EC4501" w:rsidRPr="00092D7A" w:rsidRDefault="00EC4501" w:rsidP="00092D7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</w:t>
      </w:r>
      <w:r w:rsidRPr="00092D7A">
        <w:rPr>
          <w:b w:val="0"/>
        </w:rPr>
        <w:t xml:space="preserve">замещающих должности муниципальной службы в Администрации </w:t>
      </w:r>
      <w:r w:rsidR="004338BA" w:rsidRPr="00092D7A">
        <w:rPr>
          <w:b w:val="0"/>
          <w:bCs w:val="0"/>
        </w:rPr>
        <w:t xml:space="preserve">сельского поселения Ишмурзинский сельсовет  </w:t>
      </w:r>
      <w:r w:rsidRPr="00092D7A">
        <w:rPr>
          <w:b w:val="0"/>
        </w:rPr>
        <w:t xml:space="preserve">муниципального района Баймакский район Республики Башкортостан </w:t>
      </w:r>
      <w:r w:rsidRPr="00092D7A">
        <w:rPr>
          <w:rFonts w:eastAsia="Calibri"/>
          <w:b w:val="0"/>
        </w:rPr>
        <w:t xml:space="preserve"> и урегулированию конфликта интересов (далее - Комиссия).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Комиссия в своей деятельности руководствуется законодательством Российской Федерации, Республики Башкортостан,  актами органов местного самоуправления муниципального района Баймакский район Республики Башкортостан</w:t>
      </w:r>
      <w:r w:rsidR="004338BA" w:rsidRPr="00092D7A">
        <w:rPr>
          <w:rFonts w:eastAsia="Calibri"/>
          <w:b w:val="0"/>
        </w:rPr>
        <w:t xml:space="preserve">, </w:t>
      </w:r>
      <w:r w:rsidR="004338BA" w:rsidRPr="00092D7A">
        <w:rPr>
          <w:b w:val="0"/>
          <w:bCs w:val="0"/>
        </w:rPr>
        <w:t>сельского поселения Ишмурзинский сельсовет</w:t>
      </w:r>
    </w:p>
    <w:p w:rsidR="00EC4501" w:rsidRPr="00092D7A" w:rsidRDefault="00EC4501" w:rsidP="00092D7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 xml:space="preserve">Основной задачей Комиссии является содействие Главе Администрации </w:t>
      </w:r>
      <w:r w:rsidR="004338BA" w:rsidRPr="00092D7A">
        <w:rPr>
          <w:rFonts w:ascii="Times New Roman" w:hAnsi="Times New Roman"/>
          <w:bCs/>
          <w:sz w:val="24"/>
          <w:szCs w:val="24"/>
        </w:rPr>
        <w:t>сельского поселения Ишмурзинский сельсовет</w:t>
      </w:r>
      <w:r w:rsidR="004338BA" w:rsidRPr="00092D7A">
        <w:rPr>
          <w:b/>
          <w:bCs/>
          <w:sz w:val="24"/>
          <w:szCs w:val="24"/>
        </w:rPr>
        <w:t xml:space="preserve"> </w:t>
      </w:r>
      <w:r w:rsidRPr="00092D7A">
        <w:rPr>
          <w:rFonts w:ascii="Times New Roman" w:eastAsia="Calibri" w:hAnsi="Times New Roman"/>
          <w:sz w:val="24"/>
          <w:szCs w:val="24"/>
        </w:rPr>
        <w:t>муниципального района Баймакский район Республики Башкортостан (далее - Глава Администрации):</w:t>
      </w:r>
    </w:p>
    <w:p w:rsidR="00EC4501" w:rsidRPr="00092D7A" w:rsidRDefault="00EC4501" w:rsidP="00092D7A">
      <w:pPr>
        <w:tabs>
          <w:tab w:val="left" w:pos="851"/>
          <w:tab w:val="left" w:pos="1134"/>
          <w:tab w:val="left" w:pos="1276"/>
        </w:tabs>
        <w:spacing w:line="240" w:lineRule="auto"/>
        <w:ind w:firstLine="708"/>
        <w:rPr>
          <w:rFonts w:eastAsia="Calibri"/>
          <w:sz w:val="24"/>
          <w:szCs w:val="24"/>
        </w:rPr>
      </w:pPr>
      <w:r w:rsidRPr="00092D7A">
        <w:rPr>
          <w:rFonts w:eastAsia="Calibri"/>
          <w:sz w:val="24"/>
          <w:szCs w:val="24"/>
        </w:rPr>
        <w:t xml:space="preserve">  </w:t>
      </w:r>
      <w:proofErr w:type="gramStart"/>
      <w:r w:rsidRPr="00092D7A">
        <w:rPr>
          <w:rFonts w:eastAsia="Calibri"/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4338BA" w:rsidRPr="00092D7A">
        <w:rPr>
          <w:bCs/>
          <w:sz w:val="24"/>
          <w:szCs w:val="24"/>
        </w:rPr>
        <w:t>сельского поселения Ишмурзинский сельсовет</w:t>
      </w:r>
      <w:r w:rsidR="004338BA" w:rsidRPr="00092D7A">
        <w:rPr>
          <w:b/>
          <w:bCs/>
          <w:sz w:val="24"/>
          <w:szCs w:val="24"/>
        </w:rPr>
        <w:t xml:space="preserve"> </w:t>
      </w:r>
      <w:r w:rsidRPr="00092D7A">
        <w:rPr>
          <w:rFonts w:eastAsia="Calibri"/>
          <w:sz w:val="24"/>
          <w:szCs w:val="24"/>
        </w:rPr>
        <w:t xml:space="preserve">муниципального района Баймакский район Республики Башкортостан (далее - муниципальные служащие)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092D7A">
          <w:rPr>
            <w:rFonts w:eastAsia="Calibri"/>
            <w:sz w:val="24"/>
            <w:szCs w:val="24"/>
          </w:rPr>
          <w:t>законом</w:t>
        </w:r>
      </w:hyperlink>
      <w:r w:rsidRPr="00092D7A">
        <w:rPr>
          <w:rFonts w:eastAsia="Calibri"/>
          <w:sz w:val="24"/>
          <w:szCs w:val="24"/>
        </w:rPr>
        <w:t xml:space="preserve">  от 02 марта 2007 года №25-ФЗ "О муниципальной службе в Российской Федерации", Федеральным </w:t>
      </w:r>
      <w:hyperlink r:id="rId9" w:history="1">
        <w:r w:rsidRPr="00092D7A">
          <w:rPr>
            <w:rFonts w:eastAsia="Calibri"/>
            <w:sz w:val="24"/>
            <w:szCs w:val="24"/>
          </w:rPr>
          <w:t>законом</w:t>
        </w:r>
      </w:hyperlink>
      <w:r w:rsidRPr="00092D7A">
        <w:rPr>
          <w:rFonts w:eastAsia="Calibri"/>
          <w:sz w:val="24"/>
          <w:szCs w:val="24"/>
        </w:rPr>
        <w:t xml:space="preserve">  от 25 декабря 2008 года</w:t>
      </w:r>
      <w:proofErr w:type="gramEnd"/>
      <w:r w:rsidRPr="00092D7A">
        <w:rPr>
          <w:rFonts w:eastAsia="Calibri"/>
          <w:sz w:val="24"/>
          <w:szCs w:val="24"/>
        </w:rPr>
        <w:t xml:space="preserve"> № 273-ФЗ "О противодействии коррупции", Законом Республики Башкортостан от 16 июля 2007 года № 453-з  «О муниципальной службе в Республике Башкортостан» (далее - требования к служебному поведению и (или) требования об урегулировании конфликта интересов);</w:t>
      </w:r>
    </w:p>
    <w:p w:rsidR="00EC4501" w:rsidRPr="00092D7A" w:rsidRDefault="00EC4501" w:rsidP="00092D7A">
      <w:pPr>
        <w:tabs>
          <w:tab w:val="left" w:pos="851"/>
          <w:tab w:val="left" w:pos="1134"/>
          <w:tab w:val="left" w:pos="1276"/>
        </w:tabs>
        <w:spacing w:line="240" w:lineRule="auto"/>
        <w:ind w:firstLine="708"/>
        <w:rPr>
          <w:rFonts w:eastAsia="Calibri"/>
          <w:sz w:val="24"/>
          <w:szCs w:val="24"/>
        </w:rPr>
      </w:pPr>
      <w:r w:rsidRPr="00092D7A">
        <w:rPr>
          <w:rFonts w:eastAsia="Calibri"/>
          <w:sz w:val="24"/>
          <w:szCs w:val="24"/>
        </w:rPr>
        <w:t xml:space="preserve">  б) в осуществлении в Администрации </w:t>
      </w:r>
      <w:r w:rsidR="004338BA" w:rsidRPr="00092D7A">
        <w:rPr>
          <w:bCs/>
          <w:sz w:val="24"/>
          <w:szCs w:val="24"/>
        </w:rPr>
        <w:t>сельского поселения Ишмурзинский сельсовет</w:t>
      </w:r>
      <w:r w:rsidR="004338BA" w:rsidRPr="00092D7A">
        <w:rPr>
          <w:b/>
          <w:bCs/>
          <w:sz w:val="24"/>
          <w:szCs w:val="24"/>
        </w:rPr>
        <w:t xml:space="preserve"> </w:t>
      </w:r>
      <w:r w:rsidRPr="00092D7A">
        <w:rPr>
          <w:rFonts w:eastAsia="Calibri"/>
          <w:sz w:val="24"/>
          <w:szCs w:val="24"/>
        </w:rPr>
        <w:t>муниципального района Баймакский район Республики Башкортостан (далее - Администрация) мер по предупреждению коррупции.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</w:t>
      </w:r>
    </w:p>
    <w:p w:rsidR="00EC4501" w:rsidRPr="00092D7A" w:rsidRDefault="00EC4501" w:rsidP="00092D7A">
      <w:pPr>
        <w:pStyle w:val="ConsPlusTitle"/>
        <w:widowControl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конфликта интересов, в отношении муниципальных служащих, замещающих должности муниципальной службы в Администрации.</w:t>
      </w:r>
    </w:p>
    <w:p w:rsidR="00EC4501" w:rsidRPr="00092D7A" w:rsidRDefault="00EC4501" w:rsidP="00092D7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В состав Комиссии входят:</w:t>
      </w:r>
    </w:p>
    <w:p w:rsidR="00EC4501" w:rsidRPr="00092D7A" w:rsidRDefault="00EC4501" w:rsidP="00092D7A">
      <w:pPr>
        <w:tabs>
          <w:tab w:val="left" w:pos="851"/>
        </w:tabs>
        <w:spacing w:line="240" w:lineRule="auto"/>
        <w:ind w:firstLine="709"/>
        <w:rPr>
          <w:rFonts w:eastAsia="Calibri"/>
          <w:sz w:val="24"/>
          <w:szCs w:val="24"/>
        </w:rPr>
      </w:pPr>
      <w:r w:rsidRPr="00092D7A">
        <w:rPr>
          <w:rFonts w:eastAsia="Calibri"/>
          <w:sz w:val="24"/>
          <w:szCs w:val="24"/>
        </w:rPr>
        <w:t xml:space="preserve"> Председатель комиссии - </w:t>
      </w:r>
      <w:r w:rsidR="004338BA" w:rsidRPr="00092D7A">
        <w:rPr>
          <w:rFonts w:eastAsia="Calibri"/>
          <w:sz w:val="24"/>
          <w:szCs w:val="24"/>
        </w:rPr>
        <w:t xml:space="preserve"> глава сельского поселения</w:t>
      </w:r>
    </w:p>
    <w:p w:rsidR="00EC4501" w:rsidRPr="00092D7A" w:rsidRDefault="004338BA" w:rsidP="00092D7A">
      <w:pPr>
        <w:tabs>
          <w:tab w:val="left" w:pos="851"/>
        </w:tabs>
        <w:spacing w:line="240" w:lineRule="auto"/>
        <w:ind w:firstLine="709"/>
        <w:rPr>
          <w:rFonts w:eastAsia="Calibri"/>
          <w:sz w:val="24"/>
          <w:szCs w:val="24"/>
        </w:rPr>
      </w:pPr>
      <w:r w:rsidRPr="00092D7A">
        <w:rPr>
          <w:rFonts w:eastAsia="Calibri"/>
          <w:sz w:val="24"/>
          <w:szCs w:val="24"/>
        </w:rPr>
        <w:t xml:space="preserve"> </w:t>
      </w:r>
      <w:r w:rsidR="00EC4501" w:rsidRPr="00092D7A">
        <w:rPr>
          <w:rFonts w:eastAsia="Calibri"/>
          <w:sz w:val="24"/>
          <w:szCs w:val="24"/>
        </w:rPr>
        <w:t xml:space="preserve">Секретарь комиссии – </w:t>
      </w:r>
      <w:r w:rsidRPr="00092D7A">
        <w:rPr>
          <w:rFonts w:eastAsia="Calibri"/>
          <w:sz w:val="24"/>
          <w:szCs w:val="24"/>
        </w:rPr>
        <w:t>управляющий делами Администрации</w:t>
      </w:r>
      <w:r w:rsidR="00EC4501" w:rsidRPr="00092D7A">
        <w:rPr>
          <w:rFonts w:eastAsia="Calibri"/>
          <w:sz w:val="24"/>
          <w:szCs w:val="24"/>
        </w:rPr>
        <w:t>.</w:t>
      </w:r>
    </w:p>
    <w:p w:rsidR="00EC4501" w:rsidRPr="00E6749A" w:rsidRDefault="00EC4501" w:rsidP="00092D7A">
      <w:pPr>
        <w:tabs>
          <w:tab w:val="left" w:pos="851"/>
        </w:tabs>
        <w:spacing w:line="240" w:lineRule="auto"/>
        <w:ind w:firstLine="709"/>
        <w:rPr>
          <w:rFonts w:eastAsia="Calibri"/>
          <w:sz w:val="24"/>
          <w:szCs w:val="24"/>
        </w:rPr>
      </w:pPr>
      <w:r w:rsidRPr="00E6749A">
        <w:rPr>
          <w:rFonts w:eastAsia="Calibri"/>
          <w:sz w:val="24"/>
          <w:szCs w:val="24"/>
        </w:rPr>
        <w:t>Члены комиссии:</w:t>
      </w:r>
    </w:p>
    <w:p w:rsidR="00EC4501" w:rsidRPr="00E6749A" w:rsidRDefault="00EC4501" w:rsidP="00092D7A">
      <w:pPr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E6749A">
        <w:rPr>
          <w:rFonts w:eastAsia="Calibri"/>
          <w:sz w:val="24"/>
          <w:szCs w:val="24"/>
        </w:rPr>
        <w:t xml:space="preserve">1. </w:t>
      </w:r>
      <w:r w:rsidR="00E6749A">
        <w:rPr>
          <w:rFonts w:eastAsia="Calibri"/>
          <w:sz w:val="24"/>
          <w:szCs w:val="24"/>
        </w:rPr>
        <w:t xml:space="preserve"> </w:t>
      </w:r>
      <w:proofErr w:type="spellStart"/>
      <w:r w:rsidR="00E6749A" w:rsidRPr="00E6749A">
        <w:rPr>
          <w:rFonts w:eastAsia="Calibri"/>
          <w:sz w:val="24"/>
          <w:szCs w:val="24"/>
        </w:rPr>
        <w:t>Сынгизова</w:t>
      </w:r>
      <w:proofErr w:type="spellEnd"/>
      <w:r w:rsidR="00E6749A" w:rsidRPr="00E6749A">
        <w:rPr>
          <w:rFonts w:eastAsia="Calibri"/>
          <w:sz w:val="24"/>
          <w:szCs w:val="24"/>
        </w:rPr>
        <w:t xml:space="preserve"> В.М.- д</w:t>
      </w:r>
      <w:r w:rsidR="004338BA" w:rsidRPr="00E6749A">
        <w:rPr>
          <w:rFonts w:eastAsia="Calibri"/>
          <w:sz w:val="24"/>
          <w:szCs w:val="24"/>
        </w:rPr>
        <w:t>епутат Совета сельского поселения</w:t>
      </w:r>
    </w:p>
    <w:p w:rsidR="00EC4501" w:rsidRDefault="00EC4501" w:rsidP="00E6749A">
      <w:pPr>
        <w:tabs>
          <w:tab w:val="left" w:pos="851"/>
        </w:tabs>
        <w:spacing w:line="240" w:lineRule="auto"/>
        <w:ind w:firstLine="709"/>
        <w:rPr>
          <w:rFonts w:eastAsia="Calibri"/>
          <w:sz w:val="24"/>
          <w:szCs w:val="24"/>
        </w:rPr>
      </w:pPr>
      <w:r w:rsidRPr="00E6749A">
        <w:rPr>
          <w:rFonts w:eastAsia="Calibri"/>
          <w:sz w:val="24"/>
          <w:szCs w:val="24"/>
        </w:rPr>
        <w:t xml:space="preserve">2. </w:t>
      </w:r>
      <w:proofErr w:type="spellStart"/>
      <w:r w:rsidR="00E6749A" w:rsidRPr="00E6749A">
        <w:rPr>
          <w:rFonts w:eastAsia="Calibri"/>
          <w:sz w:val="24"/>
          <w:szCs w:val="24"/>
        </w:rPr>
        <w:t>Тухватуллина</w:t>
      </w:r>
      <w:proofErr w:type="spellEnd"/>
      <w:r w:rsidR="00E6749A" w:rsidRPr="00E6749A">
        <w:rPr>
          <w:rFonts w:eastAsia="Calibri"/>
          <w:sz w:val="24"/>
          <w:szCs w:val="24"/>
        </w:rPr>
        <w:t xml:space="preserve"> М.Н.- </w:t>
      </w:r>
      <w:r w:rsidRPr="00E6749A">
        <w:rPr>
          <w:rFonts w:eastAsia="Calibri"/>
          <w:sz w:val="24"/>
          <w:szCs w:val="24"/>
        </w:rPr>
        <w:t>представитель общественной организации ветеранов (по согласованию);</w:t>
      </w:r>
    </w:p>
    <w:p w:rsidR="00E6749A" w:rsidRPr="00E6749A" w:rsidRDefault="00E6749A" w:rsidP="00E6749A">
      <w:pPr>
        <w:tabs>
          <w:tab w:val="left" w:pos="851"/>
        </w:tabs>
        <w:spacing w:line="240" w:lineRule="auto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proofErr w:type="spellStart"/>
      <w:r>
        <w:rPr>
          <w:rFonts w:eastAsia="Calibri"/>
          <w:sz w:val="24"/>
          <w:szCs w:val="24"/>
        </w:rPr>
        <w:t>Мунасипов</w:t>
      </w:r>
      <w:proofErr w:type="spellEnd"/>
      <w:r>
        <w:rPr>
          <w:rFonts w:eastAsia="Calibri"/>
          <w:sz w:val="24"/>
          <w:szCs w:val="24"/>
        </w:rPr>
        <w:t xml:space="preserve"> И.М.- директор МОБУ ООШ </w:t>
      </w:r>
      <w:proofErr w:type="spellStart"/>
      <w:r>
        <w:rPr>
          <w:rFonts w:eastAsia="Calibri"/>
          <w:sz w:val="24"/>
          <w:szCs w:val="24"/>
        </w:rPr>
        <w:t>с</w:t>
      </w:r>
      <w:proofErr w:type="gramStart"/>
      <w:r>
        <w:rPr>
          <w:rFonts w:eastAsia="Calibri"/>
          <w:sz w:val="24"/>
          <w:szCs w:val="24"/>
        </w:rPr>
        <w:t>.И</w:t>
      </w:r>
      <w:proofErr w:type="gramEnd"/>
      <w:r>
        <w:rPr>
          <w:rFonts w:eastAsia="Calibri"/>
          <w:sz w:val="24"/>
          <w:szCs w:val="24"/>
        </w:rPr>
        <w:t>шмурзино</w:t>
      </w:r>
      <w:proofErr w:type="spellEnd"/>
    </w:p>
    <w:p w:rsidR="00EC4501" w:rsidRPr="00092D7A" w:rsidRDefault="00E6749A" w:rsidP="00092D7A">
      <w:pPr>
        <w:tabs>
          <w:tab w:val="left" w:pos="851"/>
        </w:tabs>
        <w:spacing w:line="240" w:lineRule="auto"/>
        <w:ind w:firstLine="709"/>
        <w:rPr>
          <w:rFonts w:eastAsia="Calibri"/>
          <w:b/>
          <w:i/>
          <w:sz w:val="24"/>
          <w:szCs w:val="24"/>
          <w:u w:val="single"/>
        </w:rPr>
      </w:pPr>
      <w:r>
        <w:rPr>
          <w:rFonts w:eastAsia="Calibri"/>
          <w:b/>
          <w:i/>
          <w:sz w:val="24"/>
          <w:szCs w:val="24"/>
          <w:u w:val="single"/>
        </w:rPr>
        <w:t xml:space="preserve"> </w:t>
      </w:r>
    </w:p>
    <w:p w:rsidR="00EC4501" w:rsidRPr="00092D7A" w:rsidRDefault="00EC4501" w:rsidP="00092D7A">
      <w:pPr>
        <w:tabs>
          <w:tab w:val="left" w:pos="851"/>
        </w:tabs>
        <w:spacing w:line="240" w:lineRule="auto"/>
        <w:ind w:firstLine="709"/>
        <w:rPr>
          <w:rFonts w:eastAsia="Calibri"/>
          <w:b/>
          <w:sz w:val="24"/>
          <w:szCs w:val="24"/>
        </w:rPr>
      </w:pPr>
      <w:r w:rsidRPr="00092D7A">
        <w:rPr>
          <w:rFonts w:eastAsia="Calibri"/>
          <w:sz w:val="24"/>
          <w:szCs w:val="24"/>
        </w:rPr>
        <w:t xml:space="preserve">Все члены Комиссии при принятии решений обладают равными правами. В </w:t>
      </w:r>
      <w:r w:rsidRPr="00092D7A">
        <w:rPr>
          <w:rFonts w:eastAsia="Calibri"/>
          <w:sz w:val="24"/>
          <w:szCs w:val="24"/>
        </w:rPr>
        <w:lastRenderedPageBreak/>
        <w:t>отсутствие председателя Комиссии его обязанности исполняет заместитель председателя Комиссии.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C4501" w:rsidRPr="00092D7A" w:rsidRDefault="00EC4501" w:rsidP="00092D7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В заседаниях Комиссии с правом совещательного голоса могут  участвовать:</w:t>
      </w:r>
    </w:p>
    <w:p w:rsidR="00EC4501" w:rsidRPr="00092D7A" w:rsidRDefault="00EC4501" w:rsidP="00092D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C4501" w:rsidRPr="00092D7A" w:rsidRDefault="00EC4501" w:rsidP="00092D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bookmarkStart w:id="1" w:name="Par299"/>
      <w:bookmarkEnd w:id="1"/>
      <w:r w:rsidRPr="00092D7A">
        <w:rPr>
          <w:rFonts w:ascii="Times New Roman" w:eastAsia="Calibri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</w:t>
      </w:r>
    </w:p>
    <w:p w:rsidR="00EC4501" w:rsidRPr="00092D7A" w:rsidRDefault="00EC4501" w:rsidP="00092D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EC4501" w:rsidRPr="00092D7A" w:rsidRDefault="00EC4501" w:rsidP="00092D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Комиссией рассматривается этот вопрос, или любого члена комиссии.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В указанном в п.10 случае соответствующий член Комиссии не принимает участия в рассмотрении указанного вопроса.</w:t>
      </w:r>
    </w:p>
    <w:p w:rsidR="00EC4501" w:rsidRPr="00092D7A" w:rsidRDefault="00EC4501" w:rsidP="00092D7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19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Основаниями для проведения заседания Комиссии являются:</w:t>
      </w:r>
    </w:p>
    <w:p w:rsidR="00EC4501" w:rsidRPr="00092D7A" w:rsidRDefault="00EC4501" w:rsidP="00092D7A">
      <w:pPr>
        <w:spacing w:line="240" w:lineRule="auto"/>
        <w:ind w:firstLine="540"/>
        <w:rPr>
          <w:rFonts w:eastAsia="Calibri"/>
          <w:sz w:val="24"/>
          <w:szCs w:val="24"/>
        </w:rPr>
      </w:pPr>
      <w:bookmarkStart w:id="2" w:name="Par46"/>
      <w:bookmarkEnd w:id="2"/>
      <w:proofErr w:type="gramStart"/>
      <w:r w:rsidRPr="00092D7A">
        <w:rPr>
          <w:rFonts w:eastAsia="Calibri"/>
          <w:sz w:val="24"/>
          <w:szCs w:val="24"/>
        </w:rPr>
        <w:t xml:space="preserve">а) представление Главой Администрации в соответствии с </w:t>
      </w:r>
      <w:hyperlink r:id="rId10" w:anchor="Par437" w:history="1">
        <w:r w:rsidRPr="00092D7A">
          <w:rPr>
            <w:rFonts w:eastAsia="Calibri"/>
            <w:sz w:val="24"/>
            <w:szCs w:val="24"/>
          </w:rPr>
          <w:t>подпунктом "г" пункта 21</w:t>
        </w:r>
      </w:hyperlink>
      <w:r w:rsidRPr="00092D7A">
        <w:rPr>
          <w:rFonts w:eastAsia="Calibri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  <w:proofErr w:type="gramEnd"/>
    </w:p>
    <w:p w:rsidR="00EC4501" w:rsidRPr="00092D7A" w:rsidRDefault="00EC4501" w:rsidP="00092D7A">
      <w:pPr>
        <w:spacing w:line="240" w:lineRule="auto"/>
        <w:ind w:firstLine="540"/>
        <w:rPr>
          <w:rFonts w:eastAsia="Calibri"/>
          <w:sz w:val="24"/>
          <w:szCs w:val="24"/>
        </w:rPr>
      </w:pPr>
      <w:bookmarkStart w:id="3" w:name="Par304"/>
      <w:bookmarkEnd w:id="3"/>
      <w:r w:rsidRPr="00092D7A">
        <w:rPr>
          <w:rFonts w:eastAsia="Calibri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anchor="Par372" w:history="1">
        <w:r w:rsidRPr="00092D7A">
          <w:rPr>
            <w:rFonts w:eastAsia="Calibri"/>
            <w:sz w:val="24"/>
            <w:szCs w:val="24"/>
          </w:rPr>
          <w:t>подпунктом "а" пункта 1</w:t>
        </w:r>
      </w:hyperlink>
      <w:r w:rsidRPr="00092D7A">
        <w:rPr>
          <w:rFonts w:eastAsia="Calibri"/>
          <w:sz w:val="24"/>
          <w:szCs w:val="24"/>
        </w:rPr>
        <w:t xml:space="preserve"> Положения о проверке достоверности и полноты сведений;</w:t>
      </w:r>
    </w:p>
    <w:p w:rsidR="00EC4501" w:rsidRPr="00092D7A" w:rsidRDefault="00EC4501" w:rsidP="00092D7A">
      <w:pPr>
        <w:spacing w:line="240" w:lineRule="auto"/>
        <w:ind w:firstLine="540"/>
        <w:rPr>
          <w:rFonts w:eastAsia="Calibri"/>
          <w:sz w:val="24"/>
          <w:szCs w:val="24"/>
        </w:rPr>
      </w:pPr>
      <w:bookmarkStart w:id="4" w:name="Par305"/>
      <w:bookmarkEnd w:id="4"/>
      <w:r w:rsidRPr="00092D7A">
        <w:rPr>
          <w:rFonts w:eastAsia="Calibri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C4501" w:rsidRPr="00092D7A" w:rsidRDefault="00EC4501" w:rsidP="00092D7A">
      <w:pPr>
        <w:spacing w:line="240" w:lineRule="auto"/>
        <w:ind w:firstLine="540"/>
        <w:rPr>
          <w:rFonts w:eastAsia="Calibri"/>
          <w:sz w:val="24"/>
          <w:szCs w:val="24"/>
        </w:rPr>
      </w:pPr>
      <w:r w:rsidRPr="00092D7A">
        <w:rPr>
          <w:rFonts w:eastAsia="Calibri"/>
          <w:sz w:val="24"/>
          <w:szCs w:val="24"/>
        </w:rPr>
        <w:t xml:space="preserve">б) поступившие </w:t>
      </w:r>
      <w:r w:rsidR="004D76E5" w:rsidRPr="00092D7A">
        <w:rPr>
          <w:rFonts w:eastAsia="Calibri"/>
          <w:sz w:val="24"/>
          <w:szCs w:val="24"/>
        </w:rPr>
        <w:t xml:space="preserve"> </w:t>
      </w:r>
      <w:r w:rsidRPr="00092D7A">
        <w:rPr>
          <w:rFonts w:eastAsia="Calibri"/>
          <w:sz w:val="24"/>
          <w:szCs w:val="24"/>
        </w:rPr>
        <w:t xml:space="preserve"> Администрации</w:t>
      </w:r>
      <w:bookmarkStart w:id="5" w:name="Par307"/>
      <w:bookmarkEnd w:id="5"/>
      <w:r w:rsidRPr="00092D7A">
        <w:rPr>
          <w:rFonts w:eastAsia="Calibri"/>
          <w:sz w:val="24"/>
          <w:szCs w:val="24"/>
        </w:rPr>
        <w:t xml:space="preserve"> </w:t>
      </w:r>
      <w:r w:rsidR="004D76E5" w:rsidRPr="00092D7A">
        <w:rPr>
          <w:bCs/>
          <w:sz w:val="24"/>
          <w:szCs w:val="24"/>
        </w:rPr>
        <w:t>сельского поселения Ишмурзинский сельсовет</w:t>
      </w:r>
      <w:r w:rsidR="004D76E5" w:rsidRPr="00092D7A">
        <w:rPr>
          <w:b/>
          <w:bCs/>
          <w:sz w:val="24"/>
          <w:szCs w:val="24"/>
        </w:rPr>
        <w:t xml:space="preserve"> </w:t>
      </w:r>
      <w:r w:rsidRPr="00092D7A">
        <w:rPr>
          <w:rFonts w:eastAsia="Calibri"/>
          <w:sz w:val="24"/>
          <w:szCs w:val="24"/>
        </w:rPr>
        <w:t>муниципального района Баймакский район Республики Башкортостан: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bookmarkStart w:id="6" w:name="Par91"/>
      <w:bookmarkEnd w:id="6"/>
      <w:proofErr w:type="gramStart"/>
      <w:r w:rsidRPr="00092D7A">
        <w:rPr>
          <w:sz w:val="24"/>
          <w:szCs w:val="24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постановлением </w:t>
      </w:r>
      <w:r w:rsidRPr="00092D7A">
        <w:rPr>
          <w:sz w:val="24"/>
          <w:szCs w:val="24"/>
        </w:rPr>
        <w:lastRenderedPageBreak/>
        <w:t>Администрации муниципального района Баймакский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092D7A">
        <w:rPr>
          <w:sz w:val="24"/>
          <w:szCs w:val="24"/>
        </w:rPr>
        <w:t xml:space="preserve"> истечения двух лет со дня увольнения с муниципальной  службы;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bookmarkStart w:id="7" w:name="Par92"/>
      <w:bookmarkEnd w:id="7"/>
      <w:r w:rsidRPr="00092D7A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bookmarkStart w:id="8" w:name="Par93"/>
      <w:bookmarkEnd w:id="8"/>
      <w:r w:rsidRPr="00092D7A">
        <w:rPr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bookmarkStart w:id="9" w:name="Par94"/>
      <w:bookmarkEnd w:id="9"/>
      <w:r w:rsidRPr="00092D7A">
        <w:rPr>
          <w:sz w:val="24"/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092D7A">
          <w:rPr>
            <w:sz w:val="24"/>
            <w:szCs w:val="24"/>
          </w:rPr>
          <w:t>частью 1 статьи 3</w:t>
        </w:r>
      </w:hyperlink>
      <w:r w:rsidRPr="00092D7A">
        <w:rPr>
          <w:sz w:val="24"/>
          <w:szCs w:val="24"/>
        </w:rPr>
        <w:t xml:space="preserve"> Федерального закона "О </w:t>
      </w:r>
      <w:proofErr w:type="gramStart"/>
      <w:r w:rsidRPr="00092D7A">
        <w:rPr>
          <w:sz w:val="24"/>
          <w:szCs w:val="24"/>
        </w:rPr>
        <w:t>контроле за</w:t>
      </w:r>
      <w:proofErr w:type="gramEnd"/>
      <w:r w:rsidRPr="00092D7A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bookmarkStart w:id="10" w:name="Par96"/>
      <w:bookmarkEnd w:id="10"/>
      <w:proofErr w:type="gramStart"/>
      <w:r w:rsidRPr="00092D7A">
        <w:rPr>
          <w:sz w:val="24"/>
          <w:szCs w:val="24"/>
        </w:rPr>
        <w:t xml:space="preserve">д) поступившее в соответствии с </w:t>
      </w:r>
      <w:hyperlink r:id="rId13" w:history="1">
        <w:r w:rsidRPr="00092D7A">
          <w:rPr>
            <w:sz w:val="24"/>
            <w:szCs w:val="24"/>
          </w:rPr>
          <w:t>частью 4 статьи 12</w:t>
        </w:r>
      </w:hyperlink>
      <w:r w:rsidRPr="00092D7A">
        <w:rPr>
          <w:sz w:val="24"/>
          <w:szCs w:val="24"/>
        </w:rPr>
        <w:t xml:space="preserve"> Федерального закона "О противодействии коррупции"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</w:t>
      </w:r>
      <w:proofErr w:type="gramEnd"/>
      <w:r w:rsidRPr="00092D7A">
        <w:rPr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13. Обращение, указанное в </w:t>
      </w:r>
      <w:hyperlink w:anchor="Par91" w:history="1">
        <w:r w:rsidRPr="00092D7A">
          <w:rPr>
            <w:sz w:val="24"/>
            <w:szCs w:val="24"/>
          </w:rPr>
          <w:t>абзаце втором подпункта "б" пункта 12</w:t>
        </w:r>
      </w:hyperlink>
      <w:r w:rsidRPr="00092D7A">
        <w:rPr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Администраци</w:t>
      </w:r>
      <w:r w:rsidR="004D76E5" w:rsidRPr="00092D7A">
        <w:rPr>
          <w:sz w:val="24"/>
          <w:szCs w:val="24"/>
        </w:rPr>
        <w:t>ю</w:t>
      </w:r>
      <w:r w:rsidRPr="00092D7A">
        <w:rPr>
          <w:sz w:val="24"/>
          <w:szCs w:val="24"/>
        </w:rPr>
        <w:t xml:space="preserve">  или должностному лицу Администрации, ответственному за работу по профилактике коррупционных и иных правонарушений. </w:t>
      </w:r>
      <w:proofErr w:type="gramStart"/>
      <w:r w:rsidRPr="00092D7A">
        <w:rPr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092D7A">
        <w:rPr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092D7A">
          <w:rPr>
            <w:sz w:val="24"/>
            <w:szCs w:val="24"/>
          </w:rPr>
          <w:t>статьи 12</w:t>
        </w:r>
      </w:hyperlink>
      <w:r w:rsidRPr="00092D7A">
        <w:rPr>
          <w:sz w:val="24"/>
          <w:szCs w:val="24"/>
        </w:rPr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14. Обращение, указанное в </w:t>
      </w:r>
      <w:hyperlink w:anchor="Par91" w:history="1">
        <w:r w:rsidRPr="00092D7A">
          <w:rPr>
            <w:sz w:val="24"/>
            <w:szCs w:val="24"/>
          </w:rPr>
          <w:t>абзаце втором подпункта "б" пункта 12</w:t>
        </w:r>
      </w:hyperlink>
      <w:r w:rsidRPr="00092D7A">
        <w:rPr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15. Уведомление, указанное в </w:t>
      </w:r>
      <w:hyperlink w:anchor="Par96" w:history="1">
        <w:r w:rsidRPr="00092D7A">
          <w:rPr>
            <w:sz w:val="24"/>
            <w:szCs w:val="24"/>
          </w:rPr>
          <w:t>подпункте "д" пункта 12</w:t>
        </w:r>
      </w:hyperlink>
      <w:r w:rsidRPr="00092D7A">
        <w:rPr>
          <w:sz w:val="24"/>
          <w:szCs w:val="24"/>
        </w:rPr>
        <w:t xml:space="preserve"> настоящего Положения, рассматривается </w:t>
      </w:r>
      <w:r w:rsidR="004D76E5" w:rsidRPr="00092D7A">
        <w:rPr>
          <w:sz w:val="24"/>
          <w:szCs w:val="24"/>
        </w:rPr>
        <w:t xml:space="preserve"> </w:t>
      </w:r>
      <w:r w:rsidRPr="00092D7A">
        <w:rPr>
          <w:sz w:val="24"/>
          <w:szCs w:val="24"/>
        </w:rPr>
        <w:t xml:space="preserve"> Администраци</w:t>
      </w:r>
      <w:r w:rsidR="004D76E5" w:rsidRPr="00092D7A">
        <w:rPr>
          <w:sz w:val="24"/>
          <w:szCs w:val="24"/>
        </w:rPr>
        <w:t>ей</w:t>
      </w:r>
      <w:r w:rsidRPr="00092D7A">
        <w:rPr>
          <w:sz w:val="24"/>
          <w:szCs w:val="24"/>
        </w:rPr>
        <w:t xml:space="preserve"> (должностным лицом, ответственным за работу по профилактике коррупционных и иных правонарушений), </w:t>
      </w:r>
      <w:proofErr w:type="gramStart"/>
      <w:r w:rsidRPr="00092D7A">
        <w:rPr>
          <w:sz w:val="24"/>
          <w:szCs w:val="24"/>
        </w:rPr>
        <w:t>который</w:t>
      </w:r>
      <w:proofErr w:type="gramEnd"/>
      <w:r w:rsidRPr="00092D7A">
        <w:rPr>
          <w:sz w:val="24"/>
          <w:szCs w:val="24"/>
        </w:rPr>
        <w:t xml:space="preserve">  (которое)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15" w:history="1">
        <w:r w:rsidRPr="00092D7A">
          <w:rPr>
            <w:sz w:val="24"/>
            <w:szCs w:val="24"/>
          </w:rPr>
          <w:t>статьи 12</w:t>
        </w:r>
      </w:hyperlink>
      <w:r w:rsidRPr="00092D7A">
        <w:rPr>
          <w:sz w:val="24"/>
          <w:szCs w:val="24"/>
        </w:rPr>
        <w:t xml:space="preserve"> </w:t>
      </w:r>
      <w:r w:rsidRPr="00092D7A">
        <w:rPr>
          <w:sz w:val="24"/>
          <w:szCs w:val="24"/>
        </w:rPr>
        <w:lastRenderedPageBreak/>
        <w:t>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10" w:history="1">
        <w:r w:rsidRPr="00092D7A">
          <w:rPr>
            <w:sz w:val="24"/>
            <w:szCs w:val="24"/>
          </w:rPr>
          <w:t>пунктами 18</w:t>
        </w:r>
      </w:hyperlink>
      <w:r w:rsidRPr="00092D7A">
        <w:rPr>
          <w:sz w:val="24"/>
          <w:szCs w:val="24"/>
        </w:rPr>
        <w:t xml:space="preserve"> и </w:t>
      </w:r>
      <w:hyperlink w:anchor="Par112" w:history="1">
        <w:r w:rsidRPr="00092D7A">
          <w:rPr>
            <w:sz w:val="24"/>
            <w:szCs w:val="24"/>
          </w:rPr>
          <w:t>19</w:t>
        </w:r>
      </w:hyperlink>
      <w:r w:rsidRPr="00092D7A">
        <w:rPr>
          <w:sz w:val="24"/>
          <w:szCs w:val="24"/>
        </w:rPr>
        <w:t xml:space="preserve"> настоящего Положения;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proofErr w:type="gramStart"/>
      <w:r w:rsidRPr="00092D7A">
        <w:rPr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B7DA8" w:rsidRPr="00092D7A">
        <w:rPr>
          <w:sz w:val="24"/>
          <w:szCs w:val="24"/>
        </w:rPr>
        <w:t xml:space="preserve"> </w:t>
      </w:r>
      <w:r w:rsidRPr="00092D7A">
        <w:rPr>
          <w:sz w:val="24"/>
          <w:szCs w:val="24"/>
        </w:rPr>
        <w:t>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83" w:history="1">
        <w:r w:rsidRPr="00092D7A">
          <w:rPr>
            <w:sz w:val="24"/>
            <w:szCs w:val="24"/>
          </w:rPr>
          <w:t>подпункте "б" пункта 8</w:t>
        </w:r>
      </w:hyperlink>
      <w:r w:rsidRPr="00092D7A">
        <w:rPr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bookmarkStart w:id="11" w:name="Par110"/>
      <w:bookmarkEnd w:id="11"/>
      <w:r w:rsidRPr="00092D7A">
        <w:rPr>
          <w:sz w:val="24"/>
          <w:szCs w:val="24"/>
        </w:rPr>
        <w:t xml:space="preserve">18. Заседание Комиссии по рассмотрению заявления, указанного в </w:t>
      </w:r>
      <w:hyperlink w:anchor="Par92" w:history="1">
        <w:r w:rsidRPr="00092D7A">
          <w:rPr>
            <w:sz w:val="24"/>
            <w:szCs w:val="24"/>
          </w:rPr>
          <w:t>абзаце третьем подпункта "б" пункта 12</w:t>
        </w:r>
      </w:hyperlink>
      <w:r w:rsidRPr="00092D7A"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bookmarkStart w:id="12" w:name="Par112"/>
      <w:bookmarkEnd w:id="12"/>
      <w:r w:rsidRPr="00092D7A">
        <w:rPr>
          <w:sz w:val="24"/>
          <w:szCs w:val="24"/>
        </w:rPr>
        <w:t xml:space="preserve">19. Уведомление, указанное в </w:t>
      </w:r>
      <w:hyperlink w:anchor="Par96" w:history="1">
        <w:r w:rsidRPr="00092D7A">
          <w:rPr>
            <w:sz w:val="24"/>
            <w:szCs w:val="24"/>
          </w:rPr>
          <w:t>подпункте "д" пункта 12</w:t>
        </w:r>
      </w:hyperlink>
      <w:r w:rsidRPr="00092D7A">
        <w:rPr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Администрации. При наличии письменной просьбы муниципального служащего или гражданина, замещавшего должность муниципальной службы в 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23. По итогам рассмотрения вопроса, указанного в </w:t>
      </w:r>
      <w:hyperlink w:anchor="Par88" w:history="1">
        <w:r w:rsidRPr="00092D7A">
          <w:rPr>
            <w:sz w:val="24"/>
            <w:szCs w:val="24"/>
          </w:rPr>
          <w:t>абзаце втором подпункта "а" пункта 12</w:t>
        </w:r>
      </w:hyperlink>
      <w:r w:rsidRPr="00092D7A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bookmarkStart w:id="13" w:name="Par120"/>
      <w:bookmarkEnd w:id="13"/>
      <w:r w:rsidRPr="00092D7A">
        <w:rPr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6" w:history="1">
        <w:r w:rsidRPr="00092D7A">
          <w:rPr>
            <w:sz w:val="24"/>
            <w:szCs w:val="24"/>
          </w:rPr>
          <w:t>подпунктом "а" пункта 1</w:t>
        </w:r>
      </w:hyperlink>
      <w:r w:rsidRPr="00092D7A">
        <w:rPr>
          <w:sz w:val="24"/>
          <w:szCs w:val="24"/>
        </w:rPr>
        <w:t xml:space="preserve"> Положения</w:t>
      </w:r>
      <w:r w:rsidRPr="00092D7A">
        <w:rPr>
          <w:rFonts w:eastAsia="Calibri"/>
          <w:sz w:val="24"/>
          <w:szCs w:val="24"/>
        </w:rPr>
        <w:t xml:space="preserve"> о проверке достоверности и полноты сведений</w:t>
      </w:r>
      <w:r w:rsidRPr="00092D7A">
        <w:rPr>
          <w:sz w:val="24"/>
          <w:szCs w:val="24"/>
        </w:rPr>
        <w:t>, являются достоверными и полными;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lastRenderedPageBreak/>
        <w:t xml:space="preserve">б) установить, что сведения, представленные муниципальным служащим в соответствии с </w:t>
      </w:r>
      <w:hyperlink r:id="rId17" w:history="1">
        <w:r w:rsidRPr="00092D7A">
          <w:rPr>
            <w:sz w:val="24"/>
            <w:szCs w:val="24"/>
          </w:rPr>
          <w:t>подпунктом "а" пункта 1</w:t>
        </w:r>
      </w:hyperlink>
      <w:r w:rsidRPr="00092D7A">
        <w:rPr>
          <w:sz w:val="24"/>
          <w:szCs w:val="24"/>
        </w:rPr>
        <w:t xml:space="preserve"> Положения </w:t>
      </w:r>
      <w:r w:rsidRPr="00092D7A">
        <w:rPr>
          <w:rFonts w:eastAsia="Calibri"/>
          <w:sz w:val="24"/>
          <w:szCs w:val="24"/>
        </w:rPr>
        <w:t>о проверке достоверности и полноты сведений</w:t>
      </w:r>
      <w:r w:rsidRPr="00092D7A">
        <w:rPr>
          <w:sz w:val="24"/>
          <w:szCs w:val="24"/>
        </w:rPr>
        <w:t xml:space="preserve">, названного в </w:t>
      </w:r>
      <w:hyperlink w:anchor="Par120" w:history="1">
        <w:r w:rsidRPr="00092D7A">
          <w:rPr>
            <w:sz w:val="24"/>
            <w:szCs w:val="24"/>
          </w:rPr>
          <w:t>подпункте "а"</w:t>
        </w:r>
      </w:hyperlink>
      <w:r w:rsidRPr="00092D7A">
        <w:rPr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24. По итогам рассмотрения вопроса, указанного в </w:t>
      </w:r>
      <w:hyperlink w:anchor="Par89" w:history="1">
        <w:r w:rsidRPr="00092D7A">
          <w:rPr>
            <w:sz w:val="24"/>
            <w:szCs w:val="24"/>
          </w:rPr>
          <w:t>абзаце третьем подпункта "а" пункта 12</w:t>
        </w:r>
      </w:hyperlink>
      <w:r w:rsidRPr="00092D7A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25. По итогам рассмотрения вопроса, указанного в </w:t>
      </w:r>
      <w:hyperlink w:anchor="Par91" w:history="1">
        <w:r w:rsidRPr="00092D7A">
          <w:rPr>
            <w:sz w:val="24"/>
            <w:szCs w:val="24"/>
          </w:rPr>
          <w:t>абзаце втором подпункта "б" пункта 12</w:t>
        </w:r>
      </w:hyperlink>
      <w:r w:rsidRPr="00092D7A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26. По итогам рассмотрения вопроса, указанного в </w:t>
      </w:r>
      <w:hyperlink w:anchor="Par92" w:history="1">
        <w:r w:rsidRPr="00092D7A">
          <w:rPr>
            <w:sz w:val="24"/>
            <w:szCs w:val="24"/>
          </w:rPr>
          <w:t>абзаце третьем подпункта "б" пункта 12</w:t>
        </w:r>
      </w:hyperlink>
      <w:r w:rsidRPr="00092D7A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27. По итогам рассмотрения вопроса, указанного в </w:t>
      </w:r>
      <w:hyperlink w:anchor="Par94" w:history="1">
        <w:r w:rsidRPr="00092D7A">
          <w:rPr>
            <w:sz w:val="24"/>
            <w:szCs w:val="24"/>
          </w:rPr>
          <w:t>подпункте "г" пункта 12</w:t>
        </w:r>
      </w:hyperlink>
      <w:r w:rsidRPr="00092D7A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092D7A">
          <w:rPr>
            <w:sz w:val="24"/>
            <w:szCs w:val="24"/>
          </w:rPr>
          <w:t>частью 1 статьи 3</w:t>
        </w:r>
      </w:hyperlink>
      <w:r w:rsidRPr="00092D7A">
        <w:rPr>
          <w:sz w:val="24"/>
          <w:szCs w:val="24"/>
        </w:rPr>
        <w:t xml:space="preserve"> Федерального закона "О </w:t>
      </w:r>
      <w:proofErr w:type="gramStart"/>
      <w:r w:rsidRPr="00092D7A">
        <w:rPr>
          <w:sz w:val="24"/>
          <w:szCs w:val="24"/>
        </w:rPr>
        <w:t>контроле за</w:t>
      </w:r>
      <w:proofErr w:type="gramEnd"/>
      <w:r w:rsidRPr="00092D7A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092D7A">
          <w:rPr>
            <w:sz w:val="24"/>
            <w:szCs w:val="24"/>
          </w:rPr>
          <w:t>частью 1 статьи 3</w:t>
        </w:r>
      </w:hyperlink>
      <w:r w:rsidRPr="00092D7A">
        <w:rPr>
          <w:sz w:val="24"/>
          <w:szCs w:val="24"/>
        </w:rPr>
        <w:t xml:space="preserve"> Федерального закона "О </w:t>
      </w:r>
      <w:proofErr w:type="gramStart"/>
      <w:r w:rsidRPr="00092D7A">
        <w:rPr>
          <w:sz w:val="24"/>
          <w:szCs w:val="24"/>
        </w:rPr>
        <w:t>контроле за</w:t>
      </w:r>
      <w:proofErr w:type="gramEnd"/>
      <w:r w:rsidRPr="00092D7A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92D7A">
        <w:rPr>
          <w:sz w:val="24"/>
          <w:szCs w:val="24"/>
        </w:rPr>
        <w:lastRenderedPageBreak/>
        <w:t>контроля за</w:t>
      </w:r>
      <w:proofErr w:type="gramEnd"/>
      <w:r w:rsidRPr="00092D7A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28. По итогам рассмотрения вопроса, указанного в </w:t>
      </w:r>
      <w:hyperlink w:anchor="Par96" w:history="1">
        <w:r w:rsidRPr="00092D7A">
          <w:rPr>
            <w:sz w:val="24"/>
            <w:szCs w:val="24"/>
          </w:rPr>
          <w:t>подпункте "д" пункта 12</w:t>
        </w:r>
      </w:hyperlink>
      <w:r w:rsidRPr="00092D7A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 службы в Администрации, одно из следующих решений: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092D7A">
          <w:rPr>
            <w:sz w:val="24"/>
            <w:szCs w:val="24"/>
          </w:rPr>
          <w:t>статьи 12</w:t>
        </w:r>
      </w:hyperlink>
      <w:r w:rsidRPr="00092D7A">
        <w:rPr>
          <w:sz w:val="24"/>
          <w:szCs w:val="24"/>
        </w:rPr>
        <w:t xml:space="preserve"> Федерального закона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C4501" w:rsidRPr="00092D7A" w:rsidRDefault="00EC4501" w:rsidP="00092D7A">
      <w:pPr>
        <w:spacing w:line="240" w:lineRule="auto"/>
        <w:ind w:firstLine="540"/>
        <w:rPr>
          <w:sz w:val="24"/>
          <w:szCs w:val="24"/>
        </w:rPr>
      </w:pPr>
      <w:r w:rsidRPr="00092D7A">
        <w:rPr>
          <w:sz w:val="24"/>
          <w:szCs w:val="24"/>
        </w:rPr>
        <w:t xml:space="preserve">29. По итогам рассмотрения вопроса, предусмотренного </w:t>
      </w:r>
      <w:hyperlink w:anchor="Par93" w:history="1">
        <w:r w:rsidRPr="00092D7A">
          <w:rPr>
            <w:sz w:val="24"/>
            <w:szCs w:val="24"/>
          </w:rPr>
          <w:t>подпунктом "в" пункта 12</w:t>
        </w:r>
      </w:hyperlink>
      <w:r w:rsidRPr="00092D7A">
        <w:rPr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Для исполнения решений Комиссии могут быть подготовлены проекты постановлений, распоряжений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C4501" w:rsidRPr="00092D7A" w:rsidRDefault="00EC4501" w:rsidP="00092D7A">
      <w:pPr>
        <w:pStyle w:val="ConsPlusTitle"/>
        <w:widowControl/>
        <w:tabs>
          <w:tab w:val="left" w:pos="1134"/>
        </w:tabs>
        <w:ind w:left="360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При равенстве голосов, председателя комиссии является решающим.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360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В протоколе заседания Комиссии указываются:</w:t>
      </w:r>
    </w:p>
    <w:p w:rsidR="00EC4501" w:rsidRPr="00092D7A" w:rsidRDefault="00EC4501" w:rsidP="00092D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EC4501" w:rsidRPr="00092D7A" w:rsidRDefault="00EC4501" w:rsidP="00092D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C4501" w:rsidRPr="00092D7A" w:rsidRDefault="00EC4501" w:rsidP="00092D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EC4501" w:rsidRPr="00092D7A" w:rsidRDefault="00EC4501" w:rsidP="00092D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EC4501" w:rsidRPr="00092D7A" w:rsidRDefault="00EC4501" w:rsidP="00092D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EC4501" w:rsidRPr="00092D7A" w:rsidRDefault="00EC4501" w:rsidP="00092D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C4501" w:rsidRPr="00092D7A" w:rsidRDefault="00EC4501" w:rsidP="00092D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ж) другие сведения;</w:t>
      </w:r>
    </w:p>
    <w:p w:rsidR="00EC4501" w:rsidRPr="00092D7A" w:rsidRDefault="00EC4501" w:rsidP="00092D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з)  результаты голосования;</w:t>
      </w:r>
    </w:p>
    <w:p w:rsidR="00EC4501" w:rsidRPr="00092D7A" w:rsidRDefault="00EC4501" w:rsidP="00092D7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/>
          <w:sz w:val="24"/>
          <w:szCs w:val="24"/>
        </w:rPr>
      </w:pPr>
      <w:r w:rsidRPr="00092D7A">
        <w:rPr>
          <w:rFonts w:ascii="Times New Roman" w:eastAsia="Calibri" w:hAnsi="Times New Roman"/>
          <w:sz w:val="24"/>
          <w:szCs w:val="24"/>
        </w:rPr>
        <w:t>и) решение и обоснование его принятия.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 xml:space="preserve">  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 xml:space="preserve">Копии протокола заседания Комиссии в 3-дневный срок со дня заседания направляются Главе Администрации, полностью или в виде выписок из него  </w:t>
      </w:r>
      <w:r w:rsidRPr="00092D7A">
        <w:rPr>
          <w:rFonts w:eastAsia="Calibri"/>
          <w:b w:val="0"/>
        </w:rPr>
        <w:lastRenderedPageBreak/>
        <w:t>муниципальному служащему, а также по решению Комиссии  иным заинтересованным лицам.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 xml:space="preserve">Глава Администрации рассматривает протокол заседания Комиссии и вправе учесть в пределах своей </w:t>
      </w:r>
      <w:proofErr w:type="gramStart"/>
      <w:r w:rsidRPr="00092D7A">
        <w:rPr>
          <w:rFonts w:eastAsia="Calibri"/>
          <w:b w:val="0"/>
        </w:rPr>
        <w:t>компетенции</w:t>
      </w:r>
      <w:proofErr w:type="gramEnd"/>
      <w:r w:rsidRPr="00092D7A">
        <w:rPr>
          <w:rFonts w:eastAsia="Calibri"/>
          <w:b w:val="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eastAsia="Calibri"/>
          <w:b w:val="0"/>
        </w:rPr>
      </w:pPr>
      <w:proofErr w:type="gramStart"/>
      <w:r w:rsidRPr="00092D7A">
        <w:rPr>
          <w:rFonts w:eastAsia="Calibri"/>
          <w:b w:val="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C4501" w:rsidRPr="00092D7A" w:rsidRDefault="00EC4501" w:rsidP="00092D7A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C4501" w:rsidRPr="00092D7A" w:rsidRDefault="00EC4501" w:rsidP="00092D7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2D7A">
        <w:rPr>
          <w:rFonts w:ascii="Times New Roman" w:hAnsi="Times New Roman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092D7A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092D7A">
        <w:rPr>
          <w:rFonts w:ascii="Times New Roman" w:hAnsi="Times New Roman"/>
          <w:sz w:val="24"/>
          <w:szCs w:val="24"/>
        </w:rPr>
        <w:t xml:space="preserve"> которого рассматривался вопрос, указанный в </w:t>
      </w:r>
      <w:hyperlink w:anchor="Par91" w:history="1">
        <w:r w:rsidRPr="00092D7A">
          <w:rPr>
            <w:rFonts w:ascii="Times New Roman" w:hAnsi="Times New Roman"/>
            <w:sz w:val="24"/>
            <w:szCs w:val="24"/>
          </w:rPr>
          <w:t>абзаце втором подпункта "б" пункта 12</w:t>
        </w:r>
      </w:hyperlink>
      <w:r w:rsidRPr="00092D7A">
        <w:rPr>
          <w:rFonts w:ascii="Times New Roman" w:hAnsi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C4501" w:rsidRPr="00092D7A" w:rsidRDefault="00EC4501" w:rsidP="00092D7A">
      <w:pPr>
        <w:pStyle w:val="ConsPlusTitle"/>
        <w:widowControl/>
        <w:numPr>
          <w:ilvl w:val="0"/>
          <w:numId w:val="2"/>
        </w:numPr>
        <w:ind w:left="0" w:firstLine="851"/>
        <w:jc w:val="both"/>
        <w:rPr>
          <w:rFonts w:eastAsia="Calibri"/>
          <w:b w:val="0"/>
        </w:rPr>
      </w:pPr>
      <w:r w:rsidRPr="00092D7A">
        <w:rPr>
          <w:rFonts w:eastAsia="Calibri"/>
          <w:b w:val="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C4501" w:rsidRPr="00092D7A" w:rsidRDefault="00EC4501" w:rsidP="00092D7A">
      <w:pPr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EC4501" w:rsidRDefault="00EC4501" w:rsidP="00092D7A">
      <w:pPr>
        <w:spacing w:line="240" w:lineRule="auto"/>
        <w:ind w:firstLine="0"/>
        <w:rPr>
          <w:sz w:val="28"/>
          <w:szCs w:val="28"/>
        </w:rPr>
      </w:pPr>
      <w:r w:rsidRPr="00092D7A">
        <w:rPr>
          <w:sz w:val="24"/>
          <w:szCs w:val="24"/>
        </w:rPr>
        <w:t>Управляющий делами Администрации</w:t>
      </w:r>
      <w:r w:rsidRPr="00092D7A">
        <w:rPr>
          <w:sz w:val="24"/>
          <w:szCs w:val="24"/>
        </w:rPr>
        <w:tab/>
      </w:r>
      <w:r w:rsidRPr="00092D7A">
        <w:rPr>
          <w:sz w:val="24"/>
          <w:szCs w:val="24"/>
        </w:rPr>
        <w:tab/>
      </w:r>
      <w:r w:rsidRPr="00092D7A">
        <w:rPr>
          <w:sz w:val="24"/>
          <w:szCs w:val="24"/>
        </w:rPr>
        <w:tab/>
      </w:r>
      <w:r w:rsidRPr="00092D7A">
        <w:rPr>
          <w:sz w:val="24"/>
          <w:szCs w:val="24"/>
        </w:rPr>
        <w:tab/>
      </w:r>
      <w:r w:rsidR="00092D7A" w:rsidRPr="00092D7A">
        <w:rPr>
          <w:sz w:val="24"/>
          <w:szCs w:val="24"/>
        </w:rPr>
        <w:t xml:space="preserve"> </w:t>
      </w:r>
      <w:proofErr w:type="spellStart"/>
      <w:r w:rsidR="00092D7A" w:rsidRPr="00092D7A">
        <w:rPr>
          <w:sz w:val="24"/>
          <w:szCs w:val="24"/>
        </w:rPr>
        <w:t>Г.М.Бутенбаева</w:t>
      </w:r>
      <w:proofErr w:type="spellEnd"/>
    </w:p>
    <w:sectPr w:rsidR="00EC4501" w:rsidSect="00092D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01"/>
    <w:rsid w:val="00092D7A"/>
    <w:rsid w:val="00203B9A"/>
    <w:rsid w:val="004338BA"/>
    <w:rsid w:val="004D76E5"/>
    <w:rsid w:val="005119E0"/>
    <w:rsid w:val="00C732D2"/>
    <w:rsid w:val="00E6749A"/>
    <w:rsid w:val="00EC4501"/>
    <w:rsid w:val="00EF7DE5"/>
    <w:rsid w:val="00F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01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501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C4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C4501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EC4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EC4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EC4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50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01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501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C4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C4501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EC4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EC4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EC4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50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948328EA82DF213D27F00471B8BAD0A8DA2D9A78BFDCCB61A1C906MFE5G" TargetMode="External"/><Relationship Id="rId13" Type="http://schemas.openxmlformats.org/officeDocument/2006/relationships/hyperlink" Target="consultantplus://offline/ref=72DBF6AA146D17C67558952987F93AF97846F2D1C8C6C260FDB882DA41CA7DC243E26BA4fD0EL" TargetMode="External"/><Relationship Id="rId18" Type="http://schemas.openxmlformats.org/officeDocument/2006/relationships/hyperlink" Target="consultantplus://offline/ref=72DBF6AA146D17C67558952987F93AF97840FCDDCFCFC260FDB882DA41CA7DC243E26BA6DD99A586f40B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2DBF6AA146D17C67558952987F93AF97840FCDDCFCFC260FDB882DA41CA7DC243E26BA6DD99A586f40BL" TargetMode="External"/><Relationship Id="rId17" Type="http://schemas.openxmlformats.org/officeDocument/2006/relationships/hyperlink" Target="consultantplus://offline/ref=72DBF6AA146D17C675588B24919565F07948AAD5C2C9CC30A6E7D98716C3779504AD32E49994A48443DF02fF0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DBF6AA146D17C675588B24919565F07948AAD5C2C9CC30A6E7D98716C3779504AD32E49994A48443DF02fF02L" TargetMode="External"/><Relationship Id="rId20" Type="http://schemas.openxmlformats.org/officeDocument/2006/relationships/hyperlink" Target="consultantplus://offline/ref=72DBF6AA146D17C67558952987F93AF97846F2D1C8C6C260FDB882DA41CA7DC243E26BA5fD05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1\Documents\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DBF6AA146D17C67558952987F93AF97846F2D1C8C6C260FDB882DA41CA7DC243E26BA5fD05L" TargetMode="External"/><Relationship Id="rId10" Type="http://schemas.openxmlformats.org/officeDocument/2006/relationships/hyperlink" Target="file:///C:\Documents%20and%20Settings\1\Documents\16.doc" TargetMode="External"/><Relationship Id="rId19" Type="http://schemas.openxmlformats.org/officeDocument/2006/relationships/hyperlink" Target="consultantplus://offline/ref=72DBF6AA146D17C67558952987F93AF97840FCDDCFCFC260FDB882DA41CA7DC243E26BA6DD99A586f40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B948328EA82DF213D27F00471B8BAD0A8DA2D997ABFDCCB61A1C906MFE5G" TargetMode="External"/><Relationship Id="rId14" Type="http://schemas.openxmlformats.org/officeDocument/2006/relationships/hyperlink" Target="consultantplus://offline/ref=72DBF6AA146D17C67558952987F93AF97846F2D1C8C6C260FDB882DA41CA7DC243E26BA5fD0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2015-07-30T13:23:00Z</dcterms:created>
  <dcterms:modified xsi:type="dcterms:W3CDTF">2015-07-30T13:23:00Z</dcterms:modified>
</cp:coreProperties>
</file>