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276"/>
        <w:gridCol w:w="4191"/>
      </w:tblGrid>
      <w:tr w:rsidR="00C031F8" w:rsidTr="00C031F8">
        <w:trPr>
          <w:trHeight w:val="1969"/>
        </w:trPr>
        <w:tc>
          <w:tcPr>
            <w:tcW w:w="4537" w:type="dxa"/>
            <w:tcBorders>
              <w:top w:val="nil"/>
              <w:left w:val="nil"/>
              <w:bottom w:val="nil"/>
              <w:right w:val="nil"/>
            </w:tcBorders>
          </w:tcPr>
          <w:p w:rsidR="00C031F8" w:rsidRDefault="00C031F8">
            <w:pPr>
              <w:pStyle w:val="a5"/>
              <w:spacing w:line="276" w:lineRule="auto"/>
              <w:jc w:val="center"/>
              <w:rPr>
                <w:rFonts w:ascii="TimBashk" w:hAnsi="TimBashk"/>
                <w:sz w:val="20"/>
                <w:lang w:eastAsia="en-US"/>
              </w:rPr>
            </w:pPr>
            <w:r>
              <w:rPr>
                <w:rFonts w:ascii="TimBashk" w:hAnsi="TimBashk"/>
                <w:sz w:val="20"/>
                <w:lang w:eastAsia="en-US"/>
              </w:rPr>
              <w:t>БАШ</w:t>
            </w:r>
            <w:proofErr w:type="gramStart"/>
            <w:r>
              <w:rPr>
                <w:rFonts w:ascii="TimBashk" w:hAnsi="TimBashk"/>
                <w:sz w:val="20"/>
                <w:lang w:eastAsia="en-US"/>
              </w:rPr>
              <w:t>?О</w:t>
            </w:r>
            <w:proofErr w:type="gramEnd"/>
            <w:r>
              <w:rPr>
                <w:rFonts w:ascii="TimBashk" w:hAnsi="TimBashk"/>
                <w:sz w:val="20"/>
                <w:lang w:eastAsia="en-US"/>
              </w:rPr>
              <w:t xml:space="preserve">РТОСТАН РЕСПУБЛИКА№Ы </w:t>
            </w:r>
          </w:p>
          <w:p w:rsidR="00C031F8" w:rsidRDefault="00C031F8">
            <w:pPr>
              <w:pStyle w:val="a5"/>
              <w:spacing w:line="276" w:lineRule="auto"/>
              <w:jc w:val="center"/>
              <w:rPr>
                <w:rFonts w:ascii="TimBashk" w:hAnsi="TimBashk"/>
                <w:sz w:val="22"/>
                <w:lang w:eastAsia="en-US"/>
              </w:rPr>
            </w:pPr>
            <w:r>
              <w:rPr>
                <w:rFonts w:ascii="TimBashk" w:hAnsi="TimBashk"/>
                <w:sz w:val="20"/>
                <w:lang w:eastAsia="en-US"/>
              </w:rPr>
              <w:t>БАЙМА?</w:t>
            </w:r>
            <w:r>
              <w:rPr>
                <w:rFonts w:ascii="TimBashk" w:hAnsi="TimBashk"/>
                <w:sz w:val="22"/>
                <w:lang w:eastAsia="en-US"/>
              </w:rPr>
              <w:t xml:space="preserve"> </w:t>
            </w:r>
            <w:r>
              <w:rPr>
                <w:rFonts w:ascii="TimBashk" w:hAnsi="TimBashk"/>
                <w:sz w:val="20"/>
                <w:lang w:eastAsia="en-US"/>
              </w:rPr>
              <w:t>РАЙОНЫ</w:t>
            </w:r>
          </w:p>
          <w:p w:rsidR="00C031F8" w:rsidRDefault="00C031F8">
            <w:pPr>
              <w:pStyle w:val="a5"/>
              <w:spacing w:line="276" w:lineRule="auto"/>
              <w:jc w:val="center"/>
              <w:rPr>
                <w:rFonts w:ascii="TimBashk" w:hAnsi="TimBashk"/>
                <w:sz w:val="20"/>
                <w:lang w:eastAsia="en-US"/>
              </w:rPr>
            </w:pPr>
            <w:r>
              <w:rPr>
                <w:rFonts w:ascii="TimBashk" w:hAnsi="TimBashk"/>
                <w:sz w:val="22"/>
                <w:lang w:eastAsia="en-US"/>
              </w:rPr>
              <w:t xml:space="preserve"> </w:t>
            </w:r>
            <w:r>
              <w:rPr>
                <w:rFonts w:ascii="TimBashk" w:hAnsi="TimBashk"/>
                <w:sz w:val="20"/>
                <w:lang w:eastAsia="en-US"/>
              </w:rPr>
              <w:t>МУНИЦИПАЛЬ РАЙОНЫНЫ*</w:t>
            </w:r>
          </w:p>
          <w:p w:rsidR="00C031F8" w:rsidRDefault="00C031F8">
            <w:pPr>
              <w:pStyle w:val="a5"/>
              <w:spacing w:line="276" w:lineRule="auto"/>
              <w:jc w:val="center"/>
              <w:rPr>
                <w:rFonts w:ascii="TimBashk" w:hAnsi="TimBashk"/>
                <w:sz w:val="20"/>
                <w:lang w:eastAsia="en-US"/>
              </w:rPr>
            </w:pPr>
            <w:r>
              <w:rPr>
                <w:rFonts w:ascii="TimBashk" w:hAnsi="TimBashk"/>
                <w:sz w:val="20"/>
                <w:lang w:eastAsia="en-US"/>
              </w:rPr>
              <w:t>ИШМЫР</w:t>
            </w:r>
            <w:proofErr w:type="gramStart"/>
            <w:r>
              <w:rPr>
                <w:rFonts w:ascii="TimBashk" w:hAnsi="TimBashk"/>
                <w:sz w:val="20"/>
                <w:lang w:eastAsia="en-US"/>
              </w:rPr>
              <w:t>:А</w:t>
            </w:r>
            <w:proofErr w:type="gramEnd"/>
            <w:r>
              <w:rPr>
                <w:rFonts w:ascii="TimBashk" w:hAnsi="TimBashk"/>
                <w:sz w:val="20"/>
                <w:lang w:eastAsia="en-US"/>
              </w:rPr>
              <w:t xml:space="preserve">  АУЫЛ  СОВЕТЫ</w:t>
            </w:r>
          </w:p>
          <w:p w:rsidR="00C031F8" w:rsidRDefault="00C031F8">
            <w:pPr>
              <w:pStyle w:val="a5"/>
              <w:spacing w:line="276" w:lineRule="auto"/>
              <w:jc w:val="center"/>
              <w:rPr>
                <w:rFonts w:ascii="TimBashk" w:hAnsi="TimBashk"/>
                <w:sz w:val="20"/>
                <w:lang w:eastAsia="en-US"/>
              </w:rPr>
            </w:pPr>
            <w:r>
              <w:rPr>
                <w:rFonts w:ascii="TimBashk" w:hAnsi="TimBashk"/>
                <w:sz w:val="20"/>
                <w:lang w:eastAsia="en-US"/>
              </w:rPr>
              <w:t>АУЫЛ БИ</w:t>
            </w:r>
            <w:proofErr w:type="gramStart"/>
            <w:r>
              <w:rPr>
                <w:rFonts w:ascii="TimBashk" w:hAnsi="TimBashk"/>
                <w:sz w:val="20"/>
                <w:lang w:eastAsia="en-US"/>
              </w:rPr>
              <w:t>Л»</w:t>
            </w:r>
            <w:proofErr w:type="gramEnd"/>
            <w:r>
              <w:rPr>
                <w:rFonts w:ascii="TimBashk" w:hAnsi="TimBashk"/>
                <w:sz w:val="20"/>
                <w:lang w:eastAsia="en-US"/>
              </w:rPr>
              <w:t>М»№Е</w:t>
            </w:r>
          </w:p>
          <w:p w:rsidR="00C031F8" w:rsidRDefault="00C031F8">
            <w:pPr>
              <w:pStyle w:val="a5"/>
              <w:spacing w:line="276" w:lineRule="auto"/>
              <w:jc w:val="center"/>
              <w:rPr>
                <w:rFonts w:ascii="TimBashk" w:hAnsi="TimBashk"/>
                <w:sz w:val="20"/>
                <w:lang w:eastAsia="en-US"/>
              </w:rPr>
            </w:pPr>
            <w:r>
              <w:rPr>
                <w:rFonts w:ascii="TimBashk" w:hAnsi="TimBashk"/>
                <w:sz w:val="20"/>
                <w:lang w:eastAsia="en-US"/>
              </w:rPr>
              <w:t>ХАКИМИ</w:t>
            </w:r>
            <w:proofErr w:type="gramStart"/>
            <w:r>
              <w:rPr>
                <w:rFonts w:ascii="TimBashk" w:hAnsi="TimBashk"/>
                <w:sz w:val="20"/>
                <w:lang w:eastAsia="en-US"/>
              </w:rPr>
              <w:t>»Т</w:t>
            </w:r>
            <w:proofErr w:type="gramEnd"/>
            <w:r>
              <w:rPr>
                <w:rFonts w:ascii="TimBashk" w:hAnsi="TimBashk"/>
                <w:sz w:val="20"/>
                <w:lang w:eastAsia="en-US"/>
              </w:rPr>
              <w:t>Е</w:t>
            </w:r>
          </w:p>
          <w:p w:rsidR="00C031F8" w:rsidRDefault="00C031F8">
            <w:pPr>
              <w:spacing w:line="240" w:lineRule="auto"/>
              <w:jc w:val="center"/>
              <w:rPr>
                <w:lang w:eastAsia="en-US"/>
              </w:rPr>
            </w:pPr>
          </w:p>
          <w:p w:rsidR="00C031F8" w:rsidRDefault="00C031F8">
            <w:pPr>
              <w:spacing w:line="240" w:lineRule="auto"/>
              <w:jc w:val="center"/>
              <w:rPr>
                <w:rFonts w:ascii="TimBashk" w:hAnsi="TimBashk"/>
                <w:lang w:eastAsia="en-US"/>
              </w:rPr>
            </w:pPr>
            <w:r>
              <w:rPr>
                <w:lang w:eastAsia="en-US"/>
              </w:rPr>
              <w:t>453655,</w:t>
            </w:r>
            <w:r>
              <w:rPr>
                <w:rFonts w:ascii="Times Cyr Bash Normal" w:hAnsi="Times Cyr Bash Normal"/>
                <w:lang w:eastAsia="en-US"/>
              </w:rPr>
              <w:t xml:space="preserve"> </w:t>
            </w:r>
            <w:r>
              <w:rPr>
                <w:rFonts w:ascii="TimBashk" w:hAnsi="TimBashk"/>
                <w:lang w:eastAsia="en-US"/>
              </w:rPr>
              <w:t>Байма</w:t>
            </w:r>
            <w:proofErr w:type="gramStart"/>
            <w:r>
              <w:rPr>
                <w:rFonts w:ascii="TimBashk" w:hAnsi="TimBashk"/>
                <w:lang w:eastAsia="en-US"/>
              </w:rPr>
              <w:t>7</w:t>
            </w:r>
            <w:proofErr w:type="gramEnd"/>
            <w:r>
              <w:rPr>
                <w:rFonts w:ascii="TimBashk" w:hAnsi="TimBashk"/>
                <w:lang w:eastAsia="en-US"/>
              </w:rPr>
              <w:t xml:space="preserve"> районы,</w:t>
            </w:r>
          </w:p>
          <w:p w:rsidR="00C031F8" w:rsidRDefault="00C031F8">
            <w:pPr>
              <w:spacing w:line="240" w:lineRule="auto"/>
              <w:ind w:firstLine="0"/>
              <w:jc w:val="center"/>
              <w:rPr>
                <w:lang w:eastAsia="en-US"/>
              </w:rPr>
            </w:pPr>
            <w:r>
              <w:rPr>
                <w:rFonts w:ascii="TimBashk" w:hAnsi="TimBashk"/>
                <w:lang w:eastAsia="en-US"/>
              </w:rPr>
              <w:t xml:space="preserve">Ишмыр6а  </w:t>
            </w:r>
            <w:proofErr w:type="spellStart"/>
            <w:r>
              <w:rPr>
                <w:rFonts w:ascii="TimBashk" w:hAnsi="TimBashk"/>
                <w:lang w:eastAsia="en-US"/>
              </w:rPr>
              <w:t>ауылы</w:t>
            </w:r>
            <w:proofErr w:type="spellEnd"/>
            <w:r>
              <w:rPr>
                <w:rFonts w:ascii="TimBashk" w:hAnsi="TimBashk"/>
                <w:lang w:eastAsia="en-US"/>
              </w:rPr>
              <w:t xml:space="preserve">, </w:t>
            </w:r>
            <w:r>
              <w:rPr>
                <w:rFonts w:ascii="TimBashk" w:hAnsi="TimBashk"/>
                <w:lang w:val="en-US" w:eastAsia="en-US"/>
              </w:rPr>
              <w:t>C</w:t>
            </w:r>
            <w:r>
              <w:rPr>
                <w:rFonts w:ascii="TimBashk" w:hAnsi="TimBashk"/>
                <w:lang w:eastAsia="en-US"/>
              </w:rPr>
              <w:t>.</w:t>
            </w:r>
            <w:proofErr w:type="spellStart"/>
            <w:r>
              <w:rPr>
                <w:rFonts w:ascii="TimBashk" w:hAnsi="TimBashk"/>
                <w:lang w:eastAsia="en-US"/>
              </w:rPr>
              <w:t>Игишев</w:t>
            </w:r>
            <w:proofErr w:type="spellEnd"/>
            <w:r>
              <w:rPr>
                <w:rFonts w:ascii="TimBashk" w:hAnsi="TimBashk"/>
                <w:lang w:eastAsia="en-US"/>
              </w:rPr>
              <w:t xml:space="preserve"> урамы,</w:t>
            </w:r>
            <w:r>
              <w:rPr>
                <w:lang w:eastAsia="en-US"/>
              </w:rPr>
              <w:t>28</w:t>
            </w:r>
          </w:p>
          <w:p w:rsidR="00C031F8" w:rsidRDefault="00C031F8">
            <w:pPr>
              <w:framePr w:hSpace="180" w:wrap="around" w:hAnchor="margin" w:y="317"/>
              <w:jc w:val="center"/>
              <w:rPr>
                <w:lang w:val="be-BY" w:eastAsia="en-US"/>
              </w:rPr>
            </w:pPr>
            <w:r>
              <w:rPr>
                <w:lang w:val="be-BY" w:eastAsia="en-US"/>
              </w:rPr>
              <w:t>Тел. 8(34751) 4-26-38</w:t>
            </w:r>
          </w:p>
          <w:p w:rsidR="00C031F8" w:rsidRDefault="00C031F8">
            <w:pPr>
              <w:framePr w:hSpace="180" w:wrap="around" w:hAnchor="margin" w:y="317"/>
              <w:jc w:val="center"/>
              <w:rPr>
                <w:lang w:eastAsia="en-US"/>
              </w:rPr>
            </w:pPr>
            <w:proofErr w:type="spellStart"/>
            <w:r>
              <w:rPr>
                <w:lang w:val="en-US" w:eastAsia="en-US"/>
              </w:rPr>
              <w:t>ishmur</w:t>
            </w:r>
            <w:proofErr w:type="spellEnd"/>
            <w:r>
              <w:rPr>
                <w:lang w:eastAsia="en-US"/>
              </w:rPr>
              <w:t>-</w:t>
            </w:r>
            <w:proofErr w:type="spellStart"/>
            <w:r>
              <w:rPr>
                <w:lang w:val="en-US" w:eastAsia="en-US"/>
              </w:rPr>
              <w:t>sp</w:t>
            </w:r>
            <w:proofErr w:type="spellEnd"/>
            <w:r>
              <w:rPr>
                <w:lang w:eastAsia="en-US"/>
              </w:rPr>
              <w:t>@</w:t>
            </w:r>
            <w:proofErr w:type="spellStart"/>
            <w:r>
              <w:rPr>
                <w:lang w:val="en-US" w:eastAsia="en-US"/>
              </w:rPr>
              <w:t>yandex</w:t>
            </w:r>
            <w:proofErr w:type="spellEnd"/>
            <w:r>
              <w:rPr>
                <w:lang w:eastAsia="en-US"/>
              </w:rPr>
              <w:t>.</w:t>
            </w:r>
            <w:proofErr w:type="spellStart"/>
            <w:r>
              <w:rPr>
                <w:lang w:val="en-US" w:eastAsia="en-US"/>
              </w:rPr>
              <w:t>ru</w:t>
            </w:r>
            <w:proofErr w:type="spellEnd"/>
          </w:p>
        </w:tc>
        <w:tc>
          <w:tcPr>
            <w:tcW w:w="1276" w:type="dxa"/>
            <w:tcBorders>
              <w:top w:val="nil"/>
              <w:left w:val="nil"/>
              <w:bottom w:val="nil"/>
              <w:right w:val="nil"/>
            </w:tcBorders>
            <w:hideMark/>
          </w:tcPr>
          <w:p w:rsidR="00C031F8" w:rsidRDefault="00E11091">
            <w:pPr>
              <w:jc w:val="center"/>
              <w:rPr>
                <w:lang w:val="be-BY"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8240;mso-position-horizontal-relative:text;mso-position-vertical-relative:text">
                  <v:imagedata r:id="rId7" o:title=""/>
                </v:shape>
                <o:OLEObject Type="Embed" ProgID="MSPhotoEd.3" ShapeID="_x0000_s1026" DrawAspect="Content" ObjectID="_1629199743" r:id="rId8"/>
              </w:pict>
            </w:r>
          </w:p>
        </w:tc>
        <w:tc>
          <w:tcPr>
            <w:tcW w:w="4191" w:type="dxa"/>
            <w:tcBorders>
              <w:top w:val="nil"/>
              <w:left w:val="nil"/>
              <w:bottom w:val="nil"/>
              <w:right w:val="nil"/>
            </w:tcBorders>
          </w:tcPr>
          <w:p w:rsidR="00C031F8" w:rsidRDefault="00C031F8">
            <w:pPr>
              <w:pStyle w:val="a5"/>
              <w:spacing w:line="276" w:lineRule="auto"/>
              <w:ind w:left="119" w:firstLine="57"/>
              <w:jc w:val="center"/>
              <w:rPr>
                <w:rFonts w:ascii="TimBashk" w:hAnsi="TimBashk"/>
                <w:sz w:val="20"/>
                <w:lang w:eastAsia="en-US"/>
              </w:rPr>
            </w:pPr>
            <w:r>
              <w:rPr>
                <w:rFonts w:ascii="TimBashk" w:hAnsi="TimBashk"/>
                <w:sz w:val="20"/>
                <w:lang w:eastAsia="en-US"/>
              </w:rPr>
              <w:t>РЕСПУБЛИКА БАШКОРТОСТАН</w:t>
            </w:r>
          </w:p>
          <w:p w:rsidR="00C031F8" w:rsidRDefault="00C031F8">
            <w:pPr>
              <w:pStyle w:val="a5"/>
              <w:tabs>
                <w:tab w:val="left" w:pos="4166"/>
              </w:tabs>
              <w:spacing w:line="276" w:lineRule="auto"/>
              <w:ind w:left="233" w:firstLine="229"/>
              <w:jc w:val="center"/>
              <w:rPr>
                <w:rFonts w:ascii="TimBashk" w:hAnsi="TimBashk"/>
                <w:sz w:val="20"/>
                <w:lang w:eastAsia="en-US"/>
              </w:rPr>
            </w:pPr>
            <w:r>
              <w:rPr>
                <w:rFonts w:ascii="TimBashk" w:hAnsi="TimBashk"/>
                <w:b/>
                <w:sz w:val="20"/>
                <w:lang w:eastAsia="en-US"/>
              </w:rPr>
              <w:t xml:space="preserve"> </w:t>
            </w:r>
            <w:r>
              <w:rPr>
                <w:rFonts w:ascii="TimBashk" w:hAnsi="TimBashk"/>
                <w:sz w:val="20"/>
                <w:lang w:eastAsia="en-US"/>
              </w:rPr>
              <w:t>АДМИНИСТРАЦИЯ</w:t>
            </w:r>
          </w:p>
          <w:p w:rsidR="00C031F8" w:rsidRDefault="00C031F8">
            <w:pPr>
              <w:pStyle w:val="a5"/>
              <w:tabs>
                <w:tab w:val="left" w:pos="4166"/>
              </w:tabs>
              <w:spacing w:line="276" w:lineRule="auto"/>
              <w:ind w:left="233" w:firstLine="229"/>
              <w:jc w:val="center"/>
              <w:rPr>
                <w:rFonts w:ascii="TimBashk" w:hAnsi="TimBashk"/>
                <w:sz w:val="20"/>
                <w:lang w:eastAsia="en-US"/>
              </w:rPr>
            </w:pPr>
            <w:r>
              <w:rPr>
                <w:rFonts w:ascii="TimBashk" w:hAnsi="TimBashk"/>
                <w:sz w:val="20"/>
                <w:lang w:eastAsia="en-US"/>
              </w:rPr>
              <w:t xml:space="preserve"> СЕЛЬСКОГО ПОСЕЛЕНИЯ</w:t>
            </w:r>
          </w:p>
          <w:p w:rsidR="00C031F8" w:rsidRDefault="00C031F8">
            <w:pPr>
              <w:pStyle w:val="a5"/>
              <w:tabs>
                <w:tab w:val="left" w:pos="4166"/>
              </w:tabs>
              <w:spacing w:line="276" w:lineRule="auto"/>
              <w:ind w:left="233" w:firstLine="229"/>
              <w:jc w:val="center"/>
              <w:rPr>
                <w:rFonts w:ascii="TimBashk" w:hAnsi="TimBashk"/>
                <w:sz w:val="20"/>
                <w:lang w:eastAsia="en-US"/>
              </w:rPr>
            </w:pPr>
            <w:r>
              <w:rPr>
                <w:rFonts w:ascii="TimBashk" w:hAnsi="TimBashk"/>
                <w:sz w:val="20"/>
                <w:lang w:eastAsia="en-US"/>
              </w:rPr>
              <w:t>ИШМУРЗИНСКИЙ СЕЛЬСОВЕТ</w:t>
            </w:r>
          </w:p>
          <w:p w:rsidR="00C031F8" w:rsidRDefault="00C031F8">
            <w:pPr>
              <w:pStyle w:val="a5"/>
              <w:tabs>
                <w:tab w:val="left" w:pos="4166"/>
              </w:tabs>
              <w:spacing w:line="276" w:lineRule="auto"/>
              <w:ind w:left="233" w:firstLine="229"/>
              <w:jc w:val="center"/>
              <w:rPr>
                <w:rFonts w:ascii="TimBashk" w:hAnsi="TimBashk"/>
                <w:sz w:val="20"/>
                <w:lang w:eastAsia="en-US"/>
              </w:rPr>
            </w:pPr>
            <w:r>
              <w:rPr>
                <w:rFonts w:ascii="TimBashk" w:hAnsi="TimBashk"/>
                <w:sz w:val="20"/>
                <w:lang w:eastAsia="en-US"/>
              </w:rPr>
              <w:t>МУНИЦИПАЛЬНОГО РАЙОНА</w:t>
            </w:r>
          </w:p>
          <w:p w:rsidR="00C031F8" w:rsidRDefault="00C031F8">
            <w:pPr>
              <w:pStyle w:val="a5"/>
              <w:tabs>
                <w:tab w:val="left" w:pos="4166"/>
              </w:tabs>
              <w:spacing w:line="276" w:lineRule="auto"/>
              <w:ind w:left="233" w:firstLine="229"/>
              <w:jc w:val="center"/>
              <w:rPr>
                <w:rFonts w:ascii="TimBashk" w:hAnsi="TimBashk"/>
                <w:sz w:val="20"/>
                <w:lang w:eastAsia="en-US"/>
              </w:rPr>
            </w:pPr>
            <w:r>
              <w:rPr>
                <w:rFonts w:ascii="TimBashk" w:hAnsi="TimBashk"/>
                <w:sz w:val="20"/>
                <w:lang w:eastAsia="en-US"/>
              </w:rPr>
              <w:t>БАЙМАКСКИЙ РАЙОН</w:t>
            </w:r>
          </w:p>
          <w:p w:rsidR="00C031F8" w:rsidRDefault="00C031F8">
            <w:pPr>
              <w:pStyle w:val="a5"/>
              <w:tabs>
                <w:tab w:val="left" w:pos="4166"/>
              </w:tabs>
              <w:spacing w:line="276" w:lineRule="auto"/>
              <w:ind w:left="233" w:firstLine="229"/>
              <w:jc w:val="center"/>
              <w:rPr>
                <w:sz w:val="22"/>
                <w:szCs w:val="22"/>
                <w:lang w:eastAsia="en-US"/>
              </w:rPr>
            </w:pPr>
          </w:p>
          <w:p w:rsidR="00C031F8" w:rsidRDefault="00C031F8">
            <w:pPr>
              <w:pStyle w:val="a5"/>
              <w:tabs>
                <w:tab w:val="left" w:pos="4166"/>
              </w:tabs>
              <w:spacing w:line="276" w:lineRule="auto"/>
              <w:ind w:left="233"/>
              <w:jc w:val="center"/>
              <w:rPr>
                <w:rFonts w:ascii="TimBashk" w:hAnsi="TimBashk"/>
                <w:sz w:val="20"/>
                <w:lang w:eastAsia="en-US"/>
              </w:rPr>
            </w:pPr>
            <w:r>
              <w:rPr>
                <w:sz w:val="20"/>
                <w:lang w:eastAsia="en-US"/>
              </w:rPr>
              <w:t>453655</w:t>
            </w:r>
            <w:r>
              <w:rPr>
                <w:rFonts w:ascii="Times Cyr Bash Normal" w:hAnsi="Times Cyr Bash Normal"/>
                <w:sz w:val="20"/>
                <w:lang w:eastAsia="en-US"/>
              </w:rPr>
              <w:t xml:space="preserve"> , </w:t>
            </w:r>
            <w:r>
              <w:rPr>
                <w:rFonts w:ascii="TimBashk" w:hAnsi="TimBashk"/>
                <w:sz w:val="20"/>
                <w:lang w:eastAsia="en-US"/>
              </w:rPr>
              <w:t>Баймакский  район,</w:t>
            </w:r>
          </w:p>
          <w:p w:rsidR="00C031F8" w:rsidRDefault="00C031F8">
            <w:pPr>
              <w:pStyle w:val="a5"/>
              <w:tabs>
                <w:tab w:val="left" w:pos="4166"/>
              </w:tabs>
              <w:spacing w:line="276" w:lineRule="auto"/>
              <w:ind w:left="233"/>
              <w:jc w:val="center"/>
              <w:rPr>
                <w:sz w:val="20"/>
                <w:lang w:eastAsia="en-US"/>
              </w:rPr>
            </w:pPr>
            <w:proofErr w:type="spellStart"/>
            <w:r>
              <w:rPr>
                <w:rFonts w:ascii="TimBashk" w:hAnsi="TimBashk"/>
                <w:sz w:val="20"/>
                <w:lang w:eastAsia="en-US"/>
              </w:rPr>
              <w:t>с</w:t>
            </w:r>
            <w:proofErr w:type="gramStart"/>
            <w:r>
              <w:rPr>
                <w:rFonts w:ascii="TimBashk" w:hAnsi="TimBashk"/>
                <w:sz w:val="20"/>
                <w:lang w:eastAsia="en-US"/>
              </w:rPr>
              <w:t>.И</w:t>
            </w:r>
            <w:proofErr w:type="gramEnd"/>
            <w:r>
              <w:rPr>
                <w:rFonts w:ascii="TimBashk" w:hAnsi="TimBashk"/>
                <w:sz w:val="20"/>
                <w:lang w:eastAsia="en-US"/>
              </w:rPr>
              <w:t>шмурзино</w:t>
            </w:r>
            <w:proofErr w:type="spellEnd"/>
            <w:r>
              <w:rPr>
                <w:rFonts w:ascii="TimBashk" w:hAnsi="TimBashk"/>
                <w:sz w:val="20"/>
                <w:lang w:eastAsia="en-US"/>
              </w:rPr>
              <w:t>, ул.С.Игишева</w:t>
            </w:r>
            <w:r>
              <w:rPr>
                <w:sz w:val="20"/>
                <w:lang w:eastAsia="en-US"/>
              </w:rPr>
              <w:t>,28</w:t>
            </w:r>
          </w:p>
          <w:p w:rsidR="00C031F8" w:rsidRDefault="00C031F8">
            <w:pPr>
              <w:jc w:val="center"/>
              <w:rPr>
                <w:lang w:eastAsia="en-US"/>
              </w:rPr>
            </w:pPr>
            <w:r>
              <w:rPr>
                <w:lang w:val="be-BY" w:eastAsia="en-US"/>
              </w:rPr>
              <w:t>Тел. 8(34751) 4-26-38</w:t>
            </w:r>
          </w:p>
          <w:p w:rsidR="00C031F8" w:rsidRDefault="00C031F8">
            <w:pPr>
              <w:jc w:val="center"/>
              <w:rPr>
                <w:b/>
                <w:sz w:val="22"/>
                <w:szCs w:val="22"/>
                <w:lang w:eastAsia="en-US"/>
              </w:rPr>
            </w:pPr>
            <w:proofErr w:type="spellStart"/>
            <w:r>
              <w:rPr>
                <w:lang w:val="en-US" w:eastAsia="en-US"/>
              </w:rPr>
              <w:t>ishmur</w:t>
            </w:r>
            <w:proofErr w:type="spellEnd"/>
            <w:r>
              <w:rPr>
                <w:lang w:eastAsia="en-US"/>
              </w:rPr>
              <w:t>-</w:t>
            </w:r>
            <w:proofErr w:type="spellStart"/>
            <w:r>
              <w:rPr>
                <w:lang w:val="en-US" w:eastAsia="en-US"/>
              </w:rPr>
              <w:t>sp</w:t>
            </w:r>
            <w:proofErr w:type="spellEnd"/>
            <w:r>
              <w:rPr>
                <w:lang w:eastAsia="en-US"/>
              </w:rPr>
              <w:t>@</w:t>
            </w:r>
            <w:proofErr w:type="spellStart"/>
            <w:r>
              <w:rPr>
                <w:lang w:val="en-US" w:eastAsia="en-US"/>
              </w:rPr>
              <w:t>yandex</w:t>
            </w:r>
            <w:proofErr w:type="spellEnd"/>
            <w:r>
              <w:rPr>
                <w:lang w:eastAsia="en-US"/>
              </w:rPr>
              <w:t>.</w:t>
            </w:r>
            <w:proofErr w:type="spellStart"/>
            <w:r>
              <w:rPr>
                <w:lang w:val="en-US" w:eastAsia="en-US"/>
              </w:rPr>
              <w:t>ru</w:t>
            </w:r>
            <w:proofErr w:type="spellEnd"/>
          </w:p>
        </w:tc>
      </w:tr>
      <w:tr w:rsidR="00C031F8" w:rsidTr="00C031F8">
        <w:trPr>
          <w:trHeight w:val="284"/>
        </w:trPr>
        <w:tc>
          <w:tcPr>
            <w:tcW w:w="10004" w:type="dxa"/>
            <w:gridSpan w:val="3"/>
            <w:tcBorders>
              <w:top w:val="nil"/>
              <w:left w:val="nil"/>
              <w:bottom w:val="double" w:sz="12" w:space="0" w:color="auto"/>
              <w:right w:val="nil"/>
            </w:tcBorders>
            <w:hideMark/>
          </w:tcPr>
          <w:p w:rsidR="00C031F8" w:rsidRDefault="00C031F8">
            <w:pPr>
              <w:pStyle w:val="a5"/>
              <w:spacing w:line="276" w:lineRule="auto"/>
              <w:ind w:left="119" w:firstLine="57"/>
              <w:jc w:val="center"/>
              <w:rPr>
                <w:sz w:val="20"/>
                <w:lang w:eastAsia="en-US"/>
              </w:rPr>
            </w:pPr>
            <w:r>
              <w:rPr>
                <w:sz w:val="20"/>
                <w:lang w:eastAsia="en-US"/>
              </w:rPr>
              <w:t>ИНН 0254002114    КПП 025401001     ОГРН 1020201544032</w:t>
            </w:r>
          </w:p>
        </w:tc>
      </w:tr>
    </w:tbl>
    <w:p w:rsidR="00E11091" w:rsidRDefault="00E11091" w:rsidP="00E11091">
      <w:pPr>
        <w:suppressAutoHyphens/>
        <w:spacing w:line="240" w:lineRule="auto"/>
        <w:jc w:val="right"/>
        <w:rPr>
          <w:b/>
          <w:sz w:val="28"/>
          <w:szCs w:val="28"/>
          <w:lang w:val="en-US" w:eastAsia="ar-SA"/>
        </w:rPr>
      </w:pPr>
      <w:r w:rsidRPr="00E11091">
        <w:rPr>
          <w:b/>
          <w:sz w:val="28"/>
          <w:szCs w:val="28"/>
          <w:lang w:eastAsia="ar-SA"/>
        </w:rPr>
        <w:t>ПРОЕКТ</w:t>
      </w:r>
    </w:p>
    <w:p w:rsidR="00E11091" w:rsidRPr="00E11091" w:rsidRDefault="00E11091" w:rsidP="00E11091">
      <w:pPr>
        <w:suppressAutoHyphens/>
        <w:spacing w:line="240" w:lineRule="auto"/>
        <w:jc w:val="right"/>
        <w:rPr>
          <w:b/>
          <w:sz w:val="28"/>
          <w:szCs w:val="28"/>
          <w:lang w:val="en-US" w:eastAsia="ar-SA"/>
        </w:rPr>
      </w:pPr>
    </w:p>
    <w:p w:rsidR="00E11091" w:rsidRDefault="00E11091" w:rsidP="00E11091">
      <w:pPr>
        <w:suppressAutoHyphens/>
        <w:spacing w:line="240" w:lineRule="auto"/>
        <w:jc w:val="center"/>
        <w:rPr>
          <w:b/>
          <w:sz w:val="26"/>
          <w:szCs w:val="28"/>
          <w:lang w:val="en-US" w:eastAsia="ar-SA"/>
        </w:rPr>
      </w:pPr>
      <w:r w:rsidRPr="00FE6C20">
        <w:rPr>
          <w:b/>
          <w:sz w:val="26"/>
          <w:szCs w:val="28"/>
          <w:lang w:eastAsia="ar-SA"/>
        </w:rPr>
        <w:t xml:space="preserve">КАРАР                                         </w:t>
      </w:r>
      <w:r w:rsidRPr="00FE6C20">
        <w:rPr>
          <w:sz w:val="26"/>
          <w:szCs w:val="28"/>
          <w:lang w:eastAsia="ar-SA"/>
        </w:rPr>
        <w:t xml:space="preserve">№  </w:t>
      </w:r>
      <w:r w:rsidRPr="00FE6C20">
        <w:rPr>
          <w:b/>
          <w:sz w:val="26"/>
          <w:szCs w:val="28"/>
          <w:lang w:eastAsia="ar-SA"/>
        </w:rPr>
        <w:t xml:space="preserve">                ПОСТАНОВЛЕНИЕ</w:t>
      </w:r>
    </w:p>
    <w:p w:rsidR="00E11091" w:rsidRPr="00E11091" w:rsidRDefault="00E11091" w:rsidP="00E11091">
      <w:pPr>
        <w:suppressAutoHyphens/>
        <w:spacing w:line="240" w:lineRule="auto"/>
        <w:jc w:val="center"/>
        <w:rPr>
          <w:sz w:val="26"/>
          <w:szCs w:val="28"/>
          <w:lang w:val="en-US" w:eastAsia="ar-SA"/>
        </w:rPr>
      </w:pPr>
    </w:p>
    <w:p w:rsidR="00E11091" w:rsidRPr="00FE6C20" w:rsidRDefault="00E11091" w:rsidP="00E11091">
      <w:pPr>
        <w:suppressAutoHyphens/>
        <w:spacing w:line="240" w:lineRule="auto"/>
        <w:jc w:val="center"/>
        <w:rPr>
          <w:sz w:val="26"/>
          <w:szCs w:val="28"/>
          <w:lang w:eastAsia="ar-SA"/>
        </w:rPr>
      </w:pPr>
      <w:r w:rsidRPr="00FE6C20">
        <w:rPr>
          <w:sz w:val="26"/>
          <w:szCs w:val="28"/>
          <w:lang w:eastAsia="ar-SA"/>
        </w:rPr>
        <w:t>«</w:t>
      </w:r>
      <w:r>
        <w:rPr>
          <w:sz w:val="26"/>
          <w:szCs w:val="28"/>
          <w:lang w:eastAsia="ar-SA"/>
        </w:rPr>
        <w:t xml:space="preserve">         </w:t>
      </w:r>
      <w:r w:rsidRPr="00FE6C20">
        <w:rPr>
          <w:sz w:val="26"/>
          <w:szCs w:val="28"/>
          <w:lang w:eastAsia="ar-SA"/>
        </w:rPr>
        <w:t xml:space="preserve">» август  2019  й. </w:t>
      </w:r>
      <w:r>
        <w:rPr>
          <w:sz w:val="26"/>
          <w:szCs w:val="28"/>
          <w:lang w:eastAsia="ar-SA"/>
        </w:rPr>
        <w:t xml:space="preserve">                               </w:t>
      </w:r>
      <w:r w:rsidRPr="00FE6C20">
        <w:rPr>
          <w:sz w:val="26"/>
          <w:szCs w:val="28"/>
          <w:lang w:eastAsia="ar-SA"/>
        </w:rPr>
        <w:t xml:space="preserve">                    «</w:t>
      </w:r>
      <w:r>
        <w:rPr>
          <w:sz w:val="26"/>
          <w:szCs w:val="28"/>
          <w:lang w:eastAsia="ar-SA"/>
        </w:rPr>
        <w:t xml:space="preserve">        </w:t>
      </w:r>
      <w:r w:rsidRPr="00FE6C20">
        <w:rPr>
          <w:sz w:val="26"/>
          <w:szCs w:val="28"/>
          <w:lang w:eastAsia="ar-SA"/>
        </w:rPr>
        <w:t xml:space="preserve">»  августа  </w:t>
      </w:r>
      <w:smartTag w:uri="urn:schemas-microsoft-com:office:smarttags" w:element="metricconverter">
        <w:smartTagPr>
          <w:attr w:name="ProductID" w:val="2019 г"/>
        </w:smartTagPr>
        <w:r w:rsidRPr="00FE6C20">
          <w:rPr>
            <w:sz w:val="26"/>
            <w:szCs w:val="28"/>
            <w:lang w:eastAsia="ar-SA"/>
          </w:rPr>
          <w:t>2019 г</w:t>
        </w:r>
      </w:smartTag>
      <w:r w:rsidRPr="00FE6C20">
        <w:rPr>
          <w:sz w:val="26"/>
          <w:szCs w:val="28"/>
          <w:lang w:eastAsia="ar-SA"/>
        </w:rPr>
        <w:t>.</w:t>
      </w:r>
    </w:p>
    <w:p w:rsidR="00E11091" w:rsidRPr="00FE6C20" w:rsidRDefault="00E11091" w:rsidP="00E11091">
      <w:pPr>
        <w:suppressAutoHyphens/>
        <w:spacing w:line="240" w:lineRule="auto"/>
        <w:jc w:val="center"/>
        <w:rPr>
          <w:b/>
          <w:sz w:val="26"/>
          <w:szCs w:val="28"/>
          <w:lang w:eastAsia="ar-SA"/>
        </w:rPr>
      </w:pPr>
    </w:p>
    <w:p w:rsidR="00E11091" w:rsidRPr="00FE6C20" w:rsidRDefault="00E11091" w:rsidP="00E11091">
      <w:pPr>
        <w:suppressAutoHyphens/>
        <w:spacing w:line="240" w:lineRule="exact"/>
        <w:jc w:val="center"/>
        <w:rPr>
          <w:b/>
          <w:sz w:val="28"/>
          <w:szCs w:val="28"/>
          <w:lang w:eastAsia="ar-SA"/>
        </w:rPr>
      </w:pPr>
    </w:p>
    <w:p w:rsidR="00E11091" w:rsidRPr="00E11091" w:rsidRDefault="00E11091" w:rsidP="00E11091">
      <w:pPr>
        <w:spacing w:line="240" w:lineRule="auto"/>
        <w:jc w:val="center"/>
        <w:rPr>
          <w:b/>
          <w:sz w:val="28"/>
          <w:szCs w:val="28"/>
        </w:rPr>
      </w:pPr>
      <w:r w:rsidRPr="00E11091">
        <w:rPr>
          <w:b/>
          <w:sz w:val="28"/>
          <w:szCs w:val="28"/>
          <w:lang w:eastAsia="ar-SA"/>
        </w:rPr>
        <w:t xml:space="preserve">Об утверждении </w:t>
      </w:r>
      <w:r w:rsidRPr="00E11091">
        <w:rPr>
          <w:b/>
          <w:sz w:val="28"/>
          <w:szCs w:val="28"/>
        </w:rPr>
        <w:t>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СП Ишмурзинский сельсовет МР Баймак</w:t>
      </w:r>
      <w:r>
        <w:rPr>
          <w:b/>
          <w:sz w:val="28"/>
          <w:szCs w:val="28"/>
        </w:rPr>
        <w:t>ский район Республики Башкортостан</w:t>
      </w:r>
      <w:bookmarkStart w:id="0" w:name="_GoBack"/>
      <w:bookmarkEnd w:id="0"/>
    </w:p>
    <w:p w:rsidR="00E11091" w:rsidRPr="00E11091" w:rsidRDefault="00E11091" w:rsidP="00E11091">
      <w:pPr>
        <w:suppressAutoHyphens/>
        <w:spacing w:line="240" w:lineRule="auto"/>
        <w:rPr>
          <w:sz w:val="28"/>
          <w:szCs w:val="28"/>
          <w:lang w:eastAsia="ar-SA"/>
        </w:rPr>
      </w:pPr>
    </w:p>
    <w:p w:rsidR="00E11091" w:rsidRPr="00E11091" w:rsidRDefault="00E11091" w:rsidP="00E11091">
      <w:pPr>
        <w:suppressAutoHyphens/>
        <w:spacing w:line="240" w:lineRule="auto"/>
        <w:rPr>
          <w:sz w:val="28"/>
          <w:szCs w:val="28"/>
          <w:lang w:eastAsia="ar-SA"/>
        </w:rPr>
      </w:pPr>
      <w:r w:rsidRPr="00E11091">
        <w:rPr>
          <w:sz w:val="28"/>
          <w:szCs w:val="28"/>
          <w:lang w:eastAsia="ar-SA"/>
        </w:rPr>
        <w:t xml:space="preserve">     </w:t>
      </w:r>
      <w:proofErr w:type="gramStart"/>
      <w:r w:rsidRPr="00E11091">
        <w:rPr>
          <w:sz w:val="28"/>
          <w:szCs w:val="28"/>
          <w:lang w:eastAsia="ar-SA"/>
        </w:rPr>
        <w:t xml:space="preserve">В соответствии с п.5 статьи 26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сельского поселения Ишмурзинский сельсовет муниципального района Баймакский район Республики Башкортостан, в целях определения </w:t>
      </w:r>
      <w:r w:rsidRPr="00E11091">
        <w:rPr>
          <w:sz w:val="28"/>
          <w:szCs w:val="28"/>
        </w:rPr>
        <w:t>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w:t>
      </w:r>
      <w:proofErr w:type="gramEnd"/>
      <w:r w:rsidRPr="00E11091">
        <w:rPr>
          <w:sz w:val="28"/>
          <w:szCs w:val="28"/>
        </w:rPr>
        <w:t xml:space="preserve"> комплексного развития социальной инфраструктуры</w:t>
      </w:r>
      <w:r w:rsidRPr="00E11091">
        <w:rPr>
          <w:bCs/>
          <w:kern w:val="28"/>
          <w:sz w:val="28"/>
          <w:szCs w:val="28"/>
          <w:lang w:eastAsia="ar-SA"/>
        </w:rPr>
        <w:t xml:space="preserve">, </w:t>
      </w:r>
      <w:r w:rsidRPr="00E11091">
        <w:rPr>
          <w:sz w:val="28"/>
          <w:szCs w:val="28"/>
          <w:lang w:eastAsia="ar-SA"/>
        </w:rPr>
        <w:t>Администрация сельского поселения Ишмурзинский сельсовет</w:t>
      </w:r>
    </w:p>
    <w:p w:rsidR="00E11091" w:rsidRPr="00E11091" w:rsidRDefault="00E11091" w:rsidP="00E11091">
      <w:pPr>
        <w:suppressAutoHyphens/>
        <w:spacing w:line="240" w:lineRule="auto"/>
        <w:rPr>
          <w:bCs/>
          <w:spacing w:val="20"/>
          <w:sz w:val="28"/>
          <w:szCs w:val="28"/>
          <w:lang w:eastAsia="ar-SA"/>
        </w:rPr>
      </w:pPr>
    </w:p>
    <w:p w:rsidR="00E11091" w:rsidRPr="00E11091" w:rsidRDefault="00E11091" w:rsidP="00E11091">
      <w:pPr>
        <w:suppressAutoHyphens/>
        <w:spacing w:line="240" w:lineRule="auto"/>
        <w:rPr>
          <w:bCs/>
          <w:spacing w:val="20"/>
          <w:sz w:val="28"/>
          <w:szCs w:val="28"/>
          <w:lang w:eastAsia="ar-SA"/>
        </w:rPr>
      </w:pPr>
      <w:r w:rsidRPr="00E11091">
        <w:rPr>
          <w:bCs/>
          <w:spacing w:val="20"/>
          <w:sz w:val="28"/>
          <w:szCs w:val="28"/>
          <w:lang w:eastAsia="ar-SA"/>
        </w:rPr>
        <w:t xml:space="preserve">                                       ПОСТАНОВЛЯЕТ:</w:t>
      </w:r>
    </w:p>
    <w:p w:rsidR="00E11091" w:rsidRPr="00E11091" w:rsidRDefault="00E11091" w:rsidP="00E11091">
      <w:pPr>
        <w:suppressAutoHyphens/>
        <w:spacing w:line="240" w:lineRule="auto"/>
        <w:rPr>
          <w:sz w:val="28"/>
          <w:szCs w:val="28"/>
          <w:lang w:eastAsia="ar-SA"/>
        </w:rPr>
      </w:pPr>
      <w:r w:rsidRPr="00E11091">
        <w:rPr>
          <w:sz w:val="28"/>
          <w:szCs w:val="28"/>
          <w:lang w:eastAsia="ar-SA"/>
        </w:rPr>
        <w:tab/>
        <w:t>1. Утвердить «</w:t>
      </w:r>
      <w:r w:rsidRPr="00E11091">
        <w:rPr>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sidRPr="00E11091">
        <w:rPr>
          <w:sz w:val="28"/>
          <w:szCs w:val="28"/>
          <w:lang w:eastAsia="ar-SA"/>
        </w:rPr>
        <w:t xml:space="preserve"> согласно приложению.</w:t>
      </w:r>
    </w:p>
    <w:p w:rsidR="00E11091" w:rsidRPr="00E11091" w:rsidRDefault="00E11091" w:rsidP="00E11091">
      <w:pPr>
        <w:spacing w:line="240" w:lineRule="auto"/>
        <w:rPr>
          <w:sz w:val="28"/>
          <w:szCs w:val="28"/>
        </w:rPr>
      </w:pPr>
    </w:p>
    <w:p w:rsidR="00E11091" w:rsidRPr="00E11091" w:rsidRDefault="00E11091" w:rsidP="00E11091">
      <w:pPr>
        <w:spacing w:line="240" w:lineRule="auto"/>
        <w:rPr>
          <w:sz w:val="28"/>
          <w:szCs w:val="28"/>
        </w:rPr>
      </w:pPr>
      <w:r w:rsidRPr="00E11091">
        <w:rPr>
          <w:sz w:val="28"/>
          <w:szCs w:val="28"/>
        </w:rPr>
        <w:tab/>
        <w:t xml:space="preserve">2. Обнародовать настоящее постановление на информационном стенде в здании Администрации сельского поселения Ишмурзинский сельсовет и разместить на официальном сайте администрации сельского поселения  Ишмурзинский сельсовет МР Баймакский район РБ </w:t>
      </w:r>
      <w:hyperlink r:id="rId9" w:history="1">
        <w:r w:rsidRPr="00E11091">
          <w:rPr>
            <w:color w:val="0000FF"/>
            <w:sz w:val="28"/>
            <w:szCs w:val="28"/>
            <w:u w:val="single"/>
          </w:rPr>
          <w:t>http://</w:t>
        </w:r>
        <w:proofErr w:type="spellStart"/>
        <w:r w:rsidRPr="00E11091">
          <w:rPr>
            <w:color w:val="0000FF"/>
            <w:sz w:val="28"/>
            <w:szCs w:val="28"/>
            <w:u w:val="single"/>
            <w:lang w:val="en-US"/>
          </w:rPr>
          <w:t>ishmurza</w:t>
        </w:r>
        <w:proofErr w:type="spellEnd"/>
        <w:r w:rsidRPr="00E11091">
          <w:rPr>
            <w:color w:val="0000FF"/>
            <w:sz w:val="28"/>
            <w:szCs w:val="28"/>
            <w:u w:val="single"/>
          </w:rPr>
          <w:t>.</w:t>
        </w:r>
        <w:proofErr w:type="spellStart"/>
        <w:r w:rsidRPr="00E11091">
          <w:rPr>
            <w:color w:val="0000FF"/>
            <w:sz w:val="28"/>
            <w:szCs w:val="28"/>
            <w:u w:val="single"/>
          </w:rPr>
          <w:t>ru</w:t>
        </w:r>
        <w:proofErr w:type="spellEnd"/>
        <w:r w:rsidRPr="00E11091">
          <w:rPr>
            <w:color w:val="0000FF"/>
            <w:sz w:val="28"/>
            <w:szCs w:val="28"/>
            <w:u w:val="single"/>
          </w:rPr>
          <w:t>/</w:t>
        </w:r>
      </w:hyperlink>
      <w:r w:rsidRPr="00E11091">
        <w:rPr>
          <w:sz w:val="28"/>
          <w:szCs w:val="28"/>
        </w:rPr>
        <w:t xml:space="preserve"> в сети Интернет.</w:t>
      </w:r>
    </w:p>
    <w:p w:rsidR="00E11091" w:rsidRPr="00E11091" w:rsidRDefault="00E11091" w:rsidP="00E11091">
      <w:pPr>
        <w:spacing w:line="240" w:lineRule="auto"/>
        <w:rPr>
          <w:sz w:val="28"/>
          <w:szCs w:val="28"/>
        </w:rPr>
      </w:pPr>
    </w:p>
    <w:p w:rsidR="00E11091" w:rsidRPr="00E11091" w:rsidRDefault="00E11091" w:rsidP="00E11091">
      <w:pPr>
        <w:spacing w:line="240" w:lineRule="auto"/>
        <w:rPr>
          <w:sz w:val="28"/>
          <w:szCs w:val="28"/>
        </w:rPr>
      </w:pPr>
      <w:r w:rsidRPr="00E11091">
        <w:rPr>
          <w:sz w:val="28"/>
          <w:szCs w:val="28"/>
        </w:rPr>
        <w:t xml:space="preserve">         3. Настоящее постановление вступает в силу со дня его опубликования.</w:t>
      </w:r>
    </w:p>
    <w:p w:rsidR="00E11091" w:rsidRPr="00E11091" w:rsidRDefault="00E11091" w:rsidP="00E11091">
      <w:pPr>
        <w:spacing w:line="240" w:lineRule="auto"/>
        <w:rPr>
          <w:sz w:val="28"/>
          <w:szCs w:val="28"/>
        </w:rPr>
      </w:pPr>
    </w:p>
    <w:p w:rsidR="00E11091" w:rsidRPr="00E11091" w:rsidRDefault="00E11091" w:rsidP="00E11091">
      <w:pPr>
        <w:suppressAutoHyphens/>
        <w:spacing w:line="240" w:lineRule="auto"/>
        <w:rPr>
          <w:sz w:val="28"/>
          <w:szCs w:val="28"/>
          <w:lang w:eastAsia="ar-SA"/>
        </w:rPr>
      </w:pPr>
    </w:p>
    <w:p w:rsidR="00E11091" w:rsidRPr="00E11091" w:rsidRDefault="00E11091" w:rsidP="00E11091">
      <w:pPr>
        <w:suppressAutoHyphens/>
        <w:spacing w:line="240" w:lineRule="auto"/>
        <w:ind w:right="-54"/>
        <w:rPr>
          <w:bCs/>
          <w:sz w:val="28"/>
          <w:szCs w:val="28"/>
          <w:lang w:eastAsia="ar-SA"/>
        </w:rPr>
      </w:pPr>
      <w:r w:rsidRPr="00E11091">
        <w:rPr>
          <w:bCs/>
          <w:sz w:val="28"/>
          <w:szCs w:val="28"/>
          <w:lang w:eastAsia="ar-SA"/>
        </w:rPr>
        <w:t xml:space="preserve">Глава сельского поселения </w:t>
      </w:r>
    </w:p>
    <w:p w:rsidR="00E11091" w:rsidRPr="00E11091" w:rsidRDefault="00E11091" w:rsidP="00E11091">
      <w:pPr>
        <w:suppressAutoHyphens/>
        <w:spacing w:line="240" w:lineRule="auto"/>
        <w:ind w:right="-54"/>
        <w:rPr>
          <w:bCs/>
          <w:sz w:val="28"/>
          <w:szCs w:val="28"/>
          <w:lang w:eastAsia="ar-SA"/>
        </w:rPr>
      </w:pPr>
      <w:r w:rsidRPr="00E11091">
        <w:rPr>
          <w:bCs/>
          <w:sz w:val="28"/>
          <w:szCs w:val="28"/>
          <w:lang w:eastAsia="ar-SA"/>
        </w:rPr>
        <w:t>Ишмурзинский сельсовет</w:t>
      </w:r>
    </w:p>
    <w:p w:rsidR="00E11091" w:rsidRPr="00E11091" w:rsidRDefault="00E11091" w:rsidP="00E11091">
      <w:pPr>
        <w:suppressAutoHyphens/>
        <w:spacing w:line="240" w:lineRule="auto"/>
        <w:ind w:right="-54"/>
        <w:rPr>
          <w:bCs/>
          <w:sz w:val="28"/>
          <w:szCs w:val="28"/>
          <w:lang w:eastAsia="ar-SA"/>
        </w:rPr>
      </w:pPr>
      <w:r w:rsidRPr="00E11091">
        <w:rPr>
          <w:bCs/>
          <w:sz w:val="28"/>
          <w:szCs w:val="28"/>
          <w:lang w:eastAsia="ar-SA"/>
        </w:rPr>
        <w:t>муниципального района</w:t>
      </w:r>
    </w:p>
    <w:p w:rsidR="00E11091" w:rsidRPr="00E11091" w:rsidRDefault="00E11091" w:rsidP="00E11091">
      <w:pPr>
        <w:suppressAutoHyphens/>
        <w:spacing w:line="240" w:lineRule="auto"/>
        <w:ind w:right="-54"/>
        <w:rPr>
          <w:bCs/>
          <w:sz w:val="28"/>
          <w:szCs w:val="28"/>
          <w:lang w:eastAsia="ar-SA"/>
        </w:rPr>
      </w:pPr>
      <w:r w:rsidRPr="00E11091">
        <w:rPr>
          <w:bCs/>
          <w:sz w:val="28"/>
          <w:szCs w:val="28"/>
          <w:lang w:eastAsia="ar-SA"/>
        </w:rPr>
        <w:t>Баймакский район</w:t>
      </w:r>
    </w:p>
    <w:p w:rsidR="00E11091" w:rsidRPr="00E11091" w:rsidRDefault="00E11091" w:rsidP="00E11091">
      <w:pPr>
        <w:suppressAutoHyphens/>
        <w:spacing w:line="240" w:lineRule="auto"/>
        <w:rPr>
          <w:sz w:val="28"/>
          <w:szCs w:val="28"/>
          <w:lang w:eastAsia="ar-SA"/>
        </w:rPr>
      </w:pPr>
      <w:r w:rsidRPr="00E11091">
        <w:rPr>
          <w:bCs/>
          <w:sz w:val="28"/>
          <w:szCs w:val="28"/>
          <w:lang w:eastAsia="ar-SA"/>
        </w:rPr>
        <w:t>Республики Башкортостан:                                                          З.М. Кашкаров</w:t>
      </w: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Pr="00E11091" w:rsidRDefault="00E11091" w:rsidP="00E11091">
      <w:pPr>
        <w:spacing w:line="240" w:lineRule="auto"/>
        <w:rPr>
          <w:b/>
          <w:sz w:val="28"/>
          <w:szCs w:val="28"/>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Default="00E11091" w:rsidP="00E11091">
      <w:pPr>
        <w:spacing w:line="240" w:lineRule="auto"/>
        <w:rPr>
          <w:b/>
          <w:sz w:val="28"/>
          <w:szCs w:val="28"/>
          <w:lang w:val="en-US"/>
        </w:rPr>
      </w:pPr>
    </w:p>
    <w:p w:rsidR="00E11091" w:rsidRPr="00E11091" w:rsidRDefault="00E11091" w:rsidP="00E11091">
      <w:pPr>
        <w:spacing w:line="240" w:lineRule="auto"/>
        <w:rPr>
          <w:b/>
          <w:sz w:val="28"/>
          <w:szCs w:val="28"/>
          <w:lang w:val="en-US"/>
        </w:rPr>
      </w:pPr>
    </w:p>
    <w:p w:rsidR="00E11091" w:rsidRPr="00E11091" w:rsidRDefault="00E11091" w:rsidP="00E11091">
      <w:pPr>
        <w:pStyle w:val="a7"/>
        <w:jc w:val="right"/>
        <w:rPr>
          <w:sz w:val="22"/>
          <w:szCs w:val="22"/>
        </w:rPr>
      </w:pPr>
      <w:r w:rsidRPr="00E11091">
        <w:rPr>
          <w:sz w:val="22"/>
          <w:szCs w:val="22"/>
        </w:rPr>
        <w:lastRenderedPageBreak/>
        <w:t>Утвержден</w:t>
      </w:r>
    </w:p>
    <w:p w:rsidR="00E11091" w:rsidRPr="00E11091" w:rsidRDefault="00E11091" w:rsidP="00E11091">
      <w:pPr>
        <w:pStyle w:val="a7"/>
        <w:jc w:val="right"/>
        <w:rPr>
          <w:sz w:val="22"/>
          <w:szCs w:val="22"/>
        </w:rPr>
      </w:pPr>
      <w:r w:rsidRPr="00E11091">
        <w:rPr>
          <w:sz w:val="22"/>
          <w:szCs w:val="22"/>
        </w:rPr>
        <w:t xml:space="preserve"> постановлением администрации</w:t>
      </w:r>
    </w:p>
    <w:p w:rsidR="00E11091" w:rsidRPr="00E11091" w:rsidRDefault="00E11091" w:rsidP="00E11091">
      <w:pPr>
        <w:pStyle w:val="a7"/>
        <w:jc w:val="right"/>
        <w:rPr>
          <w:sz w:val="22"/>
          <w:szCs w:val="22"/>
        </w:rPr>
      </w:pPr>
      <w:r w:rsidRPr="00E11091">
        <w:rPr>
          <w:sz w:val="22"/>
          <w:szCs w:val="22"/>
        </w:rPr>
        <w:t>СП Ишмурзинский  сельсовет</w:t>
      </w:r>
    </w:p>
    <w:p w:rsidR="00E11091" w:rsidRPr="00E11091" w:rsidRDefault="00E11091" w:rsidP="00E11091">
      <w:pPr>
        <w:pStyle w:val="a7"/>
        <w:jc w:val="right"/>
        <w:rPr>
          <w:sz w:val="22"/>
          <w:szCs w:val="22"/>
        </w:rPr>
      </w:pPr>
      <w:r w:rsidRPr="00E11091">
        <w:rPr>
          <w:sz w:val="22"/>
          <w:szCs w:val="22"/>
        </w:rPr>
        <w:t xml:space="preserve">№         от                 2019 года </w:t>
      </w:r>
    </w:p>
    <w:p w:rsidR="00E11091" w:rsidRPr="00E11091" w:rsidRDefault="00E11091" w:rsidP="00E11091">
      <w:pPr>
        <w:spacing w:line="240" w:lineRule="auto"/>
        <w:jc w:val="center"/>
        <w:rPr>
          <w:b/>
          <w:sz w:val="28"/>
          <w:szCs w:val="28"/>
        </w:rPr>
      </w:pPr>
    </w:p>
    <w:p w:rsidR="00E11091" w:rsidRPr="00E11091" w:rsidRDefault="00E11091" w:rsidP="00E11091">
      <w:pPr>
        <w:spacing w:line="240" w:lineRule="auto"/>
        <w:jc w:val="center"/>
        <w:rPr>
          <w:b/>
          <w:sz w:val="28"/>
          <w:szCs w:val="28"/>
        </w:rPr>
      </w:pPr>
      <w:r w:rsidRPr="00E11091">
        <w:rPr>
          <w:b/>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СП Ишмурзинский сельсовет МР Баймакский район РБ</w:t>
      </w:r>
    </w:p>
    <w:p w:rsidR="00E11091" w:rsidRPr="00E11091" w:rsidRDefault="00E11091" w:rsidP="00E11091">
      <w:pPr>
        <w:spacing w:line="240" w:lineRule="auto"/>
        <w:rPr>
          <w:sz w:val="28"/>
          <w:szCs w:val="28"/>
        </w:rPr>
      </w:pPr>
      <w:r w:rsidRPr="00E11091">
        <w:rPr>
          <w:rFonts w:eastAsia="Calibri"/>
          <w:sz w:val="28"/>
          <w:szCs w:val="28"/>
        </w:rPr>
        <w:t xml:space="preserve">  </w:t>
      </w:r>
    </w:p>
    <w:p w:rsidR="00E11091" w:rsidRPr="00E11091" w:rsidRDefault="00E11091" w:rsidP="00E11091">
      <w:pPr>
        <w:spacing w:line="240" w:lineRule="auto"/>
        <w:ind w:firstLine="540"/>
        <w:rPr>
          <w:sz w:val="28"/>
          <w:szCs w:val="28"/>
        </w:rPr>
      </w:pPr>
      <w:r w:rsidRPr="00E11091">
        <w:rPr>
          <w:color w:val="000000"/>
          <w:sz w:val="28"/>
          <w:szCs w:val="28"/>
        </w:rPr>
        <w:t xml:space="preserve"> </w:t>
      </w:r>
      <w:proofErr w:type="gramStart"/>
      <w:r w:rsidRPr="00E11091">
        <w:rPr>
          <w:color w:val="000000"/>
          <w:sz w:val="28"/>
          <w:szCs w:val="28"/>
        </w:rPr>
        <w:t xml:space="preserve">В соответствии со статьей 26 Градостроительного кодекса РФ </w:t>
      </w:r>
      <w:r w:rsidRPr="00E11091">
        <w:rPr>
          <w:sz w:val="28"/>
          <w:szCs w:val="28"/>
        </w:rPr>
        <w:t>реализация генерального плана СП Ишмурзинский сельсовет МР Баймакский район РБ осуществляется путем выполнения мероприятий, которые предусмотрены программами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СП Ишмурзинский сельсовет МР Баймакский район РБ.</w:t>
      </w:r>
      <w:proofErr w:type="gramEnd"/>
    </w:p>
    <w:p w:rsidR="00E11091" w:rsidRPr="00E11091" w:rsidRDefault="00E11091" w:rsidP="00E11091">
      <w:pPr>
        <w:spacing w:line="240" w:lineRule="auto"/>
        <w:rPr>
          <w:sz w:val="28"/>
          <w:szCs w:val="28"/>
        </w:rPr>
      </w:pPr>
      <w:r w:rsidRPr="00E11091">
        <w:rPr>
          <w:color w:val="000000"/>
          <w:sz w:val="28"/>
          <w:szCs w:val="28"/>
        </w:rPr>
        <w:t xml:space="preserve">     1.  </w:t>
      </w:r>
      <w:r w:rsidRPr="00E11091">
        <w:rPr>
          <w:rFonts w:eastAsia="Calibri"/>
          <w:sz w:val="28"/>
          <w:szCs w:val="28"/>
        </w:rPr>
        <w:t xml:space="preserve">Настоящий Порядок определяет процедуру </w:t>
      </w:r>
      <w:r w:rsidRPr="00E11091">
        <w:rPr>
          <w:sz w:val="28"/>
          <w:szCs w:val="28"/>
        </w:rPr>
        <w:t>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СП Ишмурзинский сельсовет МР Баймакский район РБ.</w:t>
      </w:r>
    </w:p>
    <w:p w:rsidR="00E11091" w:rsidRPr="00E11091" w:rsidRDefault="00E11091" w:rsidP="00E11091">
      <w:pPr>
        <w:spacing w:line="240" w:lineRule="auto"/>
        <w:rPr>
          <w:sz w:val="28"/>
          <w:szCs w:val="28"/>
        </w:rPr>
      </w:pPr>
      <w:r w:rsidRPr="00E11091">
        <w:rPr>
          <w:sz w:val="28"/>
          <w:szCs w:val="28"/>
        </w:rPr>
        <w:t xml:space="preserve">      2. Решение о подготовке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принимается главой администрации сельского поселения и </w:t>
      </w:r>
      <w:r w:rsidRPr="00E11091">
        <w:rPr>
          <w:rFonts w:eastAsia="Calibri"/>
          <w:sz w:val="28"/>
          <w:szCs w:val="28"/>
        </w:rPr>
        <w:t xml:space="preserve">утверждается постановлением  СП Ишмурзинский  </w:t>
      </w:r>
      <w:r w:rsidRPr="00E11091">
        <w:rPr>
          <w:sz w:val="28"/>
          <w:szCs w:val="28"/>
        </w:rPr>
        <w:t xml:space="preserve">сельсовет МР Баймакский район РБ. </w:t>
      </w:r>
    </w:p>
    <w:p w:rsidR="00E11091" w:rsidRPr="00E11091" w:rsidRDefault="00E11091" w:rsidP="00E11091">
      <w:pPr>
        <w:spacing w:line="240" w:lineRule="auto"/>
        <w:rPr>
          <w:sz w:val="28"/>
          <w:szCs w:val="28"/>
        </w:rPr>
      </w:pPr>
      <w:r w:rsidRPr="00E11091">
        <w:rPr>
          <w:sz w:val="28"/>
          <w:szCs w:val="28"/>
        </w:rPr>
        <w:t xml:space="preserve">      3.  Программы разрабатываются органами местного самоуправления и подлежат утверждению органами местного самоуправления СП Ишмурзинский сельсовет МР Баймакский район РБ в шестимесячный срок </w:t>
      </w:r>
      <w:proofErr w:type="gramStart"/>
      <w:r w:rsidRPr="00E11091">
        <w:rPr>
          <w:sz w:val="28"/>
          <w:szCs w:val="28"/>
        </w:rPr>
        <w:t>с даты утверждения</w:t>
      </w:r>
      <w:proofErr w:type="gramEnd"/>
      <w:r w:rsidRPr="00E11091">
        <w:rPr>
          <w:sz w:val="28"/>
          <w:szCs w:val="28"/>
        </w:rPr>
        <w:t xml:space="preserve"> генерального плана СП Ишмурзинский сельсовет МР Баймакский район РБ. В случае если Программы утверждены неуполномоченным органом, указанное решение подлежит отмене. Утверждение Программы следует осуществить в установленном порядке. </w:t>
      </w:r>
    </w:p>
    <w:p w:rsidR="00E11091" w:rsidRPr="00E11091" w:rsidRDefault="00E11091" w:rsidP="00E11091">
      <w:pPr>
        <w:spacing w:line="240" w:lineRule="auto"/>
        <w:rPr>
          <w:sz w:val="28"/>
          <w:szCs w:val="28"/>
        </w:rPr>
      </w:pPr>
      <w:r w:rsidRPr="00E11091">
        <w:rPr>
          <w:sz w:val="28"/>
          <w:szCs w:val="28"/>
        </w:rPr>
        <w:t xml:space="preserve">      4. В случае принятия представительным органом местного самоуправления сельского поселения предусмотренного частью 6 статьи 18 </w:t>
      </w:r>
      <w:r w:rsidRPr="00E11091">
        <w:rPr>
          <w:color w:val="000000"/>
          <w:sz w:val="28"/>
          <w:szCs w:val="28"/>
        </w:rPr>
        <w:t>Градостроительного кодекса РФ</w:t>
      </w:r>
      <w:r w:rsidRPr="00E11091">
        <w:rPr>
          <w:sz w:val="28"/>
          <w:szCs w:val="28"/>
        </w:rPr>
        <w:t xml:space="preserve">  решения об отсутствии </w:t>
      </w:r>
      <w:proofErr w:type="gramStart"/>
      <w:r w:rsidRPr="00E11091">
        <w:rPr>
          <w:sz w:val="28"/>
          <w:szCs w:val="28"/>
        </w:rPr>
        <w:t>необходимости подготовки его генерального плана программы комплексного развития такого сельского поселения</w:t>
      </w:r>
      <w:proofErr w:type="gramEnd"/>
      <w:r w:rsidRPr="00E11091">
        <w:rPr>
          <w:sz w:val="28"/>
          <w:szCs w:val="28"/>
        </w:rPr>
        <w:t xml:space="preserve"> разработке и утверждению не подлежат.</w:t>
      </w:r>
    </w:p>
    <w:p w:rsidR="00E11091" w:rsidRPr="00E11091" w:rsidRDefault="00E11091" w:rsidP="00E11091">
      <w:pPr>
        <w:spacing w:line="240" w:lineRule="auto"/>
        <w:rPr>
          <w:sz w:val="28"/>
          <w:szCs w:val="28"/>
        </w:rPr>
      </w:pPr>
    </w:p>
    <w:p w:rsidR="00E11091" w:rsidRPr="00E11091" w:rsidRDefault="00E11091" w:rsidP="00E11091">
      <w:pPr>
        <w:spacing w:line="240" w:lineRule="auto"/>
        <w:ind w:firstLine="540"/>
        <w:rPr>
          <w:rFonts w:ascii="Verdana" w:hAnsi="Verdana"/>
          <w:sz w:val="28"/>
          <w:szCs w:val="28"/>
        </w:rPr>
      </w:pPr>
      <w:r w:rsidRPr="00E11091">
        <w:rPr>
          <w:sz w:val="28"/>
          <w:szCs w:val="28"/>
        </w:rPr>
        <w:t xml:space="preserve">5.  </w:t>
      </w:r>
      <w:proofErr w:type="gramStart"/>
      <w:r w:rsidRPr="00E11091">
        <w:rPr>
          <w:sz w:val="28"/>
          <w:szCs w:val="28"/>
        </w:rPr>
        <w:t xml:space="preserve">При внесении изменений в генеральный план СП Ишмурзинский сельсовет МР Баймакский район РБ, предусматривающих строительство или реконструкцию объектов коммунальной, транспортной, социальной инфраструктур, которые являются объектами местного значения и не </w:t>
      </w:r>
      <w:r w:rsidRPr="00E11091">
        <w:rPr>
          <w:sz w:val="28"/>
          <w:szCs w:val="28"/>
        </w:rPr>
        <w:lastRenderedPageBreak/>
        <w:t>включены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СП Ишмурзинский сельсовет МР Баймакский район РБ, данные программы подлежат приведению в соответствие</w:t>
      </w:r>
      <w:proofErr w:type="gramEnd"/>
      <w:r w:rsidRPr="00E11091">
        <w:rPr>
          <w:sz w:val="28"/>
          <w:szCs w:val="28"/>
        </w:rPr>
        <w:t xml:space="preserve"> с генеральным планом СП Ишмурзинский сельсовет МР Баймакский район РБ в трехмесячный срок </w:t>
      </w:r>
      <w:proofErr w:type="gramStart"/>
      <w:r w:rsidRPr="00E11091">
        <w:rPr>
          <w:sz w:val="28"/>
          <w:szCs w:val="28"/>
        </w:rPr>
        <w:t>с даты внесения</w:t>
      </w:r>
      <w:proofErr w:type="gramEnd"/>
      <w:r w:rsidRPr="00E11091">
        <w:rPr>
          <w:sz w:val="28"/>
          <w:szCs w:val="28"/>
        </w:rPr>
        <w:t xml:space="preserve"> соответствующих изменений в генеральный план. </w:t>
      </w:r>
    </w:p>
    <w:p w:rsidR="00E11091" w:rsidRPr="00E11091" w:rsidRDefault="00E11091" w:rsidP="00E11091">
      <w:pPr>
        <w:spacing w:line="240" w:lineRule="auto"/>
        <w:rPr>
          <w:rFonts w:ascii="Verdana" w:hAnsi="Verdana"/>
          <w:sz w:val="28"/>
          <w:szCs w:val="28"/>
        </w:rPr>
      </w:pPr>
    </w:p>
    <w:p w:rsidR="00E11091" w:rsidRPr="00E11091" w:rsidRDefault="00E11091" w:rsidP="00E11091">
      <w:pPr>
        <w:spacing w:line="240" w:lineRule="auto"/>
        <w:rPr>
          <w:sz w:val="28"/>
          <w:szCs w:val="28"/>
        </w:rPr>
      </w:pPr>
      <w:r w:rsidRPr="00E11091">
        <w:rPr>
          <w:sz w:val="28"/>
          <w:szCs w:val="28"/>
        </w:rPr>
        <w:t xml:space="preserve">      6.   </w:t>
      </w:r>
      <w:proofErr w:type="gramStart"/>
      <w:r w:rsidRPr="00E11091">
        <w:rPr>
          <w:sz w:val="28"/>
          <w:szCs w:val="28"/>
        </w:rPr>
        <w:t>Проекты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подлежат размещению на официальном сайте органа местного самоуправления СП Ишмурзинский сельсовет МР Баймакский район РБ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r w:rsidRPr="00E11091">
        <w:rPr>
          <w:sz w:val="28"/>
          <w:szCs w:val="28"/>
        </w:rPr>
        <w:t xml:space="preserve"> После утверждения программ в соответствии с п. 3.1 ч. 2 ст. 57.1 Градостроительного кодекса Российской Федерации подлежат опубликованию на сайте федеральной государственной информационной системы территориального планирования. </w:t>
      </w:r>
    </w:p>
    <w:p w:rsidR="00E11091" w:rsidRPr="00E11091" w:rsidRDefault="00E11091" w:rsidP="00E11091">
      <w:pPr>
        <w:spacing w:line="240" w:lineRule="auto"/>
        <w:rPr>
          <w:rFonts w:ascii="Verdana" w:hAnsi="Verdana"/>
          <w:sz w:val="28"/>
          <w:szCs w:val="28"/>
        </w:rPr>
      </w:pPr>
    </w:p>
    <w:p w:rsidR="00E11091" w:rsidRPr="00E11091" w:rsidRDefault="00E11091" w:rsidP="00E11091">
      <w:pPr>
        <w:spacing w:line="240" w:lineRule="auto"/>
        <w:rPr>
          <w:sz w:val="28"/>
          <w:szCs w:val="28"/>
        </w:rPr>
      </w:pPr>
      <w:r w:rsidRPr="00E11091">
        <w:rPr>
          <w:sz w:val="28"/>
          <w:szCs w:val="28"/>
        </w:rPr>
        <w:t xml:space="preserve">     7. Требования к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утверждены</w:t>
      </w:r>
      <w:proofErr w:type="gramStart"/>
      <w:r w:rsidRPr="00E11091">
        <w:rPr>
          <w:sz w:val="28"/>
          <w:szCs w:val="28"/>
        </w:rPr>
        <w:t xml:space="preserve"> ,</w:t>
      </w:r>
      <w:proofErr w:type="gramEnd"/>
      <w:r w:rsidRPr="00E11091">
        <w:rPr>
          <w:sz w:val="28"/>
          <w:szCs w:val="28"/>
        </w:rPr>
        <w:t xml:space="preserve">следующими нормативными актами: </w:t>
      </w:r>
    </w:p>
    <w:p w:rsidR="00E11091" w:rsidRPr="00E11091" w:rsidRDefault="00E11091" w:rsidP="00E11091">
      <w:pPr>
        <w:spacing w:line="240" w:lineRule="auto"/>
        <w:rPr>
          <w:sz w:val="28"/>
          <w:szCs w:val="28"/>
        </w:rPr>
      </w:pPr>
      <w:r w:rsidRPr="00E11091">
        <w:rPr>
          <w:sz w:val="28"/>
          <w:szCs w:val="28"/>
        </w:rPr>
        <w:t>-Постановление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roofErr w:type="gramStart"/>
      <w:r w:rsidRPr="00E11091">
        <w:rPr>
          <w:sz w:val="28"/>
          <w:szCs w:val="28"/>
        </w:rPr>
        <w:t xml:space="preserve"> ;</w:t>
      </w:r>
      <w:proofErr w:type="gramEnd"/>
    </w:p>
    <w:p w:rsidR="00E11091" w:rsidRPr="00E11091" w:rsidRDefault="00E11091" w:rsidP="00E11091">
      <w:pPr>
        <w:spacing w:line="240" w:lineRule="auto"/>
        <w:rPr>
          <w:sz w:val="28"/>
          <w:szCs w:val="28"/>
        </w:rPr>
      </w:pPr>
      <w:r w:rsidRPr="00E11091">
        <w:rPr>
          <w:sz w:val="28"/>
          <w:szCs w:val="28"/>
        </w:rPr>
        <w:t>-Постановление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w:t>
      </w:r>
      <w:proofErr w:type="gramStart"/>
      <w:r w:rsidRPr="00E11091">
        <w:rPr>
          <w:sz w:val="28"/>
          <w:szCs w:val="28"/>
        </w:rPr>
        <w:t xml:space="preserve"> ;</w:t>
      </w:r>
      <w:proofErr w:type="gramEnd"/>
    </w:p>
    <w:p w:rsidR="00E11091" w:rsidRPr="00E11091" w:rsidRDefault="00E11091" w:rsidP="00E11091">
      <w:pPr>
        <w:spacing w:line="240" w:lineRule="auto"/>
        <w:rPr>
          <w:sz w:val="28"/>
          <w:szCs w:val="28"/>
        </w:rPr>
      </w:pPr>
      <w:r w:rsidRPr="00E11091">
        <w:rPr>
          <w:sz w:val="28"/>
          <w:szCs w:val="28"/>
        </w:rPr>
        <w:t xml:space="preserve">-Постановление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 </w:t>
      </w:r>
    </w:p>
    <w:p w:rsidR="00E11091" w:rsidRPr="00E11091" w:rsidRDefault="00E11091" w:rsidP="00E11091">
      <w:pPr>
        <w:spacing w:line="240" w:lineRule="auto"/>
        <w:ind w:firstLine="540"/>
        <w:rPr>
          <w:sz w:val="28"/>
          <w:szCs w:val="28"/>
        </w:rPr>
      </w:pPr>
    </w:p>
    <w:p w:rsidR="00E11091" w:rsidRPr="00E11091" w:rsidRDefault="00E11091" w:rsidP="00E11091">
      <w:pPr>
        <w:pStyle w:val="a7"/>
        <w:rPr>
          <w:sz w:val="28"/>
          <w:szCs w:val="28"/>
        </w:rPr>
      </w:pPr>
      <w:r w:rsidRPr="00E11091">
        <w:rPr>
          <w:sz w:val="28"/>
          <w:szCs w:val="28"/>
        </w:rPr>
        <w:t xml:space="preserve">     8.    Наименование Программ следует принимать в соответствии с</w:t>
      </w:r>
      <w:proofErr w:type="gramStart"/>
      <w:r w:rsidRPr="00E11091">
        <w:rPr>
          <w:sz w:val="28"/>
          <w:szCs w:val="28"/>
        </w:rPr>
        <w:t xml:space="preserve"> :</w:t>
      </w:r>
      <w:proofErr w:type="gramEnd"/>
    </w:p>
    <w:p w:rsidR="00E11091" w:rsidRPr="00E11091" w:rsidRDefault="00E11091" w:rsidP="00E11091">
      <w:pPr>
        <w:pStyle w:val="a7"/>
        <w:rPr>
          <w:sz w:val="28"/>
          <w:szCs w:val="28"/>
        </w:rPr>
      </w:pPr>
      <w:r w:rsidRPr="00E11091">
        <w:rPr>
          <w:sz w:val="28"/>
          <w:szCs w:val="28"/>
        </w:rPr>
        <w:t>-постановлением Правительства Российской Федерации от 01.10.2015 № 1050;</w:t>
      </w:r>
    </w:p>
    <w:p w:rsidR="00E11091" w:rsidRPr="00E11091" w:rsidRDefault="00E11091" w:rsidP="00E11091">
      <w:pPr>
        <w:pStyle w:val="a7"/>
        <w:rPr>
          <w:sz w:val="28"/>
          <w:szCs w:val="28"/>
        </w:rPr>
      </w:pPr>
      <w:r w:rsidRPr="00E11091">
        <w:rPr>
          <w:sz w:val="28"/>
          <w:szCs w:val="28"/>
        </w:rPr>
        <w:t>-постановлением Правительства Российской Федерации от 25.12.2015 № 1440;</w:t>
      </w:r>
    </w:p>
    <w:p w:rsidR="00E11091" w:rsidRPr="00E11091" w:rsidRDefault="00E11091" w:rsidP="00E11091">
      <w:pPr>
        <w:pStyle w:val="a7"/>
        <w:rPr>
          <w:sz w:val="28"/>
          <w:szCs w:val="28"/>
        </w:rPr>
      </w:pPr>
      <w:r w:rsidRPr="00E11091">
        <w:rPr>
          <w:sz w:val="28"/>
          <w:szCs w:val="28"/>
        </w:rPr>
        <w:t xml:space="preserve">-постановлением Правительства Российской Федерации и от 14.06.2013 № 502. </w:t>
      </w:r>
    </w:p>
    <w:p w:rsidR="00E11091" w:rsidRPr="00E11091" w:rsidRDefault="00E11091" w:rsidP="00E11091">
      <w:pPr>
        <w:pStyle w:val="a7"/>
        <w:rPr>
          <w:sz w:val="28"/>
          <w:szCs w:val="28"/>
        </w:rPr>
      </w:pPr>
      <w:r w:rsidRPr="00E11091">
        <w:rPr>
          <w:sz w:val="28"/>
          <w:szCs w:val="28"/>
        </w:rPr>
        <w:t xml:space="preserve">     В случае</w:t>
      </w:r>
      <w:proofErr w:type="gramStart"/>
      <w:r w:rsidRPr="00E11091">
        <w:rPr>
          <w:sz w:val="28"/>
          <w:szCs w:val="28"/>
        </w:rPr>
        <w:t>,</w:t>
      </w:r>
      <w:proofErr w:type="gramEnd"/>
      <w:r w:rsidRPr="00E11091">
        <w:rPr>
          <w:sz w:val="28"/>
          <w:szCs w:val="28"/>
        </w:rPr>
        <w:t xml:space="preserve"> если наименования ранее утвержденных программ </w:t>
      </w:r>
      <w:r w:rsidRPr="00E11091">
        <w:rPr>
          <w:sz w:val="28"/>
          <w:szCs w:val="28"/>
        </w:rPr>
        <w:lastRenderedPageBreak/>
        <w:t xml:space="preserve">комплексного развития транспортной инфраструктуры, комплексного развития социальной инфраструктуры поселений отличаются от наименований, указанных в постановлениях Правительства Российской Федерации от 01.10.2015 № 1050, от 25.12.2015 № 1440, в разделе «Наименование программы» паспорта программ комплексного развития транспортной инфраструктуры, комплексного развития социальной инфраструктуры поселений,  следует указать принятое наименование. Возможно внесение изменений в наименование Программ без проведения процедур согласования, публичных слушаний и т.п. Наименование </w:t>
      </w:r>
      <w:proofErr w:type="gramStart"/>
      <w:r w:rsidRPr="00E11091">
        <w:rPr>
          <w:sz w:val="28"/>
          <w:szCs w:val="28"/>
        </w:rPr>
        <w:t>программы комплексного развития систем коммунальной инфраструктуры поселений</w:t>
      </w:r>
      <w:proofErr w:type="gramEnd"/>
      <w:r w:rsidRPr="00E11091">
        <w:rPr>
          <w:sz w:val="28"/>
          <w:szCs w:val="28"/>
        </w:rPr>
        <w:t xml:space="preserve"> должно соответствовать наименованию, установленному постановлением Правительства Российской Федерации от 14.06.2013 № 502. В случае если наименование Программ не соответствует названиям, установленным указанными постановлениями, внести изменения в программы в части их наименования. </w:t>
      </w:r>
    </w:p>
    <w:p w:rsidR="00E11091" w:rsidRPr="00E11091" w:rsidRDefault="00E11091" w:rsidP="00E11091">
      <w:pPr>
        <w:spacing w:line="240" w:lineRule="auto"/>
        <w:rPr>
          <w:sz w:val="28"/>
          <w:szCs w:val="28"/>
        </w:rPr>
      </w:pPr>
    </w:p>
    <w:p w:rsidR="00E11091" w:rsidRPr="00E11091" w:rsidRDefault="00E11091" w:rsidP="00E11091">
      <w:pPr>
        <w:spacing w:line="240" w:lineRule="auto"/>
        <w:rPr>
          <w:sz w:val="28"/>
          <w:szCs w:val="28"/>
        </w:rPr>
      </w:pPr>
      <w:r w:rsidRPr="00E11091">
        <w:rPr>
          <w:sz w:val="28"/>
          <w:szCs w:val="28"/>
        </w:rPr>
        <w:t xml:space="preserve">     9.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должны содержать графики выполнения мероприятий, предусмотренных указанными программами и включать в себя:</w:t>
      </w:r>
    </w:p>
    <w:p w:rsidR="00E11091" w:rsidRPr="00E11091" w:rsidRDefault="00E11091" w:rsidP="00E11091">
      <w:pPr>
        <w:pStyle w:val="a7"/>
        <w:rPr>
          <w:sz w:val="28"/>
          <w:szCs w:val="28"/>
        </w:rPr>
      </w:pPr>
      <w:r w:rsidRPr="00E11091">
        <w:rPr>
          <w:sz w:val="28"/>
          <w:szCs w:val="28"/>
        </w:rPr>
        <w:t>- паспорт Программы;</w:t>
      </w:r>
    </w:p>
    <w:p w:rsidR="00E11091" w:rsidRPr="00E11091" w:rsidRDefault="00E11091" w:rsidP="00E11091">
      <w:pPr>
        <w:pStyle w:val="a7"/>
        <w:rPr>
          <w:sz w:val="28"/>
          <w:szCs w:val="28"/>
        </w:rPr>
      </w:pPr>
      <w:r w:rsidRPr="00E11091">
        <w:rPr>
          <w:sz w:val="28"/>
          <w:szCs w:val="28"/>
        </w:rPr>
        <w:t>- характеристику существующего состояния  инфраструктуры (коммунальной, транспортной, социальной);</w:t>
      </w:r>
    </w:p>
    <w:p w:rsidR="00E11091" w:rsidRPr="00E11091" w:rsidRDefault="00E11091" w:rsidP="00E11091">
      <w:pPr>
        <w:pStyle w:val="a7"/>
        <w:rPr>
          <w:sz w:val="28"/>
          <w:szCs w:val="28"/>
        </w:rPr>
      </w:pPr>
      <w:proofErr w:type="gramStart"/>
      <w:r w:rsidRPr="00E11091">
        <w:rPr>
          <w:sz w:val="28"/>
          <w:szCs w:val="28"/>
        </w:rPr>
        <w:t>-   перечни мероприятий (инвестиционных проектов) по проектированию, строительству и реконструкции объектов коммунальной, транспортной, социальной инфраструктуры СП Ишмурзинский сельсовет МР Баймакский район РБ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E11091" w:rsidRPr="00E11091" w:rsidRDefault="00E11091" w:rsidP="00E11091">
      <w:pPr>
        <w:pStyle w:val="a7"/>
        <w:rPr>
          <w:sz w:val="28"/>
          <w:szCs w:val="28"/>
        </w:rPr>
      </w:pPr>
      <w:r w:rsidRPr="00E11091">
        <w:rPr>
          <w:sz w:val="28"/>
          <w:szCs w:val="28"/>
        </w:rPr>
        <w:t>- оценку объемов и </w:t>
      </w:r>
      <w:hyperlink r:id="rId10" w:tooltip="Источники финансирования" w:history="1">
        <w:r w:rsidRPr="00E11091">
          <w:rPr>
            <w:rStyle w:val="a9"/>
            <w:sz w:val="28"/>
            <w:szCs w:val="28"/>
            <w:bdr w:val="none" w:sz="0" w:space="0" w:color="auto" w:frame="1"/>
          </w:rPr>
          <w:t>источников финансирования</w:t>
        </w:r>
      </w:hyperlink>
      <w:r w:rsidRPr="00E11091">
        <w:rPr>
          <w:sz w:val="28"/>
          <w:szCs w:val="28"/>
        </w:rPr>
        <w:t> мероприятий (инвестиционных проектов) по проектированию, строительству и реконструкции объектов коммунальной, транспортной, социальной инфраструктуры СП Ишмурзинский сельсовет МР Баймакский район РБ;</w:t>
      </w:r>
    </w:p>
    <w:p w:rsidR="00E11091" w:rsidRPr="00E11091" w:rsidRDefault="00E11091" w:rsidP="00E11091">
      <w:pPr>
        <w:pStyle w:val="a7"/>
        <w:rPr>
          <w:sz w:val="28"/>
          <w:szCs w:val="28"/>
        </w:rPr>
      </w:pPr>
      <w:r w:rsidRPr="00E11091">
        <w:rPr>
          <w:sz w:val="28"/>
          <w:szCs w:val="28"/>
        </w:rPr>
        <w:t>- целевые индикаторы Программы, включающие технико-экономические, финансовые и социально-экономические показатели развития коммунальной, транспортной, социальной инфраструктуры (устанавливаются по каждому мероприятию и по каждому виду объектов инфраструктуры);</w:t>
      </w:r>
    </w:p>
    <w:p w:rsidR="00E11091" w:rsidRPr="00E11091" w:rsidRDefault="00E11091" w:rsidP="00E11091">
      <w:pPr>
        <w:pStyle w:val="a7"/>
        <w:rPr>
          <w:sz w:val="28"/>
          <w:szCs w:val="28"/>
        </w:rPr>
      </w:pPr>
      <w:r w:rsidRPr="00E11091">
        <w:rPr>
          <w:sz w:val="28"/>
          <w:szCs w:val="28"/>
        </w:rPr>
        <w:t xml:space="preserve">- оценку эффективности мероприятий, включенных в Программу, в том числе с точки </w:t>
      </w:r>
      <w:proofErr w:type="gramStart"/>
      <w:r w:rsidRPr="00E11091">
        <w:rPr>
          <w:sz w:val="28"/>
          <w:szCs w:val="28"/>
        </w:rPr>
        <w:t>зрения достижения расчетного уровня обеспеченности населения</w:t>
      </w:r>
      <w:proofErr w:type="gramEnd"/>
      <w:r w:rsidRPr="00E11091">
        <w:rPr>
          <w:sz w:val="28"/>
          <w:szCs w:val="28"/>
        </w:rPr>
        <w:t xml:space="preserve"> поселения, городского округа услугами, предоставляемыми с помощью объектов коммунальной, транспортной, социальной инфраструктуры, в соответствии с нормативами градостроительного </w:t>
      </w:r>
      <w:r w:rsidRPr="00E11091">
        <w:rPr>
          <w:sz w:val="28"/>
          <w:szCs w:val="28"/>
        </w:rPr>
        <w:lastRenderedPageBreak/>
        <w:t>проектирования соответственно поселения или городского округа;</w:t>
      </w:r>
    </w:p>
    <w:p w:rsidR="00E11091" w:rsidRPr="00E11091" w:rsidRDefault="00E11091" w:rsidP="00E11091">
      <w:pPr>
        <w:pStyle w:val="a7"/>
        <w:rPr>
          <w:sz w:val="28"/>
          <w:szCs w:val="28"/>
        </w:rPr>
      </w:pPr>
      <w:r w:rsidRPr="00E11091">
        <w:rPr>
          <w:sz w:val="28"/>
          <w:szCs w:val="28"/>
        </w:rPr>
        <w:t>- предложения по совершенствованию нормативно-правового и информационного обеспечения развития коммунальной, транспортной, социальной инфраструктуры, направленные на достижение </w:t>
      </w:r>
      <w:hyperlink r:id="rId11" w:tooltip="Целевые показатели" w:history="1">
        <w:r w:rsidRPr="00E11091">
          <w:rPr>
            <w:rStyle w:val="a9"/>
            <w:sz w:val="28"/>
            <w:szCs w:val="28"/>
            <w:bdr w:val="none" w:sz="0" w:space="0" w:color="auto" w:frame="1"/>
          </w:rPr>
          <w:t>целевых показателей</w:t>
        </w:r>
      </w:hyperlink>
      <w:r w:rsidRPr="00E11091">
        <w:rPr>
          <w:sz w:val="28"/>
          <w:szCs w:val="28"/>
        </w:rPr>
        <w:t> Программы.</w:t>
      </w:r>
    </w:p>
    <w:p w:rsidR="00E11091" w:rsidRPr="00E11091" w:rsidRDefault="00E11091" w:rsidP="00E11091">
      <w:pPr>
        <w:pStyle w:val="a7"/>
        <w:rPr>
          <w:sz w:val="28"/>
          <w:szCs w:val="28"/>
        </w:rPr>
      </w:pPr>
    </w:p>
    <w:p w:rsidR="00E11091" w:rsidRPr="00E11091" w:rsidRDefault="00E11091" w:rsidP="00E11091">
      <w:pPr>
        <w:spacing w:line="240" w:lineRule="auto"/>
        <w:ind w:firstLine="540"/>
        <w:rPr>
          <w:rFonts w:ascii="Verdana" w:hAnsi="Verdana"/>
          <w:sz w:val="28"/>
          <w:szCs w:val="28"/>
        </w:rPr>
      </w:pPr>
      <w:r w:rsidRPr="00E11091">
        <w:rPr>
          <w:sz w:val="28"/>
          <w:szCs w:val="28"/>
        </w:rPr>
        <w:t>10.  В случае</w:t>
      </w:r>
      <w:proofErr w:type="gramStart"/>
      <w:r w:rsidRPr="00E11091">
        <w:rPr>
          <w:sz w:val="28"/>
          <w:szCs w:val="28"/>
        </w:rPr>
        <w:t>,</w:t>
      </w:r>
      <w:proofErr w:type="gramEnd"/>
      <w:r w:rsidRPr="00E11091">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E11091">
        <w:rPr>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E11091">
        <w:rPr>
          <w:sz w:val="28"/>
          <w:szCs w:val="28"/>
        </w:rPr>
        <w:t>, даты внесения в них изменений.</w:t>
      </w:r>
    </w:p>
    <w:p w:rsidR="00E11091" w:rsidRPr="00E11091" w:rsidRDefault="00E11091" w:rsidP="00E11091">
      <w:pPr>
        <w:spacing w:line="240" w:lineRule="auto"/>
        <w:ind w:firstLine="540"/>
        <w:rPr>
          <w:color w:val="000000"/>
          <w:sz w:val="28"/>
          <w:szCs w:val="28"/>
        </w:rPr>
      </w:pPr>
    </w:p>
    <w:p w:rsidR="00E11091" w:rsidRPr="00E11091" w:rsidRDefault="00E11091" w:rsidP="00E11091">
      <w:pPr>
        <w:spacing w:line="240" w:lineRule="auto"/>
        <w:ind w:firstLine="540"/>
        <w:rPr>
          <w:rFonts w:ascii="Verdana" w:hAnsi="Verdana"/>
          <w:sz w:val="28"/>
          <w:szCs w:val="28"/>
        </w:rPr>
      </w:pPr>
      <w:r w:rsidRPr="00E11091">
        <w:rPr>
          <w:sz w:val="28"/>
          <w:szCs w:val="28"/>
        </w:rPr>
        <w:t>11. В случае</w:t>
      </w:r>
      <w:proofErr w:type="gramStart"/>
      <w:r w:rsidRPr="00E11091">
        <w:rPr>
          <w:sz w:val="28"/>
          <w:szCs w:val="28"/>
        </w:rPr>
        <w:t>,</w:t>
      </w:r>
      <w:proofErr w:type="gramEnd"/>
      <w:r w:rsidRPr="00E11091">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E11091">
        <w:rPr>
          <w:sz w:val="28"/>
          <w:szCs w:val="28"/>
        </w:rPr>
        <w:t>с даты утверждения</w:t>
      </w:r>
      <w:proofErr w:type="gramEnd"/>
      <w:r w:rsidRPr="00E11091">
        <w:rPr>
          <w:sz w:val="28"/>
          <w:szCs w:val="28"/>
        </w:rPr>
        <w:t xml:space="preserve"> таких программ и принятия таких решений вносятся соответствующие изменения.</w:t>
      </w:r>
    </w:p>
    <w:p w:rsidR="00E11091" w:rsidRPr="00E11091" w:rsidRDefault="00E11091" w:rsidP="00E11091">
      <w:pPr>
        <w:spacing w:line="240" w:lineRule="auto"/>
        <w:rPr>
          <w:sz w:val="28"/>
          <w:szCs w:val="28"/>
        </w:rPr>
      </w:pPr>
    </w:p>
    <w:p w:rsidR="00E11091" w:rsidRPr="00E11091" w:rsidRDefault="00E11091" w:rsidP="00E11091">
      <w:pPr>
        <w:pStyle w:val="a7"/>
        <w:rPr>
          <w:sz w:val="28"/>
          <w:szCs w:val="28"/>
        </w:rPr>
      </w:pPr>
    </w:p>
    <w:p w:rsidR="00E11091" w:rsidRPr="00E11091" w:rsidRDefault="00E11091" w:rsidP="00E11091">
      <w:pPr>
        <w:pStyle w:val="a7"/>
        <w:rPr>
          <w:sz w:val="28"/>
          <w:szCs w:val="28"/>
        </w:rPr>
      </w:pPr>
    </w:p>
    <w:p w:rsidR="00E11091" w:rsidRPr="00E11091" w:rsidRDefault="00E11091" w:rsidP="00E11091">
      <w:pPr>
        <w:pStyle w:val="a7"/>
        <w:rPr>
          <w:sz w:val="28"/>
          <w:szCs w:val="28"/>
        </w:rPr>
      </w:pPr>
    </w:p>
    <w:p w:rsidR="00E11091" w:rsidRPr="00E11091" w:rsidRDefault="00E11091" w:rsidP="00E11091">
      <w:pPr>
        <w:spacing w:line="240" w:lineRule="auto"/>
        <w:rPr>
          <w:sz w:val="28"/>
          <w:szCs w:val="28"/>
        </w:rPr>
      </w:pPr>
    </w:p>
    <w:p w:rsidR="00C031F8" w:rsidRPr="00E11091" w:rsidRDefault="00C031F8" w:rsidP="00E11091">
      <w:pPr>
        <w:pStyle w:val="a7"/>
        <w:ind w:firstLine="0"/>
        <w:rPr>
          <w:sz w:val="28"/>
          <w:szCs w:val="28"/>
        </w:rPr>
      </w:pPr>
    </w:p>
    <w:p w:rsidR="0029530D" w:rsidRPr="00E11091" w:rsidRDefault="0029530D" w:rsidP="00E11091">
      <w:pPr>
        <w:pStyle w:val="a7"/>
        <w:ind w:firstLine="0"/>
        <w:rPr>
          <w:sz w:val="28"/>
          <w:szCs w:val="28"/>
        </w:rPr>
      </w:pPr>
    </w:p>
    <w:p w:rsidR="000E194C" w:rsidRPr="00E11091" w:rsidRDefault="000E194C" w:rsidP="00E11091">
      <w:pPr>
        <w:pStyle w:val="a7"/>
        <w:ind w:firstLine="0"/>
        <w:rPr>
          <w:sz w:val="28"/>
          <w:szCs w:val="28"/>
        </w:rPr>
      </w:pPr>
    </w:p>
    <w:p w:rsidR="00BB18F9" w:rsidRPr="00E11091" w:rsidRDefault="00BB18F9" w:rsidP="00E11091">
      <w:pPr>
        <w:pStyle w:val="a7"/>
        <w:ind w:firstLine="0"/>
        <w:rPr>
          <w:sz w:val="28"/>
          <w:szCs w:val="28"/>
        </w:rPr>
      </w:pPr>
    </w:p>
    <w:p w:rsidR="00BB18F9" w:rsidRPr="00E11091" w:rsidRDefault="00BB18F9" w:rsidP="00E11091">
      <w:pPr>
        <w:pStyle w:val="a7"/>
        <w:ind w:firstLine="0"/>
        <w:rPr>
          <w:sz w:val="28"/>
          <w:szCs w:val="28"/>
        </w:rPr>
      </w:pPr>
    </w:p>
    <w:p w:rsidR="00BB18F9" w:rsidRPr="00E11091" w:rsidRDefault="00BB18F9" w:rsidP="00E11091">
      <w:pPr>
        <w:pStyle w:val="a7"/>
        <w:ind w:firstLine="0"/>
        <w:rPr>
          <w:sz w:val="28"/>
          <w:szCs w:val="28"/>
        </w:rPr>
      </w:pPr>
    </w:p>
    <w:p w:rsidR="00BB18F9" w:rsidRPr="00E11091" w:rsidRDefault="00BB18F9" w:rsidP="00E11091">
      <w:pPr>
        <w:pStyle w:val="a7"/>
        <w:ind w:firstLine="0"/>
        <w:rPr>
          <w:sz w:val="28"/>
          <w:szCs w:val="28"/>
        </w:rPr>
      </w:pPr>
    </w:p>
    <w:p w:rsidR="00BB18F9" w:rsidRPr="00E11091" w:rsidRDefault="00BB18F9" w:rsidP="00E11091">
      <w:pPr>
        <w:pStyle w:val="a7"/>
        <w:ind w:firstLine="0"/>
        <w:rPr>
          <w:sz w:val="28"/>
          <w:szCs w:val="28"/>
        </w:rPr>
      </w:pPr>
    </w:p>
    <w:p w:rsidR="00BB18F9" w:rsidRPr="00E11091" w:rsidRDefault="00BB18F9" w:rsidP="00E11091">
      <w:pPr>
        <w:pStyle w:val="a7"/>
        <w:ind w:firstLine="0"/>
        <w:rPr>
          <w:sz w:val="28"/>
          <w:szCs w:val="28"/>
        </w:rPr>
      </w:pPr>
    </w:p>
    <w:p w:rsidR="00BB18F9" w:rsidRPr="00E11091" w:rsidRDefault="00BB18F9" w:rsidP="00E11091">
      <w:pPr>
        <w:pStyle w:val="a7"/>
        <w:ind w:firstLine="0"/>
        <w:rPr>
          <w:sz w:val="28"/>
          <w:szCs w:val="28"/>
        </w:rPr>
      </w:pPr>
    </w:p>
    <w:p w:rsidR="00BB18F9" w:rsidRPr="00E11091" w:rsidRDefault="00BB18F9" w:rsidP="00E11091">
      <w:pPr>
        <w:pStyle w:val="a7"/>
        <w:ind w:firstLine="0"/>
        <w:rPr>
          <w:sz w:val="28"/>
          <w:szCs w:val="28"/>
        </w:rPr>
      </w:pPr>
    </w:p>
    <w:p w:rsidR="00970565" w:rsidRPr="00E11091" w:rsidRDefault="00970565" w:rsidP="00E11091">
      <w:pPr>
        <w:pStyle w:val="a7"/>
        <w:ind w:firstLine="0"/>
        <w:rPr>
          <w:sz w:val="28"/>
          <w:szCs w:val="28"/>
        </w:rPr>
      </w:pPr>
    </w:p>
    <w:p w:rsidR="001F2A59" w:rsidRPr="00E11091" w:rsidRDefault="00E11091" w:rsidP="00E11091">
      <w:pPr>
        <w:pStyle w:val="a3"/>
        <w:jc w:val="both"/>
        <w:rPr>
          <w:szCs w:val="28"/>
        </w:rPr>
      </w:pPr>
      <w:r w:rsidRPr="00E11091">
        <w:rPr>
          <w:szCs w:val="28"/>
        </w:rPr>
        <w:t xml:space="preserve"> </w:t>
      </w:r>
    </w:p>
    <w:p w:rsidR="00E11091" w:rsidRPr="00E11091" w:rsidRDefault="00E11091">
      <w:pPr>
        <w:pStyle w:val="a3"/>
        <w:jc w:val="both"/>
        <w:rPr>
          <w:szCs w:val="28"/>
        </w:rPr>
      </w:pPr>
    </w:p>
    <w:sectPr w:rsidR="00E11091" w:rsidRPr="00E11091" w:rsidSect="0029530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720"/>
    <w:multiLevelType w:val="hybridMultilevel"/>
    <w:tmpl w:val="5EF2C768"/>
    <w:lvl w:ilvl="0" w:tplc="1E5AD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583E2B"/>
    <w:multiLevelType w:val="hybridMultilevel"/>
    <w:tmpl w:val="63B80626"/>
    <w:lvl w:ilvl="0" w:tplc="A6AE0EA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B332DD0"/>
    <w:multiLevelType w:val="hybridMultilevel"/>
    <w:tmpl w:val="C4B00C30"/>
    <w:lvl w:ilvl="0" w:tplc="5EFA3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A52FBF"/>
    <w:multiLevelType w:val="hybridMultilevel"/>
    <w:tmpl w:val="8EBC61F0"/>
    <w:lvl w:ilvl="0" w:tplc="15942C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38248B"/>
    <w:multiLevelType w:val="hybridMultilevel"/>
    <w:tmpl w:val="2ACC2B4A"/>
    <w:lvl w:ilvl="0" w:tplc="F77283E4">
      <w:start w:val="1"/>
      <w:numFmt w:val="decimal"/>
      <w:lvlText w:val="%1."/>
      <w:lvlJc w:val="left"/>
      <w:pPr>
        <w:ind w:left="1080" w:hanging="360"/>
      </w:pPr>
      <w:rPr>
        <w:rFonts w:eastAsia="Times New Roman"/>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415514E"/>
    <w:multiLevelType w:val="hybridMultilevel"/>
    <w:tmpl w:val="7E0ABDCE"/>
    <w:lvl w:ilvl="0" w:tplc="F39A1C34">
      <w:start w:val="1"/>
      <w:numFmt w:val="upperRoman"/>
      <w:lvlText w:val="%1."/>
      <w:lvlJc w:val="left"/>
      <w:pPr>
        <w:ind w:left="960" w:hanging="72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6">
    <w:nsid w:val="37C96136"/>
    <w:multiLevelType w:val="hybridMultilevel"/>
    <w:tmpl w:val="2C9826A6"/>
    <w:lvl w:ilvl="0" w:tplc="3774EF5E">
      <w:start w:val="1"/>
      <w:numFmt w:val="decimal"/>
      <w:lvlText w:val="%1."/>
      <w:lvlJc w:val="left"/>
      <w:pPr>
        <w:ind w:left="786" w:hanging="360"/>
      </w:pPr>
      <w:rPr>
        <w:b w:val="0"/>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7EF7EB9"/>
    <w:multiLevelType w:val="hybridMultilevel"/>
    <w:tmpl w:val="C396EAEA"/>
    <w:lvl w:ilvl="0" w:tplc="16B80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27A7A1F"/>
    <w:multiLevelType w:val="hybridMultilevel"/>
    <w:tmpl w:val="05C803CE"/>
    <w:lvl w:ilvl="0" w:tplc="FE9C40A2">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965AEA"/>
    <w:multiLevelType w:val="hybridMultilevel"/>
    <w:tmpl w:val="23328808"/>
    <w:lvl w:ilvl="0" w:tplc="C714F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F8"/>
    <w:rsid w:val="000E194C"/>
    <w:rsid w:val="001810E6"/>
    <w:rsid w:val="001F2A59"/>
    <w:rsid w:val="00205F38"/>
    <w:rsid w:val="0029530D"/>
    <w:rsid w:val="003E74D2"/>
    <w:rsid w:val="00496DB8"/>
    <w:rsid w:val="00526D63"/>
    <w:rsid w:val="00754253"/>
    <w:rsid w:val="007D39FF"/>
    <w:rsid w:val="00970565"/>
    <w:rsid w:val="009A1B6E"/>
    <w:rsid w:val="009C0F46"/>
    <w:rsid w:val="00B458CC"/>
    <w:rsid w:val="00BB18F9"/>
    <w:rsid w:val="00C031F8"/>
    <w:rsid w:val="00E11091"/>
    <w:rsid w:val="00EF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F8"/>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31F8"/>
    <w:pPr>
      <w:widowControl/>
      <w:tabs>
        <w:tab w:val="center" w:pos="4677"/>
        <w:tab w:val="right" w:pos="9355"/>
      </w:tabs>
      <w:suppressAutoHyphens/>
      <w:autoSpaceDE/>
      <w:autoSpaceDN/>
      <w:adjustRightInd/>
      <w:spacing w:line="240" w:lineRule="auto"/>
      <w:ind w:firstLine="0"/>
      <w:jc w:val="left"/>
    </w:pPr>
    <w:rPr>
      <w:sz w:val="28"/>
      <w:szCs w:val="24"/>
      <w:lang w:eastAsia="ar-SA"/>
    </w:rPr>
  </w:style>
  <w:style w:type="character" w:customStyle="1" w:styleId="a4">
    <w:name w:val="Верхний колонтитул Знак"/>
    <w:basedOn w:val="a0"/>
    <w:link w:val="a3"/>
    <w:rsid w:val="00C031F8"/>
    <w:rPr>
      <w:rFonts w:ascii="Times New Roman" w:eastAsia="Times New Roman" w:hAnsi="Times New Roman" w:cs="Times New Roman"/>
      <w:sz w:val="28"/>
      <w:szCs w:val="24"/>
      <w:lang w:eastAsia="ar-SA"/>
    </w:rPr>
  </w:style>
  <w:style w:type="paragraph" w:styleId="a5">
    <w:name w:val="Body Text"/>
    <w:basedOn w:val="a"/>
    <w:link w:val="a6"/>
    <w:unhideWhenUsed/>
    <w:rsid w:val="00C031F8"/>
    <w:pPr>
      <w:widowControl/>
      <w:autoSpaceDE/>
      <w:autoSpaceDN/>
      <w:adjustRightInd/>
      <w:spacing w:line="240" w:lineRule="auto"/>
      <w:ind w:firstLine="0"/>
    </w:pPr>
    <w:rPr>
      <w:sz w:val="28"/>
    </w:rPr>
  </w:style>
  <w:style w:type="character" w:customStyle="1" w:styleId="a6">
    <w:name w:val="Основной текст Знак"/>
    <w:basedOn w:val="a0"/>
    <w:link w:val="a5"/>
    <w:rsid w:val="00C031F8"/>
    <w:rPr>
      <w:rFonts w:ascii="Times New Roman" w:eastAsia="Times New Roman" w:hAnsi="Times New Roman" w:cs="Times New Roman"/>
      <w:sz w:val="28"/>
      <w:szCs w:val="20"/>
      <w:lang w:eastAsia="ru-RU"/>
    </w:rPr>
  </w:style>
  <w:style w:type="paragraph" w:styleId="a7">
    <w:name w:val="No Spacing"/>
    <w:uiPriority w:val="1"/>
    <w:qFormat/>
    <w:rsid w:val="00C031F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a8">
    <w:name w:val="List Paragraph"/>
    <w:basedOn w:val="a"/>
    <w:uiPriority w:val="34"/>
    <w:qFormat/>
    <w:rsid w:val="00C031F8"/>
    <w:pPr>
      <w:ind w:left="720"/>
      <w:contextualSpacing/>
    </w:pPr>
  </w:style>
  <w:style w:type="paragraph" w:customStyle="1" w:styleId="Heading">
    <w:name w:val="Heading"/>
    <w:rsid w:val="00C031F8"/>
    <w:pPr>
      <w:autoSpaceDE w:val="0"/>
      <w:autoSpaceDN w:val="0"/>
      <w:adjustRightInd w:val="0"/>
      <w:spacing w:after="0" w:line="240" w:lineRule="auto"/>
    </w:pPr>
    <w:rPr>
      <w:rFonts w:ascii="Arial" w:eastAsia="Times New Roman" w:hAnsi="Arial" w:cs="Arial"/>
      <w:b/>
      <w:bCs/>
      <w:lang w:eastAsia="ru-RU"/>
    </w:rPr>
  </w:style>
  <w:style w:type="character" w:styleId="a9">
    <w:name w:val="Hyperlink"/>
    <w:basedOn w:val="a0"/>
    <w:uiPriority w:val="99"/>
    <w:unhideWhenUsed/>
    <w:rsid w:val="00C031F8"/>
    <w:rPr>
      <w:color w:val="0000FF"/>
      <w:u w:val="single"/>
    </w:rPr>
  </w:style>
  <w:style w:type="character" w:customStyle="1" w:styleId="aa">
    <w:name w:val="Гипертекстовая ссылка"/>
    <w:rsid w:val="009A1B6E"/>
    <w:rPr>
      <w:rFonts w:cs="Times New Roman"/>
      <w:b/>
      <w:bCs/>
      <w:color w:val="008000"/>
    </w:rPr>
  </w:style>
  <w:style w:type="paragraph" w:customStyle="1" w:styleId="ConsTitle">
    <w:name w:val="ConsTitle"/>
    <w:rsid w:val="009A1B6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F8"/>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31F8"/>
    <w:pPr>
      <w:widowControl/>
      <w:tabs>
        <w:tab w:val="center" w:pos="4677"/>
        <w:tab w:val="right" w:pos="9355"/>
      </w:tabs>
      <w:suppressAutoHyphens/>
      <w:autoSpaceDE/>
      <w:autoSpaceDN/>
      <w:adjustRightInd/>
      <w:spacing w:line="240" w:lineRule="auto"/>
      <w:ind w:firstLine="0"/>
      <w:jc w:val="left"/>
    </w:pPr>
    <w:rPr>
      <w:sz w:val="28"/>
      <w:szCs w:val="24"/>
      <w:lang w:eastAsia="ar-SA"/>
    </w:rPr>
  </w:style>
  <w:style w:type="character" w:customStyle="1" w:styleId="a4">
    <w:name w:val="Верхний колонтитул Знак"/>
    <w:basedOn w:val="a0"/>
    <w:link w:val="a3"/>
    <w:rsid w:val="00C031F8"/>
    <w:rPr>
      <w:rFonts w:ascii="Times New Roman" w:eastAsia="Times New Roman" w:hAnsi="Times New Roman" w:cs="Times New Roman"/>
      <w:sz w:val="28"/>
      <w:szCs w:val="24"/>
      <w:lang w:eastAsia="ar-SA"/>
    </w:rPr>
  </w:style>
  <w:style w:type="paragraph" w:styleId="a5">
    <w:name w:val="Body Text"/>
    <w:basedOn w:val="a"/>
    <w:link w:val="a6"/>
    <w:unhideWhenUsed/>
    <w:rsid w:val="00C031F8"/>
    <w:pPr>
      <w:widowControl/>
      <w:autoSpaceDE/>
      <w:autoSpaceDN/>
      <w:adjustRightInd/>
      <w:spacing w:line="240" w:lineRule="auto"/>
      <w:ind w:firstLine="0"/>
    </w:pPr>
    <w:rPr>
      <w:sz w:val="28"/>
    </w:rPr>
  </w:style>
  <w:style w:type="character" w:customStyle="1" w:styleId="a6">
    <w:name w:val="Основной текст Знак"/>
    <w:basedOn w:val="a0"/>
    <w:link w:val="a5"/>
    <w:rsid w:val="00C031F8"/>
    <w:rPr>
      <w:rFonts w:ascii="Times New Roman" w:eastAsia="Times New Roman" w:hAnsi="Times New Roman" w:cs="Times New Roman"/>
      <w:sz w:val="28"/>
      <w:szCs w:val="20"/>
      <w:lang w:eastAsia="ru-RU"/>
    </w:rPr>
  </w:style>
  <w:style w:type="paragraph" w:styleId="a7">
    <w:name w:val="No Spacing"/>
    <w:uiPriority w:val="1"/>
    <w:qFormat/>
    <w:rsid w:val="00C031F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a8">
    <w:name w:val="List Paragraph"/>
    <w:basedOn w:val="a"/>
    <w:uiPriority w:val="34"/>
    <w:qFormat/>
    <w:rsid w:val="00C031F8"/>
    <w:pPr>
      <w:ind w:left="720"/>
      <w:contextualSpacing/>
    </w:pPr>
  </w:style>
  <w:style w:type="paragraph" w:customStyle="1" w:styleId="Heading">
    <w:name w:val="Heading"/>
    <w:rsid w:val="00C031F8"/>
    <w:pPr>
      <w:autoSpaceDE w:val="0"/>
      <w:autoSpaceDN w:val="0"/>
      <w:adjustRightInd w:val="0"/>
      <w:spacing w:after="0" w:line="240" w:lineRule="auto"/>
    </w:pPr>
    <w:rPr>
      <w:rFonts w:ascii="Arial" w:eastAsia="Times New Roman" w:hAnsi="Arial" w:cs="Arial"/>
      <w:b/>
      <w:bCs/>
      <w:lang w:eastAsia="ru-RU"/>
    </w:rPr>
  </w:style>
  <w:style w:type="character" w:styleId="a9">
    <w:name w:val="Hyperlink"/>
    <w:basedOn w:val="a0"/>
    <w:uiPriority w:val="99"/>
    <w:unhideWhenUsed/>
    <w:rsid w:val="00C031F8"/>
    <w:rPr>
      <w:color w:val="0000FF"/>
      <w:u w:val="single"/>
    </w:rPr>
  </w:style>
  <w:style w:type="character" w:customStyle="1" w:styleId="aa">
    <w:name w:val="Гипертекстовая ссылка"/>
    <w:rsid w:val="009A1B6E"/>
    <w:rPr>
      <w:rFonts w:cs="Times New Roman"/>
      <w:b/>
      <w:bCs/>
      <w:color w:val="008000"/>
    </w:rPr>
  </w:style>
  <w:style w:type="paragraph" w:customStyle="1" w:styleId="ConsTitle">
    <w:name w:val="ConsTitle"/>
    <w:rsid w:val="009A1B6E"/>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tcelevie_pokazateli/" TargetMode="External"/><Relationship Id="rId5" Type="http://schemas.openxmlformats.org/officeDocument/2006/relationships/settings" Target="settings.xml"/><Relationship Id="rId10" Type="http://schemas.openxmlformats.org/officeDocument/2006/relationships/hyperlink" Target="https://pandia.ru/text/category/istochniki_finansirovaniya/" TargetMode="External"/><Relationship Id="rId4" Type="http://schemas.microsoft.com/office/2007/relationships/stylesWithEffects" Target="stylesWithEffects.xml"/><Relationship Id="rId9" Type="http://schemas.openxmlformats.org/officeDocument/2006/relationships/hyperlink" Target="http://sibaj-baj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25F4-F473-4D59-B75E-47088519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ishmurza</cp:lastModifiedBy>
  <cp:revision>2</cp:revision>
  <cp:lastPrinted>2019-09-05T09:33:00Z</cp:lastPrinted>
  <dcterms:created xsi:type="dcterms:W3CDTF">2019-09-05T09:43:00Z</dcterms:created>
  <dcterms:modified xsi:type="dcterms:W3CDTF">2019-09-05T09:43:00Z</dcterms:modified>
</cp:coreProperties>
</file>