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A4B0B" w14:paraId="63744216" w14:textId="77777777" w:rsidTr="002F596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FF6D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5D0A36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5D0A36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14:paraId="4288DB34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14:paraId="174E353B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14:paraId="2E5CDC05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5D0A36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5D0A36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14:paraId="3B717F83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5D0A36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5D0A36">
              <w:rPr>
                <w:rFonts w:ascii="TimBashk" w:hAnsi="TimBashk"/>
                <w:sz w:val="20"/>
                <w:szCs w:val="20"/>
              </w:rPr>
              <w:t>М»№Е</w:t>
            </w:r>
          </w:p>
          <w:p w14:paraId="0C359A50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5D0A36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5D0A36">
              <w:rPr>
                <w:rFonts w:ascii="TimBashk" w:hAnsi="TimBashk"/>
                <w:sz w:val="20"/>
                <w:szCs w:val="20"/>
              </w:rPr>
              <w:t>Е</w:t>
            </w:r>
          </w:p>
          <w:p w14:paraId="7F6D9ABE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14:paraId="2AD66742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es New Roman" w:hAnsi="Times New Roman"/>
                <w:sz w:val="20"/>
                <w:szCs w:val="20"/>
              </w:rPr>
              <w:t>453655</w:t>
            </w:r>
            <w:r w:rsidRPr="005D0A36">
              <w:rPr>
                <w:rFonts w:ascii="TimBashk" w:hAnsi="TimBashk"/>
                <w:sz w:val="20"/>
                <w:szCs w:val="20"/>
              </w:rPr>
              <w:t>, Байма</w:t>
            </w:r>
            <w:proofErr w:type="gramStart"/>
            <w:r w:rsidRPr="005D0A36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5D0A36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14:paraId="7E4408BE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5D0A36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5D0A36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5D0A36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5D0A36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5D0A36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5D0A36">
              <w:rPr>
                <w:rFonts w:ascii="TimBashk" w:hAnsi="TimBashk"/>
                <w:sz w:val="20"/>
                <w:szCs w:val="20"/>
              </w:rPr>
              <w:t xml:space="preserve"> урамы,28</w:t>
            </w:r>
          </w:p>
          <w:p w14:paraId="131062F4" w14:textId="77777777" w:rsidR="005A4B0B" w:rsidRPr="005D0A36" w:rsidRDefault="005A4B0B" w:rsidP="002F596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D0A36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14:paraId="76B0DCEA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5D0A36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5D0A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D0A36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5D0A3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D0A3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D0A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D0A3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F8A3" w14:textId="77777777" w:rsidR="005A4B0B" w:rsidRPr="005D0A36" w:rsidRDefault="004D0AAD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</w:rPr>
              <w:pict w14:anchorId="563A8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48544711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7A55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14:paraId="1B23BEC3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14:paraId="4559F4F0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14:paraId="27167A93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ИШМУРЗИНСКИЙ СЕЛЬСОВЕТ</w:t>
            </w:r>
          </w:p>
          <w:p w14:paraId="246915A6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14:paraId="6E703647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14:paraId="61DF2BBD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14:paraId="499DEBDE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es New Roman" w:hAnsi="Times New Roman"/>
                <w:sz w:val="20"/>
                <w:szCs w:val="20"/>
              </w:rPr>
              <w:t xml:space="preserve">453655 </w:t>
            </w:r>
            <w:r w:rsidRPr="005D0A36">
              <w:rPr>
                <w:rFonts w:ascii="TimBashk" w:hAnsi="TimBashk"/>
                <w:sz w:val="20"/>
                <w:szCs w:val="20"/>
              </w:rPr>
              <w:t>, Баймакский  район,</w:t>
            </w:r>
          </w:p>
          <w:p w14:paraId="4A6E874E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5D0A36">
              <w:rPr>
                <w:rFonts w:ascii="TimBashk" w:hAnsi="TimBashk"/>
                <w:sz w:val="20"/>
                <w:szCs w:val="20"/>
              </w:rPr>
              <w:t>с.Ишмурзино, ул.С.Игишева,28</w:t>
            </w:r>
          </w:p>
          <w:p w14:paraId="0D498525" w14:textId="77777777" w:rsidR="005A4B0B" w:rsidRPr="005D0A36" w:rsidRDefault="005A4B0B" w:rsidP="002F596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D0A36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14:paraId="58858CB2" w14:textId="77777777" w:rsidR="005A4B0B" w:rsidRPr="005D0A36" w:rsidRDefault="005A4B0B" w:rsidP="002F596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D0A36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14:paraId="1673619B" w14:textId="77777777" w:rsidR="005A4B0B" w:rsidRPr="005D0A36" w:rsidRDefault="005A4B0B" w:rsidP="002F5963">
            <w:pPr>
              <w:pStyle w:val="af2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</w:tr>
      <w:tr w:rsidR="005A4B0B" w14:paraId="00222DB1" w14:textId="77777777" w:rsidTr="002F596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E182A78" w14:textId="77777777" w:rsidR="005A4B0B" w:rsidRPr="005D0A36" w:rsidRDefault="005A4B0B" w:rsidP="002F5963">
            <w:pPr>
              <w:pStyle w:val="af9"/>
              <w:ind w:left="119" w:firstLine="57"/>
              <w:jc w:val="center"/>
              <w:rPr>
                <w:sz w:val="20"/>
                <w:szCs w:val="20"/>
              </w:rPr>
            </w:pPr>
            <w:r w:rsidRPr="005D0A36">
              <w:rPr>
                <w:sz w:val="20"/>
                <w:szCs w:val="20"/>
              </w:rPr>
              <w:t>ИНН 0254002114    КПП 025401001     ОГРН 1020201544032</w:t>
            </w:r>
          </w:p>
        </w:tc>
      </w:tr>
    </w:tbl>
    <w:p w14:paraId="3A3F8896" w14:textId="77777777" w:rsidR="005A4B0B" w:rsidRDefault="005A4B0B" w:rsidP="005A4B0B">
      <w:pPr>
        <w:pStyle w:val="a3"/>
      </w:pPr>
    </w:p>
    <w:p w14:paraId="3267BF8E" w14:textId="77777777" w:rsidR="005A4B0B" w:rsidRPr="00DA2FD9" w:rsidRDefault="005A4B0B" w:rsidP="005A4B0B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 w:rsidRPr="00DA2FD9">
        <w:rPr>
          <w:rFonts w:ascii="TimBashk" w:hAnsi="TimBashk"/>
          <w:sz w:val="28"/>
          <w:szCs w:val="28"/>
          <w:lang w:val="be-BY"/>
        </w:rPr>
        <w:t>?АРАР</w:t>
      </w:r>
      <w:r w:rsidRPr="00DA2FD9">
        <w:rPr>
          <w:rFonts w:ascii="TimBashk" w:hAnsi="TimBashk"/>
          <w:sz w:val="28"/>
          <w:szCs w:val="28"/>
          <w:lang w:val="be-BY"/>
        </w:rPr>
        <w:tab/>
        <w:t xml:space="preserve">                                                           </w:t>
      </w:r>
      <w:r w:rsidRPr="00DA2FD9">
        <w:rPr>
          <w:rFonts w:ascii="TimBashk" w:hAnsi="TimBashk"/>
          <w:caps/>
          <w:sz w:val="28"/>
          <w:szCs w:val="28"/>
          <w:lang w:val="be-BY"/>
        </w:rPr>
        <w:t>ПОСТАНОВЛЕНИЕ</w:t>
      </w:r>
    </w:p>
    <w:p w14:paraId="512C8360" w14:textId="77777777" w:rsidR="005A4B0B" w:rsidRPr="00DA2FD9" w:rsidRDefault="005A4B0B" w:rsidP="005A4B0B">
      <w:pPr>
        <w:jc w:val="center"/>
        <w:rPr>
          <w:sz w:val="28"/>
          <w:szCs w:val="28"/>
        </w:rPr>
      </w:pPr>
    </w:p>
    <w:p w14:paraId="33B8DD15" w14:textId="324304BB" w:rsidR="005A4B0B" w:rsidRPr="005A4B0B" w:rsidRDefault="005A4B0B" w:rsidP="005A4B0B">
      <w:pPr>
        <w:pStyle w:val="2"/>
        <w:spacing w:after="10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4B0B">
        <w:rPr>
          <w:rFonts w:ascii="Times New Roman" w:hAnsi="Times New Roman" w:cs="Times New Roman"/>
          <w:b w:val="0"/>
          <w:color w:val="auto"/>
          <w:sz w:val="28"/>
          <w:szCs w:val="28"/>
        </w:rPr>
        <w:t>«14» апрель 2020 й.                       №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5A4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«14» апреля 2020 г.</w:t>
      </w:r>
    </w:p>
    <w:p w14:paraId="47FF4598" w14:textId="77777777" w:rsidR="00AE2BFD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5B3E1" w14:textId="4F5F8858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5A4B0B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83D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A4B0B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B83DD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14:paraId="26C5D29C" w14:textId="77777777"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E2D73BB" w14:textId="69DEAD40" w:rsidR="00DD6AC5" w:rsidRPr="00605542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B8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B0B">
        <w:rPr>
          <w:rFonts w:ascii="Times New Roman" w:hAnsi="Times New Roman" w:cs="Times New Roman"/>
          <w:sz w:val="28"/>
          <w:szCs w:val="28"/>
        </w:rPr>
        <w:t>Ишмурзинский</w:t>
      </w:r>
      <w:r w:rsidR="00B83D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gramEnd"/>
    </w:p>
    <w:p w14:paraId="25C9FCBE" w14:textId="77777777"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14:paraId="67187062" w14:textId="62778467" w:rsidR="00AE2BFD" w:rsidRPr="00605542" w:rsidRDefault="00920CBD" w:rsidP="0019207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192071">
        <w:rPr>
          <w:rFonts w:ascii="Times New Roman" w:hAnsi="Times New Roman" w:cs="Times New Roman"/>
          <w:sz w:val="28"/>
          <w:szCs w:val="28"/>
        </w:rPr>
        <w:t xml:space="preserve"> </w:t>
      </w:r>
      <w:r w:rsidR="00192071">
        <w:rPr>
          <w:rFonts w:ascii="Times New Roman" w:hAnsi="Times New Roman" w:cs="Times New Roman"/>
          <w:bCs/>
          <w:sz w:val="28"/>
          <w:szCs w:val="28"/>
        </w:rPr>
        <w:t>в</w:t>
      </w:r>
      <w:r w:rsidR="00192071" w:rsidRPr="00192071">
        <w:t xml:space="preserve"> </w:t>
      </w:r>
      <w:r w:rsidR="00192071" w:rsidRPr="00192071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5A4B0B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192071" w:rsidRPr="001920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14:paraId="1A2BB501" w14:textId="0265389F" w:rsidR="00AE447C" w:rsidRPr="00605542" w:rsidRDefault="00AE447C" w:rsidP="0019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</w:t>
      </w:r>
      <w:r w:rsidR="00216F7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proofErr w:type="gramStart"/>
      <w:r w:rsidR="00216F7A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14:paraId="19CBB9F0" w14:textId="3CBBBED3"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16F7A" w:rsidRPr="00216F7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стенде администрации сельского поселения Ишмурзинский сельсовет по адресу: с. </w:t>
      </w:r>
      <w:proofErr w:type="spellStart"/>
      <w:r w:rsidR="00216F7A" w:rsidRPr="00216F7A">
        <w:rPr>
          <w:rFonts w:ascii="Times New Roman" w:hAnsi="Times New Roman" w:cs="Times New Roman"/>
          <w:sz w:val="28"/>
          <w:szCs w:val="28"/>
        </w:rPr>
        <w:t>Ишмурзино</w:t>
      </w:r>
      <w:proofErr w:type="spellEnd"/>
      <w:r w:rsidR="00216F7A" w:rsidRPr="00216F7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16F7A" w:rsidRPr="00216F7A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="00216F7A" w:rsidRPr="00216F7A">
        <w:rPr>
          <w:rFonts w:ascii="Times New Roman" w:hAnsi="Times New Roman" w:cs="Times New Roman"/>
          <w:sz w:val="28"/>
          <w:szCs w:val="28"/>
        </w:rPr>
        <w:t xml:space="preserve"> 28, и на сайте администрации  </w:t>
      </w:r>
      <w:hyperlink r:id="rId11" w:history="1">
        <w:r w:rsidR="00216F7A" w:rsidRPr="00216F7A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16F7A" w:rsidRPr="00216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ishmurza</w:t>
        </w:r>
        <w:proofErr w:type="spellEnd"/>
        <w:r w:rsidR="00216F7A" w:rsidRPr="00216F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6F7A" w:rsidRPr="00216F7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16F7A" w:rsidRPr="00216F7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216F7A" w:rsidRPr="00216F7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737E8FFF" w14:textId="1F6F180E"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92071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5A4B0B">
        <w:rPr>
          <w:rFonts w:ascii="Times New Roman" w:hAnsi="Times New Roman" w:cs="Times New Roman"/>
          <w:sz w:val="28"/>
          <w:szCs w:val="28"/>
        </w:rPr>
        <w:t>Бутенбаеву</w:t>
      </w:r>
      <w:proofErr w:type="spellEnd"/>
      <w:r w:rsidR="005A4B0B">
        <w:rPr>
          <w:rFonts w:ascii="Times New Roman" w:hAnsi="Times New Roman" w:cs="Times New Roman"/>
          <w:sz w:val="28"/>
          <w:szCs w:val="28"/>
        </w:rPr>
        <w:t xml:space="preserve"> Г.М.</w:t>
      </w:r>
      <w:r w:rsidR="001920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0834E" w14:textId="77777777"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A3DF2" w14:textId="21A25ED9" w:rsidR="00AE447C" w:rsidRDefault="00192071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5A4B0B">
        <w:rPr>
          <w:rFonts w:ascii="Times New Roman" w:hAnsi="Times New Roman" w:cs="Times New Roman"/>
          <w:sz w:val="28"/>
          <w:szCs w:val="28"/>
        </w:rPr>
        <w:t>З.М. Кашкаров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BA2E" w14:textId="2FD41AC5" w:rsidR="00192071" w:rsidRPr="00605542" w:rsidRDefault="005A4B0B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19207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0799786" w14:textId="77777777" w:rsidR="00192071" w:rsidRDefault="00192071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FE80F2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A589C0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A24950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5E3759A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2237262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4E7E07B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9BC870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657756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49FE175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498F65C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2FEB61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865DEC6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20398D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A4CDE85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015760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81ED84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81D384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9C64BE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D1952D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54DC7B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9B1B58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E74F5CE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06BCD2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86AE17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D16E1D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7A2C7E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D09D596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D53A00D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C2FF448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BB34A9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E034AE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519F4C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590744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78A1AF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8DF724C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30782A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7EEA0F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E5EC3B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A488C6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21FE42E" w14:textId="77777777" w:rsidR="005A4B0B" w:rsidRDefault="005A4B0B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B6B114" w14:textId="77777777" w:rsidR="00192071" w:rsidRDefault="00192071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D177357" w14:textId="77777777"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67B0BBAD" w14:textId="5E92774F"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21CCB58" w14:textId="4CFC63F9" w:rsidR="00CC2196" w:rsidRDefault="00192071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A4B0B">
        <w:rPr>
          <w:rFonts w:ascii="Times New Roman" w:hAnsi="Times New Roman" w:cs="Times New Roman"/>
          <w:b/>
          <w:sz w:val="28"/>
          <w:szCs w:val="28"/>
        </w:rPr>
        <w:t>Ишмурзинский</w:t>
      </w:r>
    </w:p>
    <w:p w14:paraId="4503841D" w14:textId="51B08747" w:rsidR="00192071" w:rsidRDefault="00192071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сельсовет МР Баймакский район </w:t>
      </w:r>
    </w:p>
    <w:p w14:paraId="4178C87F" w14:textId="7C429225" w:rsidR="00192071" w:rsidRPr="00605542" w:rsidRDefault="00192071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2C4FAE78" w14:textId="53CE84BC"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2071">
        <w:rPr>
          <w:rFonts w:ascii="Times New Roman" w:hAnsi="Times New Roman" w:cs="Times New Roman"/>
          <w:b/>
          <w:sz w:val="28"/>
          <w:szCs w:val="28"/>
        </w:rPr>
        <w:t>1</w:t>
      </w:r>
      <w:r w:rsidR="005A4B0B">
        <w:rPr>
          <w:rFonts w:ascii="Times New Roman" w:hAnsi="Times New Roman" w:cs="Times New Roman"/>
          <w:b/>
          <w:sz w:val="28"/>
          <w:szCs w:val="28"/>
        </w:rPr>
        <w:t>4</w:t>
      </w:r>
      <w:r w:rsidR="0019207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605542">
        <w:rPr>
          <w:rFonts w:ascii="Times New Roman" w:hAnsi="Times New Roman" w:cs="Times New Roman"/>
          <w:b/>
          <w:sz w:val="28"/>
          <w:szCs w:val="28"/>
        </w:rPr>
        <w:t>20</w:t>
      </w:r>
      <w:r w:rsidR="00192071"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A4B0B">
        <w:rPr>
          <w:rFonts w:ascii="Times New Roman" w:hAnsi="Times New Roman" w:cs="Times New Roman"/>
          <w:b/>
          <w:sz w:val="28"/>
          <w:szCs w:val="28"/>
        </w:rPr>
        <w:t>25</w:t>
      </w:r>
      <w:r w:rsidR="00192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86A8F" w14:textId="1221BA0B" w:rsidR="00192071" w:rsidRPr="00192071" w:rsidRDefault="00AE2BFD" w:rsidP="0019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92071" w:rsidRPr="001920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A4B0B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192071" w:rsidRPr="0019207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14:paraId="2F2CA812" w14:textId="77777777" w:rsidR="00192071" w:rsidRPr="00192071" w:rsidRDefault="00192071" w:rsidP="0019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B213A56" w14:textId="7BD675EA" w:rsidR="00192071" w:rsidRPr="00192071" w:rsidRDefault="007A0AB8" w:rsidP="0019207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192071" w:rsidRPr="00192071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5A4B0B">
        <w:rPr>
          <w:rFonts w:ascii="Times New Roman" w:hAnsi="Times New Roman" w:cs="Times New Roman"/>
          <w:bCs/>
          <w:sz w:val="28"/>
          <w:szCs w:val="28"/>
        </w:rPr>
        <w:t>Ишмурзинский</w:t>
      </w:r>
      <w:proofErr w:type="gramEnd"/>
      <w:r w:rsidR="00192071" w:rsidRPr="001920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14:paraId="24C7EAA8" w14:textId="77777777" w:rsidR="00192071" w:rsidRPr="00192071" w:rsidRDefault="00192071" w:rsidP="0019207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0D181" w14:textId="6C92E9D3" w:rsidR="007A0AB8" w:rsidRPr="00605542" w:rsidRDefault="007A0AB8" w:rsidP="0019207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2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</w:t>
      </w: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79A2EA0D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9207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19207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B21E407" w14:textId="77777777" w:rsidR="005A4B0B" w:rsidRPr="00261A9E" w:rsidRDefault="00397032" w:rsidP="005A4B0B">
      <w:pPr>
        <w:jc w:val="both"/>
        <w:rPr>
          <w:rStyle w:val="a6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AD1322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Башкортостан: </w:t>
      </w:r>
      <w:hyperlink r:id="rId13" w:history="1"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5A4B0B" w:rsidRPr="00261A9E">
          <w:rPr>
            <w:rStyle w:val="a6"/>
            <w:rFonts w:ascii="Times New Roman" w:hAnsi="Times New Roman"/>
            <w:sz w:val="28"/>
            <w:szCs w:val="28"/>
            <w:lang w:val="en-US"/>
          </w:rPr>
          <w:t>ishmurza</w:t>
        </w:r>
        <w:proofErr w:type="spellEnd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14:paraId="524EBEB0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590A9A" w14:textId="332E3B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D1322" w:rsidRPr="00850E15">
        <w:rPr>
          <w:rFonts w:ascii="Times New Roman" w:hAnsi="Times New Roman" w:cs="Times New Roman"/>
          <w:sz w:val="28"/>
          <w:szCs w:val="28"/>
        </w:rPr>
        <w:t>Администраци</w:t>
      </w:r>
      <w:r w:rsidR="00AD1322">
        <w:rPr>
          <w:rFonts w:ascii="Times New Roman" w:hAnsi="Times New Roman" w:cs="Times New Roman"/>
          <w:sz w:val="28"/>
          <w:szCs w:val="28"/>
        </w:rPr>
        <w:t xml:space="preserve">ей 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6055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4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lastRenderedPageBreak/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20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1622437E" w14:textId="396B24FF" w:rsidR="00863366" w:rsidRPr="00605542" w:rsidRDefault="00DE5DCB" w:rsidP="00AD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63366"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</w:t>
      </w:r>
      <w:r w:rsidR="00863366"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</w:t>
      </w:r>
      <w:r w:rsidRPr="00605542">
        <w:rPr>
          <w:rFonts w:ascii="Times New Roman" w:hAnsi="Times New Roman"/>
          <w:sz w:val="28"/>
          <w:szCs w:val="28"/>
        </w:rPr>
        <w:lastRenderedPageBreak/>
        <w:t>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4D0AAD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3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605542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4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РГАУ МФЦ для последующей выдачи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7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8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0DF9508" w14:textId="77777777" w:rsidR="005A4B0B" w:rsidRPr="00261A9E" w:rsidRDefault="000C7A50" w:rsidP="005A4B0B">
      <w:pPr>
        <w:jc w:val="both"/>
        <w:rPr>
          <w:rStyle w:val="a6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AD1322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AD13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D1322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</w:t>
      </w:r>
      <w:r w:rsidR="00AD1322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5A4B0B" w:rsidRPr="00261A9E">
          <w:rPr>
            <w:rStyle w:val="a6"/>
            <w:rFonts w:ascii="Times New Roman" w:hAnsi="Times New Roman"/>
            <w:sz w:val="28"/>
            <w:szCs w:val="28"/>
            <w:lang w:val="en-US"/>
          </w:rPr>
          <w:t>ishmurza</w:t>
        </w:r>
        <w:proofErr w:type="spellEnd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5A4B0B" w:rsidRPr="00261A9E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36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7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8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9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41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A5676E7" w14:textId="332F5F82" w:rsidR="00FE4D93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132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A4B0B">
        <w:rPr>
          <w:rFonts w:ascii="Times New Roman" w:hAnsi="Times New Roman"/>
          <w:b/>
          <w:sz w:val="28"/>
          <w:szCs w:val="28"/>
        </w:rPr>
        <w:t>Ишмурзинский</w:t>
      </w:r>
      <w:r w:rsidRPr="00AD1322">
        <w:rPr>
          <w:rFonts w:ascii="Times New Roman" w:hAnsi="Times New Roman"/>
          <w:b/>
          <w:sz w:val="28"/>
          <w:szCs w:val="28"/>
        </w:rPr>
        <w:t xml:space="preserve"> </w:t>
      </w:r>
    </w:p>
    <w:p w14:paraId="01BAB972" w14:textId="386A2617" w:rsidR="00AD1322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1322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</w:p>
    <w:p w14:paraId="1D3FECBF" w14:textId="5B441DDD" w:rsidR="00AD1322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1322">
        <w:rPr>
          <w:rFonts w:ascii="Times New Roman" w:hAnsi="Times New Roman"/>
          <w:b/>
          <w:sz w:val="28"/>
          <w:szCs w:val="28"/>
        </w:rPr>
        <w:t xml:space="preserve">Баймакский район Республики Башкортостан </w:t>
      </w:r>
    </w:p>
    <w:p w14:paraId="6900AC5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3A9B7F" w14:textId="77777777" w:rsid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6C4CC6" w14:textId="77777777" w:rsid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6531DE" w14:textId="77777777" w:rsidR="005A4B0B" w:rsidRDefault="005A4B0B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B878F8D" w14:textId="4AB5AD62" w:rsidR="00AD1322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b/>
          <w:sz w:val="28"/>
          <w:szCs w:val="28"/>
        </w:rPr>
        <w:t>Ишмурзинский</w:t>
      </w: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14:paraId="16D67487" w14:textId="77777777" w:rsidR="00AD1322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33184E9C" w14:textId="3C411C56" w:rsidR="00FE4D93" w:rsidRPr="00AD1322" w:rsidRDefault="00AD132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</w:t>
      </w:r>
      <w:r w:rsidR="00FE4D93" w:rsidRPr="00AD1322">
        <w:rPr>
          <w:rFonts w:ascii="Times New Roman" w:hAnsi="Times New Roman"/>
          <w:b/>
          <w:sz w:val="18"/>
          <w:szCs w:val="28"/>
        </w:rPr>
        <w:t xml:space="preserve"> </w:t>
      </w:r>
    </w:p>
    <w:p w14:paraId="468C84E6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36E2F2" w14:textId="77777777" w:rsidR="005A4B0B" w:rsidRDefault="005A4B0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6EE02E0" w14:textId="77777777" w:rsidR="00AD1322" w:rsidRDefault="00AD1322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F13B8C" w14:textId="77777777" w:rsidR="00AD1322" w:rsidRDefault="00AD1322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861A1D" w14:textId="77777777" w:rsidR="00AD1322" w:rsidRDefault="00AD1322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CB9CBE3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C7858F" w14:textId="69EBB707" w:rsidR="00AD1322" w:rsidRPr="00AD1322" w:rsidRDefault="00AD1322" w:rsidP="00AD132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5A4B0B">
        <w:rPr>
          <w:rFonts w:ascii="Times New Roman" w:eastAsia="Calibri" w:hAnsi="Times New Roman" w:cs="Times New Roman"/>
          <w:b/>
          <w:sz w:val="28"/>
          <w:szCs w:val="28"/>
        </w:rPr>
        <w:t>Ишмурзинский</w:t>
      </w: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14:paraId="245BAF0B" w14:textId="77777777" w:rsidR="00AD1322" w:rsidRPr="00AD1322" w:rsidRDefault="00AD1322" w:rsidP="00AD132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6C5708A4" w14:textId="77777777" w:rsidR="00AD1322" w:rsidRPr="00AD1322" w:rsidRDefault="00AD1322" w:rsidP="00AD132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AD1322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</w:t>
      </w:r>
      <w:r w:rsidRPr="00AD1322">
        <w:rPr>
          <w:rFonts w:ascii="Times New Roman" w:hAnsi="Times New Roman"/>
          <w:b/>
          <w:sz w:val="18"/>
          <w:szCs w:val="28"/>
        </w:rPr>
        <w:t xml:space="preserve"> </w:t>
      </w:r>
    </w:p>
    <w:p w14:paraId="1E244A10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192071">
      <w:headerReference w:type="default" r:id="rId42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8E45" w14:textId="77777777" w:rsidR="004D0AAD" w:rsidRDefault="004D0AAD">
      <w:pPr>
        <w:spacing w:after="0" w:line="240" w:lineRule="auto"/>
      </w:pPr>
      <w:r>
        <w:separator/>
      </w:r>
    </w:p>
  </w:endnote>
  <w:endnote w:type="continuationSeparator" w:id="0">
    <w:p w14:paraId="49B6D1A9" w14:textId="77777777" w:rsidR="004D0AAD" w:rsidRDefault="004D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5FF9" w14:textId="77777777" w:rsidR="004D0AAD" w:rsidRDefault="004D0AAD">
      <w:pPr>
        <w:spacing w:after="0" w:line="240" w:lineRule="auto"/>
      </w:pPr>
      <w:r>
        <w:separator/>
      </w:r>
    </w:p>
  </w:footnote>
  <w:footnote w:type="continuationSeparator" w:id="0">
    <w:p w14:paraId="5F6BD85E" w14:textId="77777777" w:rsidR="004D0AAD" w:rsidRDefault="004D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192071" w:rsidRPr="00D63BC5" w:rsidRDefault="001920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F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92071" w:rsidRDefault="00192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2543"/>
    <w:rsid w:val="001748C6"/>
    <w:rsid w:val="00177BA7"/>
    <w:rsid w:val="00180E9F"/>
    <w:rsid w:val="00184822"/>
    <w:rsid w:val="00185E16"/>
    <w:rsid w:val="00186963"/>
    <w:rsid w:val="001876AB"/>
    <w:rsid w:val="001917DC"/>
    <w:rsid w:val="00192071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6F7A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0AAD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A4B0B"/>
    <w:rsid w:val="005B0A9A"/>
    <w:rsid w:val="005B434E"/>
    <w:rsid w:val="005C5EF6"/>
    <w:rsid w:val="005D257E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6A2E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15E65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47116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35E3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1322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3DD8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543A"/>
    <w:rsid w:val="00ED6157"/>
    <w:rsid w:val="00ED7784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BB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B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5A4B0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A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B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5A4B0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A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meryas.ru/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FD33AA8C5611180459E2B0DB21B49A1C66E2CE68863DF0F6FC25338640h502M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669E2ABE8701F392642D99E99B7BEDB4D6DA80F73C61C5BF8F1862E0D6D113CBBAFF74FB9385F3b0G2K" TargetMode="External"/><Relationship Id="rId34" Type="http://schemas.openxmlformats.org/officeDocument/2006/relationships/hyperlink" Target="consultantplus://offline/ref=27E34323F9EA81A2EE406F49AC2D57B6D8739AD462D3B3D87CC32FBD9B892196F7C96D086B920FCCX5UBL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D20D643E39F3B0775C75CC103D856AE67F003F1E9789B54A7CE85F38DF00C97FD63923F6CDA16DL0M0G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FD33AA8C5611180459E2B0DB21B49A1C65ECC46A8334F0F6FC25338640525E9EA955DE45E5h30EM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1AD6E0626E4C498216B063A103DEEC1CAE62BFF7B8CD79303AEECA8477W8H" TargetMode="External"/><Relationship Id="rId20" Type="http://schemas.openxmlformats.org/officeDocument/2006/relationships/hyperlink" Target="consultantplus://offline/ref=4D855B72A9FF59D039DBEEBEE1F6588DABF7421FDA1103515B7F734BEF653EDEE6E02F886ACE78CFPEK8M" TargetMode="External"/><Relationship Id="rId29" Type="http://schemas.openxmlformats.org/officeDocument/2006/relationships/hyperlink" Target="consultantplus://offline/ref=57EC4A0E559807BA03AC07E182649CCE6D9FA3573C5A4E7FB29AADAA01183E8460B26B8F02P5zCH" TargetMode="External"/><Relationship Id="rId4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eryas.ru/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57EC4A0E559807BA03AC07E182649CCE6D9FA3573C5A4E7FB29AADAA01183E8460B26B87P0zAH" TargetMode="External"/><Relationship Id="rId36" Type="http://schemas.openxmlformats.org/officeDocument/2006/relationships/hyperlink" Target="https://do.gosuslugi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D855B72A9FF59D039DBEEBEE1F6588DABF7421FDA1103515B7F734BEF653EDEE6E02F886ACE79C9PEK9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9DC62F64B41F319F8EEC82044E70DA94E13EF7A5A65049140CCB0A6FmCqEH" TargetMode="External"/><Relationship Id="rId22" Type="http://schemas.openxmlformats.org/officeDocument/2006/relationships/hyperlink" Target="consultantplus://offline/ref=B69DC62F64B41F319F8EEC82044E70DA94E13EF7A5A65049140CCB0A6FmCqE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http://admmeryas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9A75-D94F-4838-9957-AD021E88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18019</Words>
  <Characters>102710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ishmurza</cp:lastModifiedBy>
  <cp:revision>4</cp:revision>
  <cp:lastPrinted>2018-10-19T07:13:00Z</cp:lastPrinted>
  <dcterms:created xsi:type="dcterms:W3CDTF">2020-04-15T04:45:00Z</dcterms:created>
  <dcterms:modified xsi:type="dcterms:W3CDTF">2020-04-16T07:19:00Z</dcterms:modified>
</cp:coreProperties>
</file>